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442D42" w:rsidRPr="00442D42" w14:paraId="62535D73" w14:textId="77777777" w:rsidTr="00442D42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CA913" w14:textId="77777777" w:rsidR="00442D42" w:rsidRPr="00442D42" w:rsidRDefault="00442D42" w:rsidP="00442D42">
            <w:pPr>
              <w:spacing w:after="0" w:line="240" w:lineRule="auto"/>
              <w:ind w:left="13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r w:rsidRPr="00442D4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Затверджую:</w:t>
            </w: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14:paraId="5A3F0708" w14:textId="77777777" w:rsidR="00442D42" w:rsidRPr="00442D42" w:rsidRDefault="00442D42" w:rsidP="00442D42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Національний директор  </w:t>
            </w:r>
          </w:p>
          <w:p w14:paraId="3EFDA289" w14:textId="77777777" w:rsidR="00442D42" w:rsidRPr="00442D42" w:rsidRDefault="00442D42" w:rsidP="00442D42">
            <w:pPr>
              <w:spacing w:after="0" w:line="240" w:lineRule="auto"/>
              <w:ind w:left="13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 xml:space="preserve">Сергій </w:t>
            </w:r>
            <w:proofErr w:type="spellStart"/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Лукашов</w:t>
            </w:r>
            <w:proofErr w:type="spellEnd"/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14:paraId="0F8133DD" w14:textId="65731091" w:rsidR="00442D42" w:rsidRPr="00442D42" w:rsidRDefault="00442D42" w:rsidP="00442D42">
            <w:pPr>
              <w:spacing w:after="0" w:line="240" w:lineRule="auto"/>
              <w:ind w:left="13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11088788" w14:textId="77777777" w:rsidR="00442D42" w:rsidRPr="00442D42" w:rsidRDefault="00442D42" w:rsidP="00442D42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r w:rsidRPr="00442D4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  <w:p w14:paraId="0F442FC5" w14:textId="0EBACD28" w:rsidR="00442D42" w:rsidRPr="00442D42" w:rsidRDefault="00442D42" w:rsidP="00442D42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Голова тендерної комісії</w:t>
            </w:r>
            <w:r w:rsidR="009351BE">
              <w:rPr>
                <w:rFonts w:ascii="Times New Roman" w:eastAsia="Times New Roman" w:hAnsi="Times New Roman" w:cs="Times New Roman"/>
                <w:lang w:eastAsia="uk-UA"/>
              </w:rPr>
              <w:t>:</w:t>
            </w: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  </w:t>
            </w:r>
          </w:p>
          <w:p w14:paraId="45E9575B" w14:textId="77777777" w:rsidR="00442D42" w:rsidRPr="00442D42" w:rsidRDefault="00442D42" w:rsidP="00442D42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 xml:space="preserve">Ірина </w:t>
            </w:r>
            <w:proofErr w:type="spellStart"/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Змісна</w:t>
            </w:r>
            <w:proofErr w:type="spellEnd"/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14:paraId="23C92024" w14:textId="1FE4270C" w:rsidR="00442D42" w:rsidRPr="00442D42" w:rsidRDefault="00442D42" w:rsidP="00442D42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Секретар тендерної комісії</w:t>
            </w:r>
            <w:r w:rsidR="009351BE">
              <w:rPr>
                <w:rFonts w:ascii="Times New Roman" w:eastAsia="Times New Roman" w:hAnsi="Times New Roman" w:cs="Times New Roman"/>
                <w:lang w:eastAsia="uk-UA"/>
              </w:rPr>
              <w:t>:</w:t>
            </w: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14:paraId="75E2D5FF" w14:textId="77777777" w:rsidR="00442D42" w:rsidRPr="00442D42" w:rsidRDefault="00442D42" w:rsidP="00442D42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 xml:space="preserve">Наталія </w:t>
            </w:r>
            <w:proofErr w:type="spellStart"/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Рудь</w:t>
            </w:r>
            <w:proofErr w:type="spellEnd"/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14:paraId="1A389E6F" w14:textId="77777777" w:rsidR="00442D42" w:rsidRPr="00442D42" w:rsidRDefault="00442D42" w:rsidP="00442D42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Члени тендерної комісії: </w:t>
            </w:r>
          </w:p>
          <w:p w14:paraId="0922D97A" w14:textId="77777777" w:rsidR="00442D42" w:rsidRPr="00442D42" w:rsidRDefault="00442D42" w:rsidP="00442D42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Шевчик Володимир </w:t>
            </w:r>
          </w:p>
          <w:p w14:paraId="18FDC5EF" w14:textId="77777777" w:rsidR="00442D42" w:rsidRPr="00442D42" w:rsidRDefault="00442D42" w:rsidP="00442D42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proofErr w:type="spellStart"/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Чорномаз</w:t>
            </w:r>
            <w:proofErr w:type="spellEnd"/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 xml:space="preserve"> Любов </w:t>
            </w:r>
          </w:p>
          <w:p w14:paraId="5A9F2688" w14:textId="0F2C8673" w:rsidR="00442D42" w:rsidRPr="00442D42" w:rsidRDefault="009C4048" w:rsidP="00442D42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Жеромська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Вікторія</w:t>
            </w:r>
          </w:p>
          <w:p w14:paraId="26961EE7" w14:textId="494C50F6" w:rsidR="00442D42" w:rsidRPr="00442D42" w:rsidRDefault="009C4048" w:rsidP="00442D42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proofErr w:type="spellStart"/>
            <w:r w:rsidRPr="009C4048">
              <w:rPr>
                <w:rFonts w:ascii="Times New Roman" w:eastAsia="Times New Roman" w:hAnsi="Times New Roman" w:cs="Times New Roman"/>
                <w:lang w:eastAsia="uk-UA"/>
              </w:rPr>
              <w:t>Щербініна</w:t>
            </w:r>
            <w:proofErr w:type="spellEnd"/>
            <w:r w:rsidRPr="009C4048">
              <w:rPr>
                <w:rFonts w:ascii="Times New Roman" w:eastAsia="Times New Roman" w:hAnsi="Times New Roman" w:cs="Times New Roman"/>
                <w:lang w:eastAsia="uk-UA"/>
              </w:rPr>
              <w:t xml:space="preserve"> Ірина</w:t>
            </w:r>
          </w:p>
          <w:p w14:paraId="682C422E" w14:textId="3B61F7D3" w:rsidR="00442D42" w:rsidRPr="00442D42" w:rsidRDefault="009C4048" w:rsidP="00442D42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Ліщенко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Мирослава</w:t>
            </w:r>
          </w:p>
          <w:p w14:paraId="04F3DCBF" w14:textId="77777777" w:rsidR="00442D42" w:rsidRPr="00442D42" w:rsidRDefault="00442D42" w:rsidP="00442D42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r w:rsidRPr="00442D42">
              <w:rPr>
                <w:rFonts w:ascii="Times New Roman" w:eastAsia="Times New Roman" w:hAnsi="Times New Roman" w:cs="Times New Roman"/>
                <w:lang w:val="ru-RU" w:eastAsia="uk-UA"/>
              </w:rPr>
              <w:t>_________________</w:t>
            </w: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____ </w:t>
            </w:r>
          </w:p>
          <w:p w14:paraId="1A682C6F" w14:textId="7DDA9C9F" w:rsidR="00442D42" w:rsidRPr="00442D42" w:rsidRDefault="00442D42" w:rsidP="00442D42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 w:rsidRPr="00442D42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вересня</w:t>
            </w:r>
            <w:r w:rsidRPr="00442D42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202</w:t>
            </w: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Pr="00442D42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р.</w:t>
            </w: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14:paraId="297D55C6" w14:textId="77777777" w:rsidR="00442D42" w:rsidRPr="00442D42" w:rsidRDefault="00442D42" w:rsidP="00442D42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r w:rsidRPr="00442D4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0504A" w14:textId="0F9A2F50" w:rsidR="00442D42" w:rsidRPr="00442D42" w:rsidRDefault="00442D42" w:rsidP="00442D42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r w:rsidRPr="00442D4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Затверджує </w:t>
            </w:r>
            <w:proofErr w:type="spellStart"/>
            <w:r w:rsidRPr="00442D42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Замовник</w:t>
            </w:r>
            <w:r w:rsidR="009C4048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и</w:t>
            </w:r>
            <w:proofErr w:type="spellEnd"/>
            <w:r w:rsidRPr="00442D42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:</w:t>
            </w: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14:paraId="17F5832F" w14:textId="77777777" w:rsidR="00442D42" w:rsidRPr="00442D42" w:rsidRDefault="00442D42" w:rsidP="00442D42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Директор департаменту надзвичайного реагування  </w:t>
            </w:r>
          </w:p>
          <w:p w14:paraId="40B66A15" w14:textId="77777777" w:rsidR="00442D42" w:rsidRDefault="00442D42" w:rsidP="00442D42">
            <w:pPr>
              <w:spacing w:after="0" w:line="240" w:lineRule="auto"/>
              <w:ind w:left="13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uk-UA"/>
              </w:rPr>
            </w:pP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 xml:space="preserve">Галина </w:t>
            </w:r>
            <w:proofErr w:type="spellStart"/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Посвалюк</w:t>
            </w:r>
            <w:proofErr w:type="spellEnd"/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14:paraId="522925C1" w14:textId="77777777" w:rsidR="009C4048" w:rsidRDefault="009C4048" w:rsidP="00442D42">
            <w:pPr>
              <w:spacing w:after="0" w:line="240" w:lineRule="auto"/>
              <w:ind w:left="13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31107076" w14:textId="386D3F7B" w:rsidR="00442D42" w:rsidRPr="00442D42" w:rsidRDefault="00442D42" w:rsidP="00442D42">
            <w:pPr>
              <w:spacing w:after="0" w:line="240" w:lineRule="auto"/>
              <w:ind w:left="13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uk-UA"/>
              </w:rPr>
            </w:pP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Директор департаменту розвитку програм</w:t>
            </w:r>
          </w:p>
          <w:p w14:paraId="1D4650E8" w14:textId="0BA23307" w:rsidR="00442D42" w:rsidRDefault="00442D42" w:rsidP="00442D42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Дар’я Касьянова</w:t>
            </w:r>
            <w:r w:rsidRPr="00442D42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</w:p>
          <w:p w14:paraId="688C40A6" w14:textId="6799077B" w:rsidR="00C75B91" w:rsidRDefault="00C75B91" w:rsidP="00442D42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  <w:p w14:paraId="74C0D817" w14:textId="6B80BCA1" w:rsidR="00C75B91" w:rsidRDefault="00C75B91" w:rsidP="00442D42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Директор БО «КОВ «СОС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uk-UA"/>
              </w:rPr>
              <w:t>Дитяче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uk-UA"/>
              </w:rPr>
              <w:t>містечко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uk-UA"/>
              </w:rPr>
              <w:t>»</w:t>
            </w:r>
          </w:p>
          <w:p w14:paraId="44D1704A" w14:textId="2E3D0482" w:rsidR="00C75B91" w:rsidRDefault="00C75B91" w:rsidP="00442D42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uk-UA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uk-UA"/>
              </w:rPr>
              <w:t>Кріпак</w:t>
            </w:r>
            <w:proofErr w:type="spellEnd"/>
          </w:p>
          <w:p w14:paraId="22FA289F" w14:textId="19E264EB" w:rsidR="00442D42" w:rsidRPr="00442D42" w:rsidRDefault="00442D42" w:rsidP="00442D42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r w:rsidRPr="00442D42">
              <w:rPr>
                <w:rFonts w:ascii="Times New Roman" w:eastAsia="Times New Roman" w:hAnsi="Times New Roman" w:cs="Times New Roman"/>
                <w:lang w:val="ru-RU" w:eastAsia="uk-UA"/>
              </w:rPr>
              <w:t>_________________</w:t>
            </w: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14:paraId="71F515D4" w14:textId="184B6812" w:rsidR="00442D42" w:rsidRPr="00442D42" w:rsidRDefault="00442D42" w:rsidP="00442D42">
            <w:pPr>
              <w:spacing w:after="0" w:line="240" w:lineRule="auto"/>
              <w:ind w:left="13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uk-UA"/>
              </w:rPr>
            </w:pPr>
            <w:r w:rsidRPr="00442D42">
              <w:rPr>
                <w:rFonts w:ascii="Times New Roman" w:eastAsia="Times New Roman" w:hAnsi="Times New Roman" w:cs="Times New Roman"/>
                <w:lang w:val="ru-RU" w:eastAsia="uk-UA"/>
              </w:rPr>
              <w:t>«</w:t>
            </w:r>
            <w:r w:rsidR="009351BE">
              <w:rPr>
                <w:rFonts w:ascii="Times New Roman" w:eastAsia="Times New Roman" w:hAnsi="Times New Roman" w:cs="Times New Roman"/>
                <w:lang w:val="ru-RU" w:eastAsia="uk-UA"/>
              </w:rPr>
              <w:t>27</w:t>
            </w:r>
            <w:r w:rsidRPr="00442D42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</w:t>
            </w: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вересня</w:t>
            </w:r>
            <w:r w:rsidRPr="00442D42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202</w:t>
            </w: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Pr="00442D42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р.</w:t>
            </w:r>
            <w:r w:rsidRPr="00442D42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</w:tbl>
    <w:p w14:paraId="6E0962B4" w14:textId="77777777" w:rsidR="008E24D1" w:rsidRDefault="008E24D1" w:rsidP="1A8D1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FC5499" w14:textId="77777777" w:rsidR="008E24D1" w:rsidRDefault="008E24D1" w:rsidP="1A8D1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430873" w14:textId="5C6DC3C5" w:rsidR="007E03AC" w:rsidRDefault="70C04EEB" w:rsidP="1A8D1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A8D1B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ТЕХНІЧНЕ ЗАВДАННЯ </w:t>
      </w:r>
    </w:p>
    <w:p w14:paraId="721D0AE5" w14:textId="4F3951B1" w:rsidR="00105822" w:rsidRPr="00BB305A" w:rsidRDefault="007B683F" w:rsidP="00BB3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закупівлю </w:t>
      </w:r>
      <w:r w:rsidR="00AA60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послуг з організації поїздок у </w:t>
      </w:r>
      <w:r w:rsidR="00E36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жовтень </w:t>
      </w:r>
      <w:r w:rsidR="00AA608D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="00E36AA1">
        <w:rPr>
          <w:rFonts w:ascii="Times New Roman" w:eastAsia="Times New Roman" w:hAnsi="Times New Roman" w:cs="Times New Roman"/>
          <w:b/>
          <w:bCs/>
          <w:sz w:val="24"/>
          <w:szCs w:val="24"/>
        </w:rPr>
        <w:t>-2025</w:t>
      </w:r>
      <w:r w:rsidR="00AA60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</w:t>
      </w:r>
      <w:r w:rsidR="00E36AA1">
        <w:rPr>
          <w:rFonts w:ascii="Times New Roman" w:eastAsia="Times New Roman" w:hAnsi="Times New Roman" w:cs="Times New Roman"/>
          <w:b/>
          <w:bCs/>
          <w:sz w:val="24"/>
          <w:szCs w:val="24"/>
        </w:rPr>
        <w:t>ки</w:t>
      </w:r>
      <w:r w:rsidR="00C434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A60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bookmarkStart w:id="0" w:name="_Hlk155887524"/>
      <w:r w:rsidR="00AA608D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</w:t>
      </w:r>
      <w:r w:rsidR="6ABAD33E" w:rsidRPr="00F344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53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основної та</w:t>
      </w:r>
      <w:r w:rsidR="00495E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53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проєктних</w:t>
      </w:r>
      <w:proofErr w:type="spellEnd"/>
      <w:r w:rsidR="00653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53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діяльностей</w:t>
      </w:r>
      <w:proofErr w:type="spellEnd"/>
      <w:r w:rsidR="622FD829" w:rsidRPr="36E322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End w:id="0"/>
      <w:r w:rsidR="00454642" w:rsidRPr="00BB30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МБО "БФ "СОС Дитячі Містечка" </w:t>
      </w:r>
      <w:r w:rsidR="00E36A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Україна та </w:t>
      </w:r>
      <w:r w:rsidR="00E36AA1" w:rsidRPr="00E36AA1">
        <w:rPr>
          <w:rStyle w:val="tlid-translation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Благодійна організація «Київське обласне відділення «Благодійний фонд «СОС Дитяче містечко»</w:t>
      </w:r>
      <w:r w:rsidR="00E36AA1" w:rsidRPr="53B8AE0C">
        <w:rPr>
          <w:rStyle w:val="tlid-translatio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3F0FC4" w14:textId="77777777" w:rsidR="00BB305A" w:rsidRDefault="00BB305A" w:rsidP="36E32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107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58"/>
        <w:gridCol w:w="5168"/>
        <w:gridCol w:w="3319"/>
      </w:tblGrid>
      <w:tr w:rsidR="005E68A9" w:rsidRPr="005772D0" w14:paraId="1D7C13BB" w14:textId="77777777" w:rsidTr="00175519">
        <w:trPr>
          <w:trHeight w:val="600"/>
        </w:trPr>
        <w:tc>
          <w:tcPr>
            <w:tcW w:w="2258" w:type="dxa"/>
          </w:tcPr>
          <w:p w14:paraId="12B08DE2" w14:textId="77777777" w:rsidR="005E68A9" w:rsidRPr="00756BBB" w:rsidRDefault="70CD43FC" w:rsidP="65C04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8D1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послуги:</w:t>
            </w:r>
          </w:p>
        </w:tc>
        <w:tc>
          <w:tcPr>
            <w:tcW w:w="8487" w:type="dxa"/>
            <w:gridSpan w:val="2"/>
          </w:tcPr>
          <w:p w14:paraId="4E33D0DB" w14:textId="3852F159" w:rsidR="005E68A9" w:rsidRPr="00E36AA1" w:rsidRDefault="00AA608D" w:rsidP="00E36AA1">
            <w:pPr>
              <w:rPr>
                <w:rStyle w:val="tlid-translatio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Послуги з організації поїздок</w:t>
            </w:r>
            <w:r w:rsidR="00BB305A" w:rsidRPr="00E36A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межах </w:t>
            </w:r>
            <w:r w:rsidR="00653F27" w:rsidRPr="00E36A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основної та </w:t>
            </w:r>
            <w:proofErr w:type="spellStart"/>
            <w:r w:rsidR="00653F27" w:rsidRPr="00E36A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проєктних</w:t>
            </w:r>
            <w:proofErr w:type="spellEnd"/>
            <w:r w:rsidR="00653F27" w:rsidRPr="00E36A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53F27" w:rsidRPr="00E36A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діяльностей</w:t>
            </w:r>
            <w:proofErr w:type="spellEnd"/>
            <w:r w:rsidR="00653F27" w:rsidRPr="00E36A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54642" w:rsidRPr="00E36A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54642" w:rsidRPr="00E36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МБО "БФ "СОС Дитячі Містечка" </w:t>
            </w:r>
            <w:r w:rsidR="00E36AA1" w:rsidRPr="00E36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Україна </w:t>
            </w:r>
            <w:r w:rsidR="001755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E36AA1" w:rsidRPr="00E36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Код ЄДРПОУ </w:t>
            </w:r>
            <w:r w:rsidR="00E36AA1" w:rsidRPr="00E36AA1">
              <w:rPr>
                <w:rFonts w:ascii="Times New Roman" w:hAnsi="Times New Roman" w:cs="Times New Roman"/>
                <w:sz w:val="24"/>
                <w:szCs w:val="24"/>
              </w:rPr>
              <w:t>34183275</w:t>
            </w:r>
            <w:r w:rsidR="001755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36AA1" w:rsidRPr="00E36A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6AA1" w:rsidRPr="00E36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36AA1" w:rsidRPr="00E36AA1">
              <w:rPr>
                <w:rStyle w:val="tlid-translatio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Благодійна організація «Київське обласне відділення «Благодійний фонд «СОС Дитяче містечко» (код ЄДРПОУ – 38564646)</w:t>
            </w:r>
          </w:p>
          <w:p w14:paraId="1A369F83" w14:textId="77777777" w:rsidR="00E36AA1" w:rsidRPr="00E36AA1" w:rsidRDefault="00E36AA1" w:rsidP="00E36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C5522" w14:textId="272DAAD3" w:rsidR="00E36AA1" w:rsidRPr="00E36AA1" w:rsidRDefault="00E36AA1" w:rsidP="00E3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A1">
              <w:rPr>
                <w:rFonts w:ascii="Times New Roman" w:hAnsi="Times New Roman" w:cs="Times New Roman"/>
                <w:sz w:val="24"/>
                <w:szCs w:val="24"/>
              </w:rPr>
              <w:t>02099, Україна, Київська обл</w:t>
            </w:r>
            <w:r w:rsidR="00842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AA1">
              <w:rPr>
                <w:rFonts w:ascii="Times New Roman" w:hAnsi="Times New Roman" w:cs="Times New Roman"/>
                <w:sz w:val="24"/>
                <w:szCs w:val="24"/>
              </w:rPr>
              <w:t>, м. Київ, вул. Бориспільська 6, секц.3.</w:t>
            </w:r>
          </w:p>
          <w:p w14:paraId="1A3FD286" w14:textId="75E2BA74" w:rsidR="00E36AA1" w:rsidRPr="00E36AA1" w:rsidRDefault="00E36AA1" w:rsidP="00E36A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A1">
              <w:rPr>
                <w:rFonts w:ascii="Times New Roman" w:eastAsia="Times New Roman" w:hAnsi="Times New Roman" w:cs="Times New Roman"/>
                <w:sz w:val="24"/>
                <w:szCs w:val="24"/>
              </w:rPr>
              <w:t>07400,</w:t>
            </w:r>
            <w:r w:rsidR="00C75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Україна, </w:t>
            </w:r>
            <w:r w:rsidRPr="00E3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Київська обл., </w:t>
            </w:r>
            <w:proofErr w:type="spellStart"/>
            <w:r w:rsidRPr="00E36AA1">
              <w:rPr>
                <w:rFonts w:ascii="Times New Roman" w:eastAsia="Times New Roman" w:hAnsi="Times New Roman" w:cs="Times New Roman"/>
                <w:sz w:val="24"/>
                <w:szCs w:val="24"/>
              </w:rPr>
              <w:t>м.Бровари</w:t>
            </w:r>
            <w:proofErr w:type="spellEnd"/>
            <w:r w:rsidRPr="00E36AA1">
              <w:rPr>
                <w:rFonts w:ascii="Times New Roman" w:eastAsia="Times New Roman" w:hAnsi="Times New Roman" w:cs="Times New Roman"/>
                <w:sz w:val="24"/>
                <w:szCs w:val="24"/>
              </w:rPr>
              <w:t>, 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AA1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Шевченка, комплекс 18</w:t>
            </w:r>
            <w:r w:rsidRPr="00E36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3AC" w:rsidRPr="005772D0" w14:paraId="74036AA3" w14:textId="77777777" w:rsidTr="00175519">
        <w:trPr>
          <w:trHeight w:val="300"/>
        </w:trPr>
        <w:tc>
          <w:tcPr>
            <w:tcW w:w="2258" w:type="dxa"/>
          </w:tcPr>
          <w:p w14:paraId="3C0DB77D" w14:textId="77777777" w:rsidR="007E03AC" w:rsidRPr="00CE328C" w:rsidRDefault="799B3F3C" w:rsidP="65C04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8D1B15"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 надання послуги:</w:t>
            </w:r>
          </w:p>
        </w:tc>
        <w:tc>
          <w:tcPr>
            <w:tcW w:w="8487" w:type="dxa"/>
            <w:gridSpan w:val="2"/>
          </w:tcPr>
          <w:p w14:paraId="754505FB" w14:textId="4D0C9F64" w:rsidR="007E03AC" w:rsidRPr="00AA608D" w:rsidRDefault="00712906" w:rsidP="1A8D1B1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 2024 -</w:t>
            </w:r>
            <w:r w:rsidR="00454642" w:rsidRPr="00D01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31.12.</w:t>
            </w:r>
            <w:r w:rsidR="002F42BC" w:rsidRPr="00D0183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36A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F42BC" w:rsidRPr="00D01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B9657E" w:rsidRPr="005772D0" w14:paraId="4D5B3186" w14:textId="77777777" w:rsidTr="00175519">
        <w:trPr>
          <w:trHeight w:val="300"/>
        </w:trPr>
        <w:tc>
          <w:tcPr>
            <w:tcW w:w="2258" w:type="dxa"/>
          </w:tcPr>
          <w:p w14:paraId="76F24136" w14:textId="57EBE99C" w:rsidR="00B9657E" w:rsidRPr="00CE328C" w:rsidRDefault="1C9D2FDF" w:rsidP="65C04E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8D1B15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надання послуг</w:t>
            </w:r>
          </w:p>
        </w:tc>
        <w:tc>
          <w:tcPr>
            <w:tcW w:w="8487" w:type="dxa"/>
            <w:gridSpan w:val="2"/>
          </w:tcPr>
          <w:p w14:paraId="46BCA037" w14:textId="21BF458F" w:rsidR="00B9657E" w:rsidRDefault="00AA608D" w:rsidP="65C04EB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потреби</w:t>
            </w:r>
            <w:r w:rsidR="00AE2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30B3" w:rsidRPr="00B9657E" w14:paraId="31765B28" w14:textId="77777777" w:rsidTr="00175519">
        <w:trPr>
          <w:trHeight w:val="300"/>
        </w:trPr>
        <w:tc>
          <w:tcPr>
            <w:tcW w:w="2258" w:type="dxa"/>
          </w:tcPr>
          <w:p w14:paraId="421EE42E" w14:textId="77777777" w:rsidR="005230B3" w:rsidRPr="00CE328C" w:rsidRDefault="005230B3" w:rsidP="00523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8D1B1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Вимоги до надавача послуги:</w:t>
            </w:r>
          </w:p>
        </w:tc>
        <w:tc>
          <w:tcPr>
            <w:tcW w:w="8487" w:type="dxa"/>
            <w:gridSpan w:val="2"/>
          </w:tcPr>
          <w:p w14:paraId="36248105" w14:textId="41DC4036" w:rsidR="005230B3" w:rsidRPr="00CE328C" w:rsidRDefault="002F42BC" w:rsidP="36E32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участі у тендері запрошуються суб’єкти підприємницької діяльності, належним чином зареєстровані за законодавством України: постачальники, що мають досвід роботи у відповідній сфері, відповідні КВЕД для надання послуг, </w:t>
            </w:r>
          </w:p>
        </w:tc>
      </w:tr>
      <w:tr w:rsidR="005230B3" w:rsidRPr="005772D0" w14:paraId="5355A5F7" w14:textId="77777777" w:rsidTr="00175519">
        <w:trPr>
          <w:trHeight w:val="300"/>
        </w:trPr>
        <w:tc>
          <w:tcPr>
            <w:tcW w:w="2258" w:type="dxa"/>
          </w:tcPr>
          <w:p w14:paraId="14340570" w14:textId="66B1C9FC" w:rsidR="005230B3" w:rsidRPr="00CE328C" w:rsidRDefault="002F42BC" w:rsidP="00523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 послуг</w:t>
            </w:r>
          </w:p>
        </w:tc>
        <w:tc>
          <w:tcPr>
            <w:tcW w:w="8487" w:type="dxa"/>
            <w:gridSpan w:val="2"/>
          </w:tcPr>
          <w:p w14:paraId="2AC143E0" w14:textId="48D40222" w:rsidR="005230B3" w:rsidRPr="002F42BC" w:rsidRDefault="002F42BC" w:rsidP="002F4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Перелік та зміст послуг, які є предметом закупівлі наведено у додатку №2 до цього запрошення</w:t>
            </w:r>
          </w:p>
        </w:tc>
      </w:tr>
      <w:tr w:rsidR="00E36AA1" w:rsidRPr="005772D0" w14:paraId="57E15AFE" w14:textId="77777777" w:rsidTr="00175519">
        <w:trPr>
          <w:trHeight w:val="300"/>
        </w:trPr>
        <w:tc>
          <w:tcPr>
            <w:tcW w:w="2258" w:type="dxa"/>
          </w:tcPr>
          <w:p w14:paraId="44AB1348" w14:textId="3D9B6581" w:rsidR="00E36AA1" w:rsidRDefault="00E36AA1" w:rsidP="00523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надання послуг</w:t>
            </w:r>
          </w:p>
        </w:tc>
        <w:tc>
          <w:tcPr>
            <w:tcW w:w="8487" w:type="dxa"/>
            <w:gridSpan w:val="2"/>
          </w:tcPr>
          <w:p w14:paraId="33A026A9" w14:textId="0C76998F" w:rsidR="00E36AA1" w:rsidRDefault="00E36AA1" w:rsidP="002F42B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6A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Послуги з бронювання квитків та готелів мають надаватися з 9.00 до 20.00, в тому числі у вихідні дні.</w:t>
            </w:r>
          </w:p>
          <w:p w14:paraId="3CEDC70F" w14:textId="77777777" w:rsidR="00193F47" w:rsidRPr="00E36AA1" w:rsidRDefault="00193F47" w:rsidP="002F42B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9DBE6F4" w14:textId="08FA6890" w:rsidR="00E36AA1" w:rsidRDefault="00E36AA1" w:rsidP="002F42B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6A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Постачальник має визначити не більше ніж двох менеджерів, які будуть </w:t>
            </w:r>
            <w:proofErr w:type="spellStart"/>
            <w:r w:rsidRPr="00E36A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комунікувати</w:t>
            </w:r>
            <w:proofErr w:type="spellEnd"/>
            <w:r w:rsidRPr="00E36A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 представниками Замовника.</w:t>
            </w:r>
          </w:p>
          <w:p w14:paraId="098A1530" w14:textId="77777777" w:rsidR="00193F47" w:rsidRPr="00E36AA1" w:rsidRDefault="00193F47" w:rsidP="002F42B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B29E925" w14:textId="77777777" w:rsidR="00E36AA1" w:rsidRDefault="00193F47" w:rsidP="002F42B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Нетермінові з</w:t>
            </w:r>
            <w:r w:rsidR="00E36AA1" w:rsidRPr="00E36A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апити від Замовника мають опрацьовуватися протягом двох календарних днів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У разі отримання запиту із приміткою «Терміново», запит має бути опрацьований протягом шести годин. </w:t>
            </w:r>
          </w:p>
          <w:p w14:paraId="503DC3E6" w14:textId="77777777" w:rsidR="00193F47" w:rsidRDefault="00193F47" w:rsidP="002F4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3B1E6B" w14:textId="1537E0EF" w:rsidR="00193F47" w:rsidRDefault="00193F47" w:rsidP="002F42B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Для сплати рахунку Постачальник має надати підтвердження понесених витрат: квиток із зазначенням вартості у гривнях</w:t>
            </w:r>
            <w:r w:rsidR="004641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або</w:t>
            </w:r>
            <w:r w:rsidRPr="00193F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платіжне доручення</w:t>
            </w:r>
            <w:r w:rsidR="00B84E21">
              <w:rPr>
                <w:rFonts w:ascii="Calibri Light" w:hAnsi="Calibri Light" w:cs="Calibri Light"/>
                <w:color w:val="242424"/>
                <w:shd w:val="clear" w:color="auto" w:fill="FFFFFF"/>
              </w:rPr>
              <w:t xml:space="preserve"> </w:t>
            </w:r>
            <w:r w:rsidR="00B84E21" w:rsidRPr="00B84E21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shd w:val="clear" w:color="auto" w:fill="FFFFFF"/>
              </w:rPr>
              <w:t>(для квитків придбаних через оплату в  Інтернеті, інтернет еквайринг, тощо)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або виписку банку, </w:t>
            </w:r>
            <w:r w:rsidR="008104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або </w:t>
            </w:r>
            <w:r w:rsidR="00813F86" w:rsidRPr="00B84E21">
              <w:rPr>
                <w:rFonts w:ascii="Times New Roman" w:hAnsi="Times New Roman" w:cs="Times New Roman"/>
                <w:b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ваучер/готельне бронювання для проживання із зазначенням у ньому вартості</w:t>
            </w:r>
            <w:r w:rsidR="00813F86">
              <w:rPr>
                <w:rFonts w:ascii="Calibri" w:hAnsi="Calibri" w:cs="Calibri"/>
                <w:color w:val="242424"/>
                <w:bdr w:val="none" w:sz="0" w:space="0" w:color="auto" w:frame="1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або інш</w:t>
            </w:r>
            <w:r w:rsidR="00F13B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документ</w:t>
            </w:r>
            <w:r w:rsidR="00F13B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 що підтверджу</w:t>
            </w:r>
            <w:r w:rsidR="00F13B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ють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суму понесених витрат у гривнях</w:t>
            </w:r>
            <w:r w:rsidR="005802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чи </w:t>
            </w:r>
            <w:r w:rsidR="005231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іноземній </w:t>
            </w:r>
            <w:r w:rsidR="005802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валюті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1755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49E0F83" w14:textId="77777777" w:rsidR="007A3F8C" w:rsidRDefault="007A3F8C" w:rsidP="002F42B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3B5106E" w14:textId="04EE1A30" w:rsidR="005231FE" w:rsidRDefault="00AE0896" w:rsidP="002F42B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r w:rsidR="7CC6ECA6" w:rsidRPr="4D2FDF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арт</w:t>
            </w:r>
            <w:r w:rsidR="4942291D" w:rsidRPr="4D2FDF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ість</w:t>
            </w:r>
            <w:r w:rsidR="007A3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послуг</w:t>
            </w:r>
            <w:r w:rsidR="7CC6ECA6" w:rsidRPr="4D2FDF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DE58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сума</w:t>
            </w:r>
            <w:r w:rsidR="007A3F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комісії) є фіксованою та не підлягає зміні протягом дії договору.</w:t>
            </w:r>
            <w:r w:rsidR="005637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3E12CDC" w14:textId="77777777" w:rsidR="005231FE" w:rsidRDefault="005231FE" w:rsidP="002F42B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6D6D3C9" w14:textId="74441B88" w:rsidR="005637C8" w:rsidRPr="00CC4EB4" w:rsidRDefault="005637C8" w:rsidP="002F42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Сума комісії </w:t>
            </w:r>
            <w:r w:rsidRPr="4D2FD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включає в себе сплату податків і зборів, будь-яких обов’язкових платежів, сервісних зборів, комісій, в тому числі, але не виключно за банківські послуги, що сплачуються або мають бути сплачені Постачальником.</w:t>
            </w:r>
          </w:p>
          <w:p w14:paraId="7DAD0C06" w14:textId="77777777" w:rsidR="00C02A59" w:rsidRDefault="00C02A59" w:rsidP="002F42B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20F8154" w14:textId="0DB9367E" w:rsidR="00C02A59" w:rsidRPr="00193F47" w:rsidRDefault="00C02A59" w:rsidP="002F42B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Замовник може обрати декілька </w:t>
            </w:r>
            <w:r w:rsidRPr="5E1DA5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агенці</w:t>
            </w:r>
            <w:r w:rsidR="528DAF67" w:rsidRPr="5E1DA5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надання відповідних послуг.</w:t>
            </w:r>
          </w:p>
        </w:tc>
      </w:tr>
      <w:tr w:rsidR="00712906" w:rsidRPr="005772D0" w14:paraId="3112242B" w14:textId="77777777" w:rsidTr="00175519">
        <w:trPr>
          <w:trHeight w:val="300"/>
        </w:trPr>
        <w:tc>
          <w:tcPr>
            <w:tcW w:w="2258" w:type="dxa"/>
          </w:tcPr>
          <w:p w14:paraId="385DB848" w14:textId="748840A2" w:rsidR="00712906" w:rsidRDefault="00712906" w:rsidP="00523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</w:t>
            </w:r>
          </w:p>
        </w:tc>
        <w:tc>
          <w:tcPr>
            <w:tcW w:w="8487" w:type="dxa"/>
            <w:gridSpan w:val="2"/>
          </w:tcPr>
          <w:p w14:paraId="7E738715" w14:textId="39E5C47F" w:rsidR="00712906" w:rsidRPr="00657CF9" w:rsidRDefault="00657CF9" w:rsidP="002F42B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CF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Замовник здійснює оплату належним чином наданих Послуг Виконавцю на підставі погодженого та підписаного  Сторонами Акту прийому-передачі наданих Послуг та виставленого Виконавцем рахунку-фактури </w:t>
            </w:r>
            <w:r w:rsidRPr="00657CF9">
              <w:rPr>
                <w:rStyle w:val="contentcontrolboundarysink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​​</w:t>
            </w:r>
            <w:r w:rsidRPr="00657CF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протягом 5 (п’яти) банківських днів з моменту підписання Сторонами відповідного Акту прийому-передачі наданих Послуг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надання документів, що підтверджують понесенні витрати </w:t>
            </w:r>
            <w:r w:rsidRPr="00657CF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696D87" w:rsidRPr="00696D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квиток із зазначенням вартості у гривнях, або платіжне доручення</w:t>
            </w:r>
            <w:r w:rsidR="00696D87" w:rsidRPr="00696D87">
              <w:rPr>
                <w:rFonts w:ascii="Calibri Light" w:hAnsi="Calibri Light" w:cs="Calibri Light"/>
                <w:color w:val="242424"/>
                <w:shd w:val="clear" w:color="auto" w:fill="FFFFFF"/>
              </w:rPr>
              <w:t xml:space="preserve"> </w:t>
            </w:r>
            <w:r w:rsidR="00696D87" w:rsidRPr="00696D8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(для квитків придбаних через оплату в  Інтернеті, інтернет еквайринг, тощо)</w:t>
            </w:r>
            <w:r w:rsidR="00696D87" w:rsidRPr="00696D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або виписку банку, або </w:t>
            </w:r>
            <w:r w:rsidR="00696D87" w:rsidRPr="00696D87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ваучер/готельне бронювання для проживання із зазначенням у ньому вартості</w:t>
            </w:r>
            <w:r w:rsidR="00696D87" w:rsidRPr="00696D87">
              <w:rPr>
                <w:rFonts w:ascii="Calibri" w:hAnsi="Calibri" w:cs="Calibri"/>
                <w:color w:val="242424"/>
                <w:bdr w:val="none" w:sz="0" w:space="0" w:color="auto" w:frame="1"/>
                <w:shd w:val="clear" w:color="auto" w:fill="FFFFFF"/>
              </w:rPr>
              <w:t xml:space="preserve">, </w:t>
            </w:r>
            <w:r w:rsidR="00696D87" w:rsidRPr="00696D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або інші документи, що підтверджують суму понесених витрат у гривнях чи іноземній валюті</w:t>
            </w:r>
            <w:r w:rsidRPr="00657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5230B3" w:rsidRPr="005772D0" w14:paraId="35BF7B19" w14:textId="77777777" w:rsidTr="00175519">
        <w:trPr>
          <w:trHeight w:val="300"/>
        </w:trPr>
        <w:tc>
          <w:tcPr>
            <w:tcW w:w="2258" w:type="dxa"/>
            <w:tcBorders>
              <w:bottom w:val="single" w:sz="4" w:space="0" w:color="auto"/>
            </w:tcBorders>
          </w:tcPr>
          <w:p w14:paraId="6A9BBFA3" w14:textId="27C89C71" w:rsidR="005230B3" w:rsidRPr="00530118" w:rsidRDefault="005230B3" w:rsidP="00523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8D1B1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подання пропозиції:</w:t>
            </w:r>
          </w:p>
        </w:tc>
        <w:tc>
          <w:tcPr>
            <w:tcW w:w="8487" w:type="dxa"/>
            <w:gridSpan w:val="2"/>
          </w:tcPr>
          <w:p w14:paraId="04CEC262" w14:textId="7CC785C0" w:rsidR="002F42BC" w:rsidRDefault="002F42BC" w:rsidP="002F42BC">
            <w:pPr>
              <w:spacing w:line="257" w:lineRule="auto"/>
            </w:pPr>
            <w:r w:rsidRPr="092F0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участі у закупівлі Учасник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повинен надіслати на електронн</w:t>
            </w:r>
            <w:r w:rsidR="00AA608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пошт</w:t>
            </w:r>
            <w:r w:rsidR="00AA6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566FA7" w:rsidRPr="00566FA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zakupivli</w:t>
              </w:r>
              <w:r w:rsidR="00566FA7" w:rsidRPr="00566FA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66FA7" w:rsidRPr="00566FA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="00566FA7" w:rsidRPr="00566FA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@sos-ukraine.org</w:t>
              </w:r>
            </w:hyperlink>
            <w:r w:rsidRPr="092F0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наступний </w:t>
            </w:r>
            <w:r w:rsidRPr="092F048B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документів:</w:t>
            </w:r>
          </w:p>
          <w:p w14:paraId="02CB5979" w14:textId="43A7FF29" w:rsidR="002F42BC" w:rsidRPr="003A1518" w:rsidRDefault="002F42BC" w:rsidP="002F42BC">
            <w:pPr>
              <w:pStyle w:val="a8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518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Документи, що підтверджують державну реєстрацію та податковий статус</w:t>
            </w:r>
            <w:r w:rsidR="0045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Учасника</w:t>
            </w:r>
            <w:r w:rsidRPr="003A15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476D1E4" w14:textId="694EE09B" w:rsidR="002F42BC" w:rsidRDefault="002F42BC" w:rsidP="002F42BC">
            <w:pPr>
              <w:pStyle w:val="a8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A7D3791">
              <w:rPr>
                <w:rFonts w:ascii="Times New Roman" w:hAnsi="Times New Roman" w:cs="Times New Roman"/>
                <w:sz w:val="24"/>
                <w:szCs w:val="24"/>
              </w:rPr>
              <w:t>Підписан</w:t>
            </w:r>
            <w:r w:rsidR="004546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2A7D379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2A7D3791">
              <w:rPr>
                <w:rFonts w:ascii="Times New Roman" w:hAnsi="Times New Roman" w:cs="Times New Roman"/>
                <w:sz w:val="24"/>
                <w:szCs w:val="24"/>
              </w:rPr>
              <w:t>відсканован</w:t>
            </w:r>
            <w:r w:rsidR="004546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2A7D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642">
              <w:rPr>
                <w:rFonts w:ascii="Times New Roman" w:hAnsi="Times New Roman" w:cs="Times New Roman"/>
                <w:sz w:val="24"/>
                <w:szCs w:val="24"/>
              </w:rPr>
              <w:t xml:space="preserve">цінову </w:t>
            </w:r>
            <w:r w:rsidR="00454642" w:rsidRPr="711DFE24">
              <w:rPr>
                <w:rFonts w:ascii="Times New Roman" w:hAnsi="Times New Roman" w:cs="Times New Roman"/>
                <w:sz w:val="24"/>
                <w:szCs w:val="24"/>
              </w:rPr>
              <w:t>пропозиці</w:t>
            </w:r>
            <w:r w:rsidR="0A3E1368" w:rsidRPr="711DFE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2A7D37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54642">
              <w:rPr>
                <w:rFonts w:ascii="Times New Roman" w:hAnsi="Times New Roman" w:cs="Times New Roman"/>
                <w:sz w:val="24"/>
                <w:szCs w:val="24"/>
              </w:rPr>
              <w:t xml:space="preserve">за формою, що наведена у </w:t>
            </w:r>
            <w:r w:rsidRPr="2A7D3791">
              <w:rPr>
                <w:rFonts w:ascii="Times New Roman" w:hAnsi="Times New Roman" w:cs="Times New Roman"/>
                <w:sz w:val="24"/>
                <w:szCs w:val="24"/>
              </w:rPr>
              <w:t>додат</w:t>
            </w:r>
            <w:r w:rsidR="00454642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2A7D3791">
              <w:rPr>
                <w:rFonts w:ascii="Times New Roman" w:hAnsi="Times New Roman" w:cs="Times New Roman"/>
                <w:sz w:val="24"/>
                <w:szCs w:val="24"/>
              </w:rPr>
              <w:t xml:space="preserve"> 1 до тендерного запрошення</w:t>
            </w:r>
            <w:r w:rsidR="00454642">
              <w:rPr>
                <w:rFonts w:ascii="Times New Roman" w:hAnsi="Times New Roman" w:cs="Times New Roman"/>
                <w:sz w:val="24"/>
                <w:szCs w:val="24"/>
              </w:rPr>
              <w:t xml:space="preserve"> або у довільній формі</w:t>
            </w:r>
            <w:r w:rsidRPr="2A7D3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473511" w14:textId="541E766A" w:rsidR="003207A9" w:rsidRDefault="003207A9" w:rsidP="002F42BC">
            <w:pPr>
              <w:pStyle w:val="a8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Лист-згоду з умовами договору.</w:t>
            </w:r>
          </w:p>
          <w:p w14:paraId="47F74218" w14:textId="77777777" w:rsidR="005230B3" w:rsidRDefault="002F42BC" w:rsidP="002F42BC">
            <w:pPr>
              <w:pStyle w:val="a8"/>
              <w:numPr>
                <w:ilvl w:val="0"/>
                <w:numId w:val="16"/>
              </w:numPr>
              <w:ind w:left="-99" w:firstLine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5230B3" w:rsidRPr="002F42BC">
              <w:rPr>
                <w:rFonts w:ascii="Times New Roman" w:eastAsia="Times New Roman" w:hAnsi="Times New Roman" w:cs="Times New Roman"/>
                <w:sz w:val="24"/>
                <w:szCs w:val="24"/>
              </w:rPr>
              <w:t>нші документи, що вважаєте за потрібне.</w:t>
            </w:r>
          </w:p>
          <w:p w14:paraId="3F486B4B" w14:textId="77777777" w:rsidR="00566FA7" w:rsidRDefault="00566FA7" w:rsidP="00566F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13C6D3" w14:textId="0D1196D5" w:rsidR="00566FA7" w:rsidRPr="006C2FF5" w:rsidRDefault="006C2FF5" w:rsidP="00566F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FF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Учасник може також подати свою пропозицію шляхом завантаження необхідних документів через електронний майданчик </w:t>
            </w:r>
            <w:proofErr w:type="spellStart"/>
            <w:r w:rsidRPr="006C2FF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Pr="006C2FF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 якому опубліковано дане тендерне запрошення.</w:t>
            </w:r>
          </w:p>
        </w:tc>
      </w:tr>
      <w:tr w:rsidR="00AA608D" w:rsidRPr="00B6729C" w14:paraId="0B4739C2" w14:textId="77777777" w:rsidTr="00175519">
        <w:trPr>
          <w:trHeight w:val="50"/>
        </w:trPr>
        <w:tc>
          <w:tcPr>
            <w:tcW w:w="2258" w:type="dxa"/>
            <w:vMerge w:val="restart"/>
          </w:tcPr>
          <w:p w14:paraId="46661564" w14:textId="77777777" w:rsidR="00AA608D" w:rsidRPr="00CE328C" w:rsidRDefault="00AA608D" w:rsidP="005230B3">
            <w:pPr>
              <w:tabs>
                <w:tab w:val="righ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8D1B1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Критерії оцінки:</w:t>
            </w:r>
          </w:p>
        </w:tc>
        <w:tc>
          <w:tcPr>
            <w:tcW w:w="5168" w:type="dxa"/>
          </w:tcPr>
          <w:p w14:paraId="554F6E2D" w14:textId="77777777" w:rsidR="00AA608D" w:rsidRPr="00B6729C" w:rsidRDefault="00AA608D" w:rsidP="005230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8D1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критерія</w:t>
            </w:r>
          </w:p>
        </w:tc>
        <w:tc>
          <w:tcPr>
            <w:tcW w:w="3319" w:type="dxa"/>
          </w:tcPr>
          <w:p w14:paraId="63428DCF" w14:textId="77777777" w:rsidR="00AA608D" w:rsidRPr="00B6729C" w:rsidRDefault="00AA608D" w:rsidP="005230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8D1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Відсоток</w:t>
            </w:r>
          </w:p>
        </w:tc>
      </w:tr>
      <w:tr w:rsidR="00AA608D" w14:paraId="0D0588EA" w14:textId="77777777" w:rsidTr="00175519">
        <w:trPr>
          <w:trHeight w:val="46"/>
        </w:trPr>
        <w:tc>
          <w:tcPr>
            <w:tcW w:w="2258" w:type="dxa"/>
            <w:vMerge/>
          </w:tcPr>
          <w:p w14:paraId="467F8F1C" w14:textId="77777777" w:rsidR="00AA608D" w:rsidRDefault="00AA608D" w:rsidP="005230B3">
            <w:pPr>
              <w:tabs>
                <w:tab w:val="righ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</w:tcPr>
          <w:p w14:paraId="26A1F187" w14:textId="395AD383" w:rsidR="00AA608D" w:rsidRDefault="00AA608D" w:rsidP="00523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8D1B15">
              <w:rPr>
                <w:rFonts w:ascii="Times New Roman" w:eastAsia="Times New Roman" w:hAnsi="Times New Roman" w:cs="Times New Roman"/>
                <w:sz w:val="24"/>
                <w:szCs w:val="24"/>
              </w:rPr>
              <w:t>Ціна послуги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26C9">
              <w:rPr>
                <w:rFonts w:ascii="Times New Roman" w:eastAsia="Times New Roman" w:hAnsi="Times New Roman" w:cs="Times New Roman"/>
                <w:sz w:val="24"/>
                <w:szCs w:val="24"/>
              </w:rPr>
              <w:t>(приведена ціна)</w:t>
            </w:r>
          </w:p>
        </w:tc>
        <w:tc>
          <w:tcPr>
            <w:tcW w:w="3319" w:type="dxa"/>
          </w:tcPr>
          <w:p w14:paraId="2DBB7F0B" w14:textId="6B6BD25D" w:rsidR="00AA608D" w:rsidRDefault="00764AFA" w:rsidP="00523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E60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C15" w14:paraId="312CE4AB" w14:textId="77777777" w:rsidTr="00175519">
        <w:trPr>
          <w:trHeight w:val="46"/>
        </w:trPr>
        <w:tc>
          <w:tcPr>
            <w:tcW w:w="2258" w:type="dxa"/>
          </w:tcPr>
          <w:p w14:paraId="383C1D69" w14:textId="77777777" w:rsidR="00361C15" w:rsidRDefault="00361C15" w:rsidP="005230B3">
            <w:pPr>
              <w:tabs>
                <w:tab w:val="righ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</w:tcPr>
          <w:p w14:paraId="75411DB5" w14:textId="414C2162" w:rsidR="00361C15" w:rsidRPr="1A8D1B15" w:rsidRDefault="00BB5A81" w:rsidP="00523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Додаткова оцінка тендерної комісії (надається </w:t>
            </w:r>
            <w:r w:rsidR="00851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підставі наданої </w:t>
            </w:r>
            <w:r w:rsidR="008C5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учасником </w:t>
            </w:r>
            <w:r w:rsidR="00851547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інформації: курсу валют, по якому рахується вартість квитків в іноземній валюті</w:t>
            </w:r>
            <w:r w:rsidR="008C5D8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51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7BF1">
              <w:rPr>
                <w:rFonts w:ascii="Times New Roman" w:eastAsia="Times New Roman" w:hAnsi="Times New Roman" w:cs="Times New Roman"/>
                <w:sz w:val="24"/>
                <w:szCs w:val="24"/>
              </w:rPr>
              <w:t>відсотку знижки, який постачальник може запропонувати на послуги із проживання у готелях</w:t>
            </w:r>
            <w:r w:rsidR="00C72A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92566" w:rsidRPr="00292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2566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пакету документів</w:t>
            </w:r>
            <w:r w:rsidR="00E96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який учасник готовий надавати для підтвердження </w:t>
            </w:r>
            <w:r w:rsidR="008D5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понесених </w:t>
            </w:r>
            <w:r w:rsidR="00E96A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r w:rsidR="00764A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3319" w:type="dxa"/>
          </w:tcPr>
          <w:p w14:paraId="5E1D9D6A" w14:textId="6AA3C68F" w:rsidR="00361C15" w:rsidRDefault="006E60EE" w:rsidP="00523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6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BA22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бали – член комісії,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D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балів голова </w:t>
            </w:r>
            <w:r w:rsidR="00B911BB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комісії)</w:t>
            </w:r>
          </w:p>
        </w:tc>
      </w:tr>
      <w:tr w:rsidR="005230B3" w14:paraId="64F99854" w14:textId="77777777" w:rsidTr="00175519">
        <w:trPr>
          <w:trHeight w:val="46"/>
        </w:trPr>
        <w:tc>
          <w:tcPr>
            <w:tcW w:w="2258" w:type="dxa"/>
          </w:tcPr>
          <w:p w14:paraId="7441DDC4" w14:textId="57DDB669" w:rsidR="005230B3" w:rsidRDefault="005230B3" w:rsidP="005230B3">
            <w:pPr>
              <w:tabs>
                <w:tab w:val="righ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8D1B1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подачі пропозиції</w:t>
            </w:r>
          </w:p>
        </w:tc>
        <w:tc>
          <w:tcPr>
            <w:tcW w:w="8487" w:type="dxa"/>
            <w:gridSpan w:val="2"/>
          </w:tcPr>
          <w:p w14:paraId="0CA304BE" w14:textId="11352877" w:rsidR="005230B3" w:rsidRPr="00215FF1" w:rsidRDefault="00A828E8" w:rsidP="005230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275B3" w:rsidRPr="00FA4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AA608D" w:rsidRPr="00FA4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  <w:r w:rsidR="00FA4562" w:rsidRPr="00FA4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230B3" w:rsidRPr="00FA4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FA4562" w:rsidRPr="00FA4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230B3" w:rsidRPr="00FA4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1</w:t>
            </w:r>
            <w:r w:rsidR="00FA4562" w:rsidRPr="00FA4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230B3" w:rsidRPr="00FA4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  <w:r w:rsidR="7525CA70" w:rsidRPr="00215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230B3" w:rsidRPr="005772D0" w14:paraId="40A1AC77" w14:textId="77777777" w:rsidTr="00175519">
        <w:trPr>
          <w:trHeight w:val="46"/>
        </w:trPr>
        <w:tc>
          <w:tcPr>
            <w:tcW w:w="2258" w:type="dxa"/>
          </w:tcPr>
          <w:p w14:paraId="67CC86C5" w14:textId="193C755F" w:rsidR="005230B3" w:rsidRPr="007D607C" w:rsidRDefault="005230B3" w:rsidP="005230B3">
            <w:pPr>
              <w:tabs>
                <w:tab w:val="righ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8D1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Контактна інформація</w:t>
            </w:r>
          </w:p>
        </w:tc>
        <w:tc>
          <w:tcPr>
            <w:tcW w:w="8487" w:type="dxa"/>
            <w:gridSpan w:val="2"/>
          </w:tcPr>
          <w:p w14:paraId="2C5B2B87" w14:textId="30B561F2" w:rsidR="005230B3" w:rsidRPr="007D607C" w:rsidRDefault="009708A8" w:rsidP="005230B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Запитання щодо тендеру можна надсилати в електронному вигляді за </w:t>
            </w:r>
            <w:proofErr w:type="spellStart"/>
            <w:r w:rsidRPr="003A1518">
              <w:rPr>
                <w:rFonts w:ascii="Times New Roman" w:hAnsi="Times New Roman" w:cs="Times New Roman"/>
                <w:bCs/>
                <w:sz w:val="24"/>
                <w:szCs w:val="24"/>
              </w:rPr>
              <w:t>ел</w:t>
            </w:r>
            <w:proofErr w:type="spellEnd"/>
            <w:r w:rsidRPr="003A15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 w:rsidRPr="003A1518">
              <w:rPr>
                <w:rFonts w:ascii="Times New Roman" w:hAnsi="Times New Roman" w:cs="Times New Roman"/>
                <w:bCs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ами </w:t>
            </w:r>
            <w:hyperlink r:id="rId12" w:history="1">
              <w:r w:rsidR="00566FA7" w:rsidRPr="00566FA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zakupivli-</w:t>
              </w:r>
              <w:r w:rsidR="00566FA7" w:rsidRPr="00566FA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="00566FA7" w:rsidRPr="00566FA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@sos-ukraine.org</w:t>
              </w:r>
            </w:hyperlink>
            <w:r w:rsidR="00AA608D" w:rsidRPr="00566FA7">
              <w:rPr>
                <w:rFonts w:ascii="Times New Roman" w:eastAsia="Times New Roman" w:hAnsi="Times New Roman" w:cs="Times New Roman"/>
                <w:sz w:val="24"/>
                <w:szCs w:val="24"/>
              </w:rPr>
              <w:t>. К</w:t>
            </w:r>
            <w:r w:rsidR="00AA6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онтактна особа: </w:t>
            </w:r>
            <w:r w:rsidR="00566FA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</w:t>
            </w:r>
            <w:r w:rsidR="00AA6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</w:t>
            </w:r>
            <w:proofErr w:type="spellStart"/>
            <w:r w:rsidR="00AA60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AA6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Світлана </w:t>
            </w:r>
            <w:proofErr w:type="spellStart"/>
            <w:r w:rsidR="00566FA7">
              <w:rPr>
                <w:rFonts w:ascii="Times New Roman" w:eastAsia="Times New Roman" w:hAnsi="Times New Roman" w:cs="Times New Roman"/>
                <w:sz w:val="24"/>
                <w:szCs w:val="24"/>
              </w:rPr>
              <w:t>Дашивець</w:t>
            </w:r>
            <w:proofErr w:type="spellEnd"/>
            <w:r w:rsidR="00AA608D">
              <w:rPr>
                <w:rFonts w:ascii="Times New Roman" w:eastAsia="Times New Roman" w:hAnsi="Times New Roman" w:cs="Times New Roman"/>
                <w:sz w:val="24"/>
                <w:szCs w:val="24"/>
              </w:rPr>
              <w:t>, 0</w:t>
            </w:r>
            <w:r w:rsidR="00566FA7">
              <w:rPr>
                <w:rFonts w:ascii="Times New Roman" w:eastAsia="Times New Roman" w:hAnsi="Times New Roman" w:cs="Times New Roman"/>
                <w:sz w:val="24"/>
                <w:szCs w:val="24"/>
              </w:rPr>
              <w:t>955664240</w:t>
            </w:r>
          </w:p>
        </w:tc>
      </w:tr>
      <w:tr w:rsidR="00136B84" w:rsidRPr="005772D0" w14:paraId="73CBD582" w14:textId="77777777" w:rsidTr="00175519">
        <w:trPr>
          <w:trHeight w:val="46"/>
        </w:trPr>
        <w:tc>
          <w:tcPr>
            <w:tcW w:w="2258" w:type="dxa"/>
          </w:tcPr>
          <w:p w14:paraId="5C8FAAE0" w14:textId="730DFAA8" w:rsidR="00136B84" w:rsidRPr="1A8D1B15" w:rsidRDefault="48AC05EE" w:rsidP="005230B3">
            <w:pPr>
              <w:tabs>
                <w:tab w:val="right" w:pos="216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E32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Додаткова інформація</w:t>
            </w:r>
          </w:p>
        </w:tc>
        <w:tc>
          <w:tcPr>
            <w:tcW w:w="8487" w:type="dxa"/>
            <w:gridSpan w:val="2"/>
          </w:tcPr>
          <w:p w14:paraId="19058687" w14:textId="3426FA3C" w:rsidR="00136B84" w:rsidRPr="1A8D1B15" w:rsidRDefault="3620D7CF" w:rsidP="092F048B">
            <w:pPr>
              <w:spacing w:line="257" w:lineRule="auto"/>
              <w:jc w:val="both"/>
            </w:pPr>
            <w:r w:rsidRPr="092F04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Замовник залишає за собою право вести переговори щодо умов замовлення (термін, ціна, умови оплати) з Виконавцем. </w:t>
            </w:r>
            <w:r w:rsidR="00915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Замовник</w:t>
            </w:r>
            <w:r w:rsidRPr="092F04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 несе відповідальності за неможливість контакту з учасником, якщо будь-яка інформація про учасника  повідомлена неправильно. Учасник несе особисту відповідальність за достовірність наданої ним інформації.</w:t>
            </w:r>
          </w:p>
          <w:p w14:paraId="62F3F12A" w14:textId="1A21D8E1" w:rsidR="00136B84" w:rsidRPr="1A8D1B15" w:rsidRDefault="3620D7CF" w:rsidP="092F048B">
            <w:pPr>
              <w:spacing w:line="257" w:lineRule="auto"/>
              <w:jc w:val="both"/>
            </w:pPr>
            <w:r w:rsidRPr="092F04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випадку виникнення ситуації, що припускає неоднозначне тлумачення умов запиту, та/або питань, не врегульованих умовами запиту, остаточне рішення приймається </w:t>
            </w:r>
            <w:r w:rsidR="009708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Замовником</w:t>
            </w:r>
            <w:r w:rsidRPr="092F04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Рішення </w:t>
            </w:r>
            <w:r w:rsidR="009708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Замовника</w:t>
            </w:r>
            <w:r w:rsidRPr="092F04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є остаточним та оскарженню не підлягає.</w:t>
            </w:r>
          </w:p>
          <w:p w14:paraId="6AE2BC90" w14:textId="77777777" w:rsidR="009708A8" w:rsidRDefault="56E48DF2" w:rsidP="092F0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2F048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подання тендерної пропозиції учасником - фізичною особою чи фізичною особою-підприємцем, яка є суб’єктом персональних даних, вважається безумовною згодою та дозволом суб’єкта персональних даних щодо збору, обробки, поширення/передачі персональних даних, у тому числі реєстрації у базі персональних даних у випадку виникнення необхідності роботи з такими базами під час обробки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</w:t>
            </w:r>
          </w:p>
          <w:p w14:paraId="20BE73A5" w14:textId="09AA71F7" w:rsidR="00136B84" w:rsidRPr="1A8D1B15" w:rsidRDefault="56E48DF2" w:rsidP="092F048B">
            <w:pPr>
              <w:jc w:val="both"/>
            </w:pPr>
            <w:r w:rsidRPr="092F0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усіх інших випадках, факт подання тендерної пропозиції учасником – юридичною особою, що є розпорядником персональних даних, вважається підтвердженням наявності у неї права та належного дозволу на збір, обробку, поширення/передачу персональних даних, у тому числі реєстрації у базі персональних даних, а також передачі таких документів замовнику, як одержувачу зазначених персональних даних від імені суб’єкта (володільця). </w:t>
            </w:r>
          </w:p>
          <w:p w14:paraId="7B1EF76C" w14:textId="280534E8" w:rsidR="00136B84" w:rsidRPr="1A8D1B15" w:rsidRDefault="56E48DF2" w:rsidP="092F048B">
            <w:pPr>
              <w:jc w:val="both"/>
            </w:pPr>
            <w:r w:rsidRPr="092F048B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 чином, у випадку необхідності роботи з персональними даними учасник процедури закупівлі бере на себе зобов’язання самостійно нести відповідальність за реєстрацію баз персональних даних, за збір, обробку, поширення/передачу персональних даних, а також за такі дії без отримання згоди суб’єкта персональних даних.</w:t>
            </w:r>
          </w:p>
          <w:p w14:paraId="578596E6" w14:textId="7A37C52F" w:rsidR="00136B84" w:rsidRPr="1A8D1B15" w:rsidRDefault="56E48DF2" w:rsidP="092F048B">
            <w:pPr>
              <w:jc w:val="both"/>
            </w:pPr>
            <w:r w:rsidRPr="092F0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 закупівлі підтверджує, що інформація і відомості, що стосується Учасника та визначена у ціновій пропозиції, є конфіденційними і можуть передаватися, розголошуватися і використовуватися Виконавцем та залученими ним третіми особами без попереднього письмового погодження з Учасником , з метою їх аналізу, перевірки, визначення переможця закупівлі, проведення аудиторської перевірки тощо, а також, коли така передача здійснюється до банківських установ, пов'язана з отриманням офіційних дозволів, документів, сплати податків, інших обов’язкових платежів, передбачених чинним законодавством України, або якщо така передача пов'язана із законною вимогою контролюючих органів.</w:t>
            </w:r>
          </w:p>
          <w:p w14:paraId="38EDF34E" w14:textId="77777777" w:rsidR="00136B84" w:rsidRDefault="56E48DF2" w:rsidP="092F0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2F048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 закупівлі підтверджує, що усвідомлює та розуміє, що результати закупівлі, інформація отримана в процесі процедури закупівлі від інших учасників закупівлі, є конфіденційними, тобто конфіденційною інформацією Замовника та підлягають захисту у встановленому порядку.</w:t>
            </w:r>
          </w:p>
          <w:p w14:paraId="1B9BC184" w14:textId="295E1D72" w:rsidR="00AD6378" w:rsidRPr="001E7905" w:rsidRDefault="00AD6378" w:rsidP="00AD6378">
            <w:pPr>
              <w:pStyle w:val="a4"/>
              <w:ind w:left="43"/>
              <w:jc w:val="both"/>
              <w:rPr>
                <w:rStyle w:val="tlid-translation"/>
              </w:rPr>
            </w:pPr>
            <w:r>
              <w:t>З</w:t>
            </w:r>
            <w:r w:rsidRPr="001E7905">
              <w:t>амовник</w:t>
            </w:r>
            <w:r>
              <w:t xml:space="preserve"> залишає за собою </w:t>
            </w:r>
            <w:r w:rsidRPr="001E7905">
              <w:t xml:space="preserve">право </w:t>
            </w:r>
            <w:r>
              <w:t>відхилити пропозицію Учасника у випадках, якщо буде виявлено наступне</w:t>
            </w:r>
            <w:r w:rsidRPr="001E7905">
              <w:rPr>
                <w:rStyle w:val="tlid-translation"/>
              </w:rPr>
              <w:t>:</w:t>
            </w:r>
          </w:p>
          <w:p w14:paraId="415BB80D" w14:textId="38F89654" w:rsidR="00AD6378" w:rsidRPr="001E7905" w:rsidRDefault="00AD6378" w:rsidP="00AD6378">
            <w:pPr>
              <w:pStyle w:val="a4"/>
              <w:ind w:left="43"/>
              <w:jc w:val="both"/>
              <w:rPr>
                <w:rStyle w:val="tlid-translation"/>
              </w:rPr>
            </w:pPr>
            <w:r w:rsidRPr="001E7905">
              <w:rPr>
                <w:rStyle w:val="tlid-translation"/>
              </w:rPr>
              <w:t xml:space="preserve">- </w:t>
            </w:r>
            <w:r>
              <w:rPr>
                <w:rStyle w:val="tlid-translation"/>
              </w:rPr>
              <w:t xml:space="preserve">в Учасника наявна </w:t>
            </w:r>
            <w:r w:rsidRPr="001E7905">
              <w:rPr>
                <w:rStyle w:val="tlid-translation"/>
              </w:rPr>
              <w:t>заборгованості перед бюджетом по перерахуванню податків та зборів згідно чинного законодавства;</w:t>
            </w:r>
          </w:p>
          <w:p w14:paraId="76B08F0E" w14:textId="7B935A07" w:rsidR="00AD6378" w:rsidRPr="001E7905" w:rsidRDefault="00AD6378" w:rsidP="00AD6378">
            <w:pPr>
              <w:pStyle w:val="a4"/>
              <w:ind w:left="43"/>
              <w:jc w:val="both"/>
              <w:rPr>
                <w:rStyle w:val="tlid-translation"/>
              </w:rPr>
            </w:pPr>
            <w:r w:rsidRPr="001E7905">
              <w:rPr>
                <w:rStyle w:val="tlid-translation"/>
              </w:rPr>
              <w:t xml:space="preserve">- в учасника закупівлі, фізичної особи або у керівника, членів колегіального </w:t>
            </w:r>
            <w:r w:rsidRPr="001E7905">
              <w:rPr>
                <w:rStyle w:val="tlid-translation"/>
              </w:rPr>
              <w:lastRenderedPageBreak/>
              <w:t xml:space="preserve">виконавчого органу або головного бухгалтера юридичної особи,  учасника закупівлі, </w:t>
            </w:r>
            <w:r>
              <w:rPr>
                <w:rStyle w:val="tlid-translation"/>
              </w:rPr>
              <w:t xml:space="preserve">наявна </w:t>
            </w:r>
            <w:r w:rsidRPr="001E7905">
              <w:rPr>
                <w:rStyle w:val="tlid-translation"/>
              </w:rPr>
              <w:t>судим</w:t>
            </w:r>
            <w:r>
              <w:rPr>
                <w:rStyle w:val="tlid-translation"/>
              </w:rPr>
              <w:t>ість</w:t>
            </w:r>
            <w:r w:rsidRPr="001E7905">
              <w:rPr>
                <w:rStyle w:val="tlid-translation"/>
              </w:rPr>
              <w:t xml:space="preserve"> за злочин, вчинений під час здійснення процедури закупівлі, чи інший злочин, вчинений з корисливих мотивів, судимість з якої не знято або не погашено у встановленому порядку . </w:t>
            </w:r>
          </w:p>
          <w:p w14:paraId="6E6CFF19" w14:textId="5A209BEB" w:rsidR="00AD6378" w:rsidRPr="001E7905" w:rsidRDefault="00AD6378" w:rsidP="00AD6378">
            <w:pPr>
              <w:pStyle w:val="a4"/>
              <w:ind w:left="43"/>
              <w:jc w:val="both"/>
              <w:rPr>
                <w:rStyle w:val="tlid-translation"/>
              </w:rPr>
            </w:pPr>
            <w:r w:rsidRPr="001E7905">
              <w:rPr>
                <w:rStyle w:val="tlid-translation"/>
              </w:rPr>
              <w:t xml:space="preserve">- </w:t>
            </w:r>
            <w:r>
              <w:rPr>
                <w:rStyle w:val="tlid-translation"/>
              </w:rPr>
              <w:t xml:space="preserve">в Учасника відсутні </w:t>
            </w:r>
            <w:r w:rsidRPr="001E7905">
              <w:rPr>
                <w:rStyle w:val="tlid-translation"/>
              </w:rPr>
              <w:t>фінансов</w:t>
            </w:r>
            <w:r>
              <w:rPr>
                <w:rStyle w:val="tlid-translation"/>
              </w:rPr>
              <w:t>і</w:t>
            </w:r>
            <w:r w:rsidRPr="001E7905">
              <w:rPr>
                <w:rStyle w:val="tlid-translation"/>
              </w:rPr>
              <w:t>, матеріальн</w:t>
            </w:r>
            <w:r>
              <w:rPr>
                <w:rStyle w:val="tlid-translation"/>
              </w:rPr>
              <w:t>і</w:t>
            </w:r>
            <w:r w:rsidRPr="001E7905">
              <w:rPr>
                <w:rStyle w:val="tlid-translation"/>
              </w:rPr>
              <w:t xml:space="preserve"> засоб</w:t>
            </w:r>
            <w:r>
              <w:rPr>
                <w:rStyle w:val="tlid-translation"/>
              </w:rPr>
              <w:t>и</w:t>
            </w:r>
            <w:r w:rsidRPr="001E7905">
              <w:rPr>
                <w:rStyle w:val="tlid-translation"/>
              </w:rPr>
              <w:t>, а також інш</w:t>
            </w:r>
            <w:r>
              <w:rPr>
                <w:rStyle w:val="tlid-translation"/>
              </w:rPr>
              <w:t>і</w:t>
            </w:r>
            <w:r w:rsidRPr="001E7905">
              <w:rPr>
                <w:rStyle w:val="tlid-translation"/>
              </w:rPr>
              <w:t xml:space="preserve"> можливост</w:t>
            </w:r>
            <w:r>
              <w:rPr>
                <w:rStyle w:val="tlid-translation"/>
              </w:rPr>
              <w:t>і</w:t>
            </w:r>
            <w:r w:rsidRPr="001E7905">
              <w:rPr>
                <w:rStyle w:val="tlid-translation"/>
              </w:rPr>
              <w:t xml:space="preserve"> (ресурс</w:t>
            </w:r>
            <w:r>
              <w:rPr>
                <w:rStyle w:val="tlid-translation"/>
              </w:rPr>
              <w:t>и</w:t>
            </w:r>
            <w:r w:rsidRPr="001E7905">
              <w:rPr>
                <w:rStyle w:val="tlid-translation"/>
              </w:rPr>
              <w:t>), необхідн</w:t>
            </w:r>
            <w:r>
              <w:rPr>
                <w:rStyle w:val="tlid-translation"/>
              </w:rPr>
              <w:t>і</w:t>
            </w:r>
            <w:r w:rsidRPr="001E7905">
              <w:rPr>
                <w:rStyle w:val="tlid-translation"/>
              </w:rPr>
              <w:t xml:space="preserve"> для виконання умов договору;</w:t>
            </w:r>
          </w:p>
          <w:p w14:paraId="5855E82A" w14:textId="17AF2EE5" w:rsidR="00AD6378" w:rsidRPr="001E7905" w:rsidRDefault="00AD6378" w:rsidP="00AD6378">
            <w:pPr>
              <w:pStyle w:val="a4"/>
              <w:ind w:left="43"/>
              <w:jc w:val="both"/>
              <w:rPr>
                <w:rStyle w:val="tlid-translation"/>
              </w:rPr>
            </w:pPr>
            <w:r w:rsidRPr="001E7905">
              <w:rPr>
                <w:rStyle w:val="tlid-translation"/>
              </w:rPr>
              <w:t xml:space="preserve">- </w:t>
            </w:r>
            <w:r>
              <w:rPr>
                <w:rStyle w:val="tlid-translation"/>
              </w:rPr>
              <w:t xml:space="preserve">в Учасника наявні </w:t>
            </w:r>
            <w:r w:rsidRPr="001E7905">
              <w:rPr>
                <w:rStyle w:val="tlid-translation"/>
              </w:rPr>
              <w:t>відкрит</w:t>
            </w:r>
            <w:r>
              <w:rPr>
                <w:rStyle w:val="tlid-translation"/>
              </w:rPr>
              <w:t>і</w:t>
            </w:r>
            <w:r w:rsidRPr="001E7905">
              <w:rPr>
                <w:rStyle w:val="tlid-translation"/>
              </w:rPr>
              <w:t xml:space="preserve"> виконавч</w:t>
            </w:r>
            <w:r>
              <w:rPr>
                <w:rStyle w:val="tlid-translation"/>
              </w:rPr>
              <w:t>і</w:t>
            </w:r>
            <w:r w:rsidRPr="001E7905">
              <w:rPr>
                <w:rStyle w:val="tlid-translation"/>
              </w:rPr>
              <w:t xml:space="preserve"> проваджен</w:t>
            </w:r>
            <w:r>
              <w:rPr>
                <w:rStyle w:val="tlid-translation"/>
              </w:rPr>
              <w:t>ня</w:t>
            </w:r>
            <w:r w:rsidRPr="001E7905">
              <w:rPr>
                <w:rStyle w:val="tlid-translation"/>
              </w:rPr>
              <w:t xml:space="preserve">; </w:t>
            </w:r>
          </w:p>
          <w:p w14:paraId="72B86F1E" w14:textId="52615E63" w:rsidR="00AD6378" w:rsidRPr="001E7905" w:rsidRDefault="00AD6378" w:rsidP="00AD6378">
            <w:pPr>
              <w:pStyle w:val="a4"/>
              <w:ind w:left="43"/>
              <w:jc w:val="both"/>
              <w:rPr>
                <w:rStyle w:val="tlid-translation"/>
              </w:rPr>
            </w:pPr>
            <w:r w:rsidRPr="001E7905">
              <w:rPr>
                <w:rStyle w:val="tlid-translation"/>
              </w:rPr>
              <w:t xml:space="preserve">- </w:t>
            </w:r>
            <w:r>
              <w:rPr>
                <w:rStyle w:val="tlid-translation"/>
              </w:rPr>
              <w:t>наявні</w:t>
            </w:r>
            <w:r w:rsidRPr="001E7905">
              <w:rPr>
                <w:rStyle w:val="tlid-translation"/>
              </w:rPr>
              <w:t xml:space="preserve"> судов</w:t>
            </w:r>
            <w:r>
              <w:rPr>
                <w:rStyle w:val="tlid-translation"/>
              </w:rPr>
              <w:t>і</w:t>
            </w:r>
            <w:r w:rsidRPr="001E7905">
              <w:rPr>
                <w:rStyle w:val="tlid-translation"/>
              </w:rPr>
              <w:t xml:space="preserve"> спор</w:t>
            </w:r>
            <w:r>
              <w:rPr>
                <w:rStyle w:val="tlid-translation"/>
              </w:rPr>
              <w:t>и</w:t>
            </w:r>
            <w:r w:rsidRPr="001E7905">
              <w:rPr>
                <w:rStyle w:val="tlid-translation"/>
              </w:rPr>
              <w:t>, які підтверджують факт недобросовісної господарської діяльності учасника закупівлі</w:t>
            </w:r>
            <w:r w:rsidRPr="62AFB25C">
              <w:rPr>
                <w:rStyle w:val="tlid-translation"/>
              </w:rPr>
              <w:t>.</w:t>
            </w:r>
            <w:r w:rsidRPr="001E7905">
              <w:rPr>
                <w:rStyle w:val="tlid-translation"/>
              </w:rPr>
              <w:t xml:space="preserve">  </w:t>
            </w:r>
          </w:p>
          <w:p w14:paraId="0E9B384F" w14:textId="5C50F156" w:rsidR="00AD6378" w:rsidRPr="00AD6378" w:rsidRDefault="00AD6378" w:rsidP="092F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378">
              <w:rPr>
                <w:rFonts w:ascii="Times New Roman" w:hAnsi="Times New Roman" w:cs="Times New Roman"/>
                <w:sz w:val="24"/>
                <w:szCs w:val="24"/>
              </w:rPr>
              <w:t>- виявлено інші факти недобросовісності Учасника.</w:t>
            </w:r>
          </w:p>
        </w:tc>
      </w:tr>
    </w:tbl>
    <w:p w14:paraId="4532CE14" w14:textId="4D09149A" w:rsidR="00712F64" w:rsidRDefault="00712F64" w:rsidP="00712F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br w:type="page"/>
      </w:r>
    </w:p>
    <w:p w14:paraId="53B108B5" w14:textId="1CDC298D" w:rsidR="0007084A" w:rsidRPr="0007084A" w:rsidRDefault="18D6CBDA" w:rsidP="00712F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1A8D1B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Додаток № 1 </w:t>
      </w:r>
    </w:p>
    <w:p w14:paraId="49A7E244" w14:textId="010CA56B" w:rsidR="0007084A" w:rsidRPr="0007084A" w:rsidRDefault="00167AB0" w:rsidP="65C04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Цінова пропозиція</w:t>
      </w:r>
      <w:r w:rsidR="18D6CBDA" w:rsidRPr="1A8D1B15">
        <w:rPr>
          <w:rFonts w:ascii="Times New Roman" w:eastAsia="Times New Roman" w:hAnsi="Times New Roman" w:cs="Times New Roman"/>
          <w:sz w:val="24"/>
          <w:szCs w:val="24"/>
        </w:rPr>
        <w:t xml:space="preserve"> до Тендерного Запрошення (ТЗ)</w:t>
      </w:r>
    </w:p>
    <w:p w14:paraId="76532E00" w14:textId="0C00A99D" w:rsidR="009150DB" w:rsidRPr="00E05DF9" w:rsidRDefault="18D6CBDA" w:rsidP="009150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6E322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150DB">
        <w:rPr>
          <w:rFonts w:ascii="Times New Roman" w:eastAsia="Times New Roman" w:hAnsi="Times New Roman" w:cs="Times New Roman"/>
          <w:b/>
          <w:bCs/>
          <w:sz w:val="24"/>
          <w:szCs w:val="24"/>
        </w:rPr>
        <w:t>щ</w:t>
      </w:r>
      <w:r w:rsidR="009150DB" w:rsidRPr="36E322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одо </w:t>
      </w:r>
      <w:r w:rsidR="004546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закупівлі </w:t>
      </w:r>
      <w:r w:rsidR="00AA608D">
        <w:rPr>
          <w:rFonts w:ascii="Times New Roman" w:eastAsia="Times New Roman" w:hAnsi="Times New Roman" w:cs="Times New Roman"/>
          <w:b/>
          <w:bCs/>
          <w:sz w:val="24"/>
          <w:szCs w:val="24"/>
        </w:rPr>
        <w:t>послуг із організації поїздок</w:t>
      </w:r>
    </w:p>
    <w:p w14:paraId="45139E3C" w14:textId="6EF8DAE3" w:rsidR="0007084A" w:rsidRPr="0007084A" w:rsidRDefault="0007084A" w:rsidP="009150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CF213B" w14:textId="5AD97354" w:rsidR="00502EB8" w:rsidRDefault="00502EB8" w:rsidP="00070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9F3635" w14:textId="77777777" w:rsidR="00162D8B" w:rsidRPr="00E5394F" w:rsidRDefault="00162D8B" w:rsidP="00162D8B">
      <w:pPr>
        <w:jc w:val="center"/>
        <w:rPr>
          <w:lang w:val="ru-RU"/>
        </w:rPr>
      </w:pPr>
      <w:r w:rsidRPr="553A3A24">
        <w:rPr>
          <w:rFonts w:ascii="Times New Roman" w:eastAsia="Times New Roman" w:hAnsi="Times New Roman" w:cs="Times New Roman"/>
          <w:b/>
          <w:bCs/>
          <w:sz w:val="24"/>
          <w:szCs w:val="24"/>
          <w:lang w:val="uk"/>
        </w:rPr>
        <w:t>ЦІНОВА ПРОПОЗИЦІЯ</w:t>
      </w:r>
    </w:p>
    <w:p w14:paraId="5139191B" w14:textId="04C728D4" w:rsidR="00162D8B" w:rsidRPr="00E5394F" w:rsidRDefault="00162D8B" w:rsidP="00162D8B">
      <w:pPr>
        <w:rPr>
          <w:lang w:val="ru-RU"/>
        </w:rPr>
      </w:pPr>
      <w:r w:rsidRPr="553A3A24">
        <w:rPr>
          <w:rFonts w:ascii="Times New Roman" w:eastAsia="Times New Roman" w:hAnsi="Times New Roman" w:cs="Times New Roman"/>
          <w:sz w:val="24"/>
          <w:szCs w:val="24"/>
          <w:lang w:val="uk"/>
        </w:rPr>
        <w:t xml:space="preserve"> Уважно вивчивши умови запиту цінової пропозиції, цим подаємо на участь у торгах свою цінову пропозицію:</w:t>
      </w:r>
    </w:p>
    <w:p w14:paraId="07D2757F" w14:textId="62C38AC0" w:rsidR="00162D8B" w:rsidRPr="00E5394F" w:rsidRDefault="00162D8B" w:rsidP="00BB305A">
      <w:pPr>
        <w:spacing w:after="0" w:line="240" w:lineRule="auto"/>
        <w:rPr>
          <w:lang w:val="ru-RU"/>
        </w:rPr>
      </w:pPr>
      <w:r w:rsidRPr="553A3A24">
        <w:rPr>
          <w:rFonts w:ascii="Times New Roman" w:eastAsia="Times New Roman" w:hAnsi="Times New Roman" w:cs="Times New Roman"/>
          <w:sz w:val="24"/>
          <w:szCs w:val="24"/>
          <w:lang w:val="uk"/>
        </w:rPr>
        <w:t>1. Повне найменування Учасника ____________________________________________________</w:t>
      </w:r>
    </w:p>
    <w:p w14:paraId="2FF23AF7" w14:textId="08678B73" w:rsidR="00162D8B" w:rsidRPr="00E5394F" w:rsidRDefault="00162D8B" w:rsidP="00BB305A">
      <w:pPr>
        <w:spacing w:after="0" w:line="240" w:lineRule="auto"/>
        <w:rPr>
          <w:lang w:val="ru-RU"/>
        </w:rPr>
      </w:pPr>
      <w:r w:rsidRPr="553A3A24">
        <w:rPr>
          <w:rFonts w:ascii="Times New Roman" w:eastAsia="Times New Roman" w:hAnsi="Times New Roman" w:cs="Times New Roman"/>
          <w:sz w:val="24"/>
          <w:szCs w:val="24"/>
          <w:lang w:val="uk"/>
        </w:rPr>
        <w:t>2. Фізичне місцезнаходження _________________________________________________________</w:t>
      </w:r>
    </w:p>
    <w:p w14:paraId="7ACCE78D" w14:textId="26757B1E" w:rsidR="00162D8B" w:rsidRPr="00E5394F" w:rsidRDefault="00162D8B" w:rsidP="00BB305A">
      <w:pPr>
        <w:spacing w:after="0" w:line="240" w:lineRule="auto"/>
        <w:rPr>
          <w:lang w:val="ru-RU"/>
        </w:rPr>
      </w:pPr>
      <w:r w:rsidRPr="553A3A24">
        <w:rPr>
          <w:rFonts w:ascii="Times New Roman" w:eastAsia="Times New Roman" w:hAnsi="Times New Roman" w:cs="Times New Roman"/>
          <w:sz w:val="24"/>
          <w:szCs w:val="24"/>
          <w:lang w:val="uk"/>
        </w:rPr>
        <w:t xml:space="preserve">3. Телефон _________________________ </w:t>
      </w:r>
      <w:proofErr w:type="spellStart"/>
      <w:r w:rsidRPr="553A3A24">
        <w:rPr>
          <w:rFonts w:ascii="Times New Roman" w:eastAsia="Times New Roman" w:hAnsi="Times New Roman" w:cs="Times New Roman"/>
          <w:sz w:val="24"/>
          <w:szCs w:val="24"/>
          <w:lang w:val="uk"/>
        </w:rPr>
        <w:t>мейл</w:t>
      </w:r>
      <w:proofErr w:type="spellEnd"/>
      <w:r w:rsidRPr="553A3A24">
        <w:rPr>
          <w:rFonts w:ascii="Times New Roman" w:eastAsia="Times New Roman" w:hAnsi="Times New Roman" w:cs="Times New Roman"/>
          <w:sz w:val="24"/>
          <w:szCs w:val="24"/>
          <w:lang w:val="uk"/>
        </w:rPr>
        <w:t>: __________________________________________</w:t>
      </w:r>
    </w:p>
    <w:p w14:paraId="21DBF38D" w14:textId="330D2BE7" w:rsidR="00162D8B" w:rsidRPr="00E5394F" w:rsidRDefault="00162D8B" w:rsidP="00BB305A">
      <w:pPr>
        <w:spacing w:after="0" w:line="240" w:lineRule="auto"/>
        <w:rPr>
          <w:lang w:val="ru-RU"/>
        </w:rPr>
      </w:pPr>
      <w:r w:rsidRPr="553A3A24">
        <w:rPr>
          <w:rFonts w:ascii="Times New Roman" w:eastAsia="Times New Roman" w:hAnsi="Times New Roman" w:cs="Times New Roman"/>
          <w:sz w:val="24"/>
          <w:szCs w:val="24"/>
          <w:lang w:val="uk"/>
        </w:rPr>
        <w:t>4. Керівництво (прізвище, ім’я по батькові) _____________________________________________</w:t>
      </w:r>
    </w:p>
    <w:p w14:paraId="0E1B2E49" w14:textId="687015EF" w:rsidR="00162D8B" w:rsidRPr="00E5394F" w:rsidRDefault="00162D8B" w:rsidP="00BB305A">
      <w:pPr>
        <w:spacing w:after="0" w:line="240" w:lineRule="auto"/>
        <w:rPr>
          <w:lang w:val="ru-RU"/>
        </w:rPr>
      </w:pPr>
      <w:r w:rsidRPr="553A3A24">
        <w:rPr>
          <w:rFonts w:ascii="Times New Roman" w:eastAsia="Times New Roman" w:hAnsi="Times New Roman" w:cs="Times New Roman"/>
          <w:sz w:val="24"/>
          <w:szCs w:val="24"/>
          <w:lang w:val="uk"/>
        </w:rPr>
        <w:t>5. Код ЄДРПОУ ____________________________________________________________________</w:t>
      </w:r>
    </w:p>
    <w:p w14:paraId="43CB53A0" w14:textId="22014E5E" w:rsidR="00162D8B" w:rsidRPr="00E5394F" w:rsidRDefault="00162D8B" w:rsidP="00BB305A">
      <w:pPr>
        <w:spacing w:after="0" w:line="240" w:lineRule="auto"/>
        <w:rPr>
          <w:lang w:val="ru-RU"/>
        </w:rPr>
      </w:pPr>
      <w:r w:rsidRPr="553A3A24">
        <w:rPr>
          <w:rFonts w:ascii="Times New Roman" w:eastAsia="Times New Roman" w:hAnsi="Times New Roman" w:cs="Times New Roman"/>
          <w:sz w:val="24"/>
          <w:szCs w:val="24"/>
          <w:lang w:val="uk"/>
        </w:rPr>
        <w:t>6. Довідка про діяльність фірми (КВЕД) ________________________________________________</w:t>
      </w:r>
    </w:p>
    <w:p w14:paraId="6A54084D" w14:textId="77777777" w:rsidR="00162D8B" w:rsidRPr="00E5394F" w:rsidRDefault="00162D8B" w:rsidP="00BB305A">
      <w:pPr>
        <w:spacing w:after="0" w:line="240" w:lineRule="auto"/>
        <w:rPr>
          <w:lang w:val="ru-RU"/>
        </w:rPr>
      </w:pPr>
      <w:r w:rsidRPr="553A3A24">
        <w:rPr>
          <w:rFonts w:ascii="Times New Roman" w:eastAsia="Times New Roman" w:hAnsi="Times New Roman" w:cs="Times New Roman"/>
          <w:sz w:val="24"/>
          <w:szCs w:val="24"/>
          <w:lang w:val="uk"/>
        </w:rPr>
        <w:t xml:space="preserve">7. Статус платника податків: платник   чи    неплатник ПДВ  (обрати статус – підкреслить свій варіант). </w:t>
      </w:r>
    </w:p>
    <w:p w14:paraId="34CF5062" w14:textId="4539835C" w:rsidR="00162D8B" w:rsidRDefault="00162D8B" w:rsidP="00BB3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A7D3791">
        <w:rPr>
          <w:rFonts w:ascii="Times New Roman" w:eastAsia="Times New Roman" w:hAnsi="Times New Roman" w:cs="Times New Roman"/>
          <w:sz w:val="24"/>
          <w:szCs w:val="24"/>
          <w:lang w:val="uk"/>
        </w:rPr>
        <w:t>8. Контактна особа ((прізвище, ім’я по батькові, телефон) ______________________________</w:t>
      </w:r>
      <w:r w:rsidRPr="2A7D3791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4A712B93" w14:textId="46FCDDB9" w:rsidR="00EA4485" w:rsidRDefault="00EA4485" w:rsidP="00BB305A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4485">
        <w:rPr>
          <w:rFonts w:ascii="Times New Roman" w:hAnsi="Times New Roman" w:cs="Times New Roman"/>
          <w:lang w:val="ru-RU"/>
        </w:rPr>
        <w:t xml:space="preserve">9. </w:t>
      </w:r>
      <w:r w:rsidRPr="000E644B">
        <w:rPr>
          <w:rFonts w:ascii="Times New Roman" w:hAnsi="Times New Roman" w:cs="Times New Roman"/>
          <w:sz w:val="24"/>
          <w:szCs w:val="24"/>
          <w:lang w:val="ru-RU"/>
        </w:rPr>
        <w:t xml:space="preserve">Наша </w:t>
      </w:r>
      <w:proofErr w:type="spellStart"/>
      <w:r w:rsidRPr="000E644B">
        <w:rPr>
          <w:rFonts w:ascii="Times New Roman" w:hAnsi="Times New Roman" w:cs="Times New Roman"/>
          <w:sz w:val="24"/>
          <w:szCs w:val="24"/>
          <w:lang w:val="ru-RU"/>
        </w:rPr>
        <w:t>цінова</w:t>
      </w:r>
      <w:proofErr w:type="spellEnd"/>
      <w:r w:rsidRPr="000E64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644B">
        <w:rPr>
          <w:rFonts w:ascii="Times New Roman" w:hAnsi="Times New Roman" w:cs="Times New Roman"/>
          <w:sz w:val="24"/>
          <w:szCs w:val="24"/>
          <w:lang w:val="ru-RU"/>
        </w:rPr>
        <w:t>пропозиція</w:t>
      </w:r>
      <w:proofErr w:type="spellEnd"/>
      <w:r w:rsidRPr="000E64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644B">
        <w:rPr>
          <w:rFonts w:ascii="Times New Roman" w:hAnsi="Times New Roman" w:cs="Times New Roman"/>
          <w:sz w:val="24"/>
          <w:szCs w:val="24"/>
          <w:lang w:val="ru-RU"/>
        </w:rPr>
        <w:t>наступна</w:t>
      </w:r>
      <w:proofErr w:type="spellEnd"/>
      <w:r w:rsidRPr="000E644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DD2DFF1" w14:textId="77777777" w:rsidR="00EA4485" w:rsidRDefault="00EA4485" w:rsidP="00BB305A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600"/>
        <w:gridCol w:w="4924"/>
        <w:gridCol w:w="1559"/>
        <w:gridCol w:w="2977"/>
      </w:tblGrid>
      <w:tr w:rsidR="00B83BF2" w:rsidRPr="00261C66" w14:paraId="59ED60E6" w14:textId="44F50AB4" w:rsidTr="003C321E">
        <w:trPr>
          <w:trHeight w:val="9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6D6" w14:textId="77777777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bookmarkStart w:id="2" w:name="_Hlk178257170"/>
            <w:r w:rsidRPr="0026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0951" w14:textId="77777777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6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Тип послуги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3FA5" w14:textId="44FF78C9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95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Комісійна винагорода за один квиток чи послугу, грн/1 послугу (квиток)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8759C" w14:textId="042DA66F" w:rsidR="00B83BF2" w:rsidRPr="00495EF5" w:rsidRDefault="00A60E37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Джерело к</w:t>
            </w:r>
            <w:r w:rsidR="00F45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</w:t>
            </w:r>
            <w:r w:rsidR="00F45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валют, по якому рахується вартість </w:t>
            </w:r>
            <w:r w:rsidR="007F2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квитків в іноземній валюті (наприклад, </w:t>
            </w:r>
            <w:r w:rsidR="00426517" w:rsidRPr="002E55F9">
              <w:rPr>
                <w:rFonts w:ascii="Times New Roman" w:hAnsi="Times New Roman" w:cs="Times New Roman"/>
                <w:b/>
                <w:color w:val="242424"/>
                <w:shd w:val="clear" w:color="auto" w:fill="FFFFFF"/>
              </w:rPr>
              <w:t>комерційний курс банку на день оплати, курс НБУ</w:t>
            </w:r>
            <w:r w:rsidR="002E55F9" w:rsidRPr="002E55F9">
              <w:rPr>
                <w:rFonts w:ascii="Times New Roman" w:hAnsi="Times New Roman" w:cs="Times New Roman"/>
                <w:b/>
                <w:color w:val="242424"/>
                <w:shd w:val="clear" w:color="auto" w:fill="FFFFFF"/>
              </w:rPr>
              <w:t>, тощо)</w:t>
            </w:r>
          </w:p>
        </w:tc>
      </w:tr>
      <w:tr w:rsidR="002E55F9" w:rsidRPr="00261C66" w14:paraId="226322D7" w14:textId="0C2C2EC5" w:rsidTr="003C321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C175" w14:textId="77777777" w:rsidR="002E55F9" w:rsidRPr="00261C66" w:rsidRDefault="002E55F9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590E" w14:textId="5E5E6EEB" w:rsidR="002E55F9" w:rsidRPr="00175519" w:rsidRDefault="002E55F9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755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Послуги бронювання в Україні: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46BB" w14:textId="77777777" w:rsidR="002E55F9" w:rsidRPr="00261C66" w:rsidRDefault="002E55F9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60AF5CA" w14:textId="6C9D75FC" w:rsidR="002E55F9" w:rsidRPr="00261C66" w:rsidRDefault="002E55F9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 заповнюється</w:t>
            </w:r>
          </w:p>
        </w:tc>
      </w:tr>
      <w:tr w:rsidR="002E55F9" w:rsidRPr="00261C66" w14:paraId="61C93DB4" w14:textId="0209B111" w:rsidTr="003C321E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BA44" w14:textId="77777777" w:rsidR="002E55F9" w:rsidRPr="00261C66" w:rsidRDefault="002E55F9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45E" w14:textId="60398F42" w:rsidR="002E55F9" w:rsidRPr="00261C66" w:rsidRDefault="002E55F9" w:rsidP="00A0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Плата за послуги бронювання </w:t>
            </w:r>
            <w:r w:rsidRPr="00261C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авіаційних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квитків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Україні 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Комісійна винагорода за авіаквитки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грн/квиток без ПДВ на одну особу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B1D8C" w14:textId="77777777" w:rsidR="002E55F9" w:rsidRPr="00175519" w:rsidRDefault="002E55F9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14:paraId="48DA9AE3" w14:textId="77777777" w:rsidR="002E55F9" w:rsidRPr="00175519" w:rsidRDefault="002E55F9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2E55F9" w:rsidRPr="00261C66" w14:paraId="4405A6A9" w14:textId="380F71AF" w:rsidTr="003C321E">
        <w:trPr>
          <w:trHeight w:val="5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04ED" w14:textId="4160977F" w:rsidR="002E55F9" w:rsidRPr="00261C66" w:rsidRDefault="002E55F9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61B" w14:textId="18A028A9" w:rsidR="002E55F9" w:rsidRPr="00261C66" w:rsidRDefault="002E55F9" w:rsidP="00A0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Плата за послуги бронювання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322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автобусних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квитків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Україні 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Комісійна винагорода за автобусні квитки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8F2185" w14:textId="77777777" w:rsidR="002E55F9" w:rsidRPr="00175519" w:rsidRDefault="002E55F9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14:paraId="438928A8" w14:textId="77777777" w:rsidR="002E55F9" w:rsidRPr="00175519" w:rsidRDefault="002E55F9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2E55F9" w:rsidRPr="00261C66" w14:paraId="3BB3D1DB" w14:textId="6356240C" w:rsidTr="003C321E">
        <w:trPr>
          <w:trHeight w:val="5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949A" w14:textId="7FD1C53A" w:rsidR="002E55F9" w:rsidRDefault="002E55F9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DE37" w14:textId="78AB594B" w:rsidR="002E55F9" w:rsidRPr="00261C66" w:rsidRDefault="002E55F9" w:rsidP="00A0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Плата за послуги бронювання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322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залізничних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квитків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Україні 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Комісійна винагорода за залізничні квитки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9D101" w14:textId="77777777" w:rsidR="002E55F9" w:rsidRPr="00175519" w:rsidRDefault="002E55F9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14:paraId="7AB1D5B2" w14:textId="77777777" w:rsidR="002E55F9" w:rsidRPr="00175519" w:rsidRDefault="002E55F9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2E55F9" w:rsidRPr="00261C66" w14:paraId="3B3C2ADD" w14:textId="2B9090E2" w:rsidTr="003C321E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7C1E" w14:textId="612F347C" w:rsidR="002E55F9" w:rsidRPr="00261C66" w:rsidRDefault="002E55F9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4A4A" w14:textId="484FCD14" w:rsidR="002E55F9" w:rsidRPr="00261C66" w:rsidRDefault="002E55F9" w:rsidP="00A0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Плата за послуги бронювання </w:t>
            </w:r>
            <w:r w:rsidRPr="00261C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місць проживання в готелях,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що знаходяться </w:t>
            </w:r>
            <w:r w:rsidRPr="00261C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uk-UA"/>
              </w:rPr>
              <w:t xml:space="preserve">на території України 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Комісійна винагорода за проживання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4C5FC" w14:textId="77777777" w:rsidR="002E55F9" w:rsidRPr="00175519" w:rsidRDefault="002E55F9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14:paraId="641301A5" w14:textId="77777777" w:rsidR="002E55F9" w:rsidRPr="00175519" w:rsidRDefault="002E55F9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2E55F9" w:rsidRPr="00261C66" w14:paraId="54736521" w14:textId="6B595A46" w:rsidTr="003C321E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5144" w14:textId="1347C14E" w:rsidR="002E55F9" w:rsidRDefault="002E55F9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6E8D" w14:textId="278C31AE" w:rsidR="002E55F9" w:rsidRPr="00261C66" w:rsidRDefault="002E55F9" w:rsidP="00A0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Плата за послуги з відшкодування вартості </w:t>
            </w:r>
            <w:r w:rsidRPr="00E04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транспортних витрат чи послуг із проживання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Україні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9F0B0" w14:textId="77777777" w:rsidR="002E55F9" w:rsidRPr="00175519" w:rsidRDefault="002E55F9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E91674" w14:textId="77777777" w:rsidR="002E55F9" w:rsidRPr="00175519" w:rsidRDefault="002E55F9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B83BF2" w:rsidRPr="00261C66" w14:paraId="2EC9300C" w14:textId="4D94DF86" w:rsidTr="003C321E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B59E" w14:textId="77777777" w:rsidR="00B83BF2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276B" w14:textId="02108CC4" w:rsidR="00B83BF2" w:rsidRPr="00175519" w:rsidRDefault="00B83BF2" w:rsidP="0017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755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Послуги бронювання закордоном: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6167A" w14:textId="33ED25CC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50042D" w14:textId="77777777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B83BF2" w:rsidRPr="00261C66" w14:paraId="49A5EA5C" w14:textId="3D45DDB0" w:rsidTr="003C321E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8139" w14:textId="42CF7F2A" w:rsidR="00B83BF2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25C0" w14:textId="5B6B26D6" w:rsidR="00B83BF2" w:rsidRDefault="00B83BF2" w:rsidP="00A0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Плата за послуги бронювання </w:t>
            </w:r>
            <w:r w:rsidRPr="00261C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авіаційних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квитків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кордоном 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Комісійна винагорода за послуги бронювання авіаційних квитків)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9F984" w14:textId="77777777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567A29" w14:textId="77777777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B83BF2" w:rsidRPr="00261C66" w14:paraId="5CAC29EB" w14:textId="3CC63A2B" w:rsidTr="003C321E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538A" w14:textId="2D4E4015" w:rsidR="00B83BF2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841D" w14:textId="2B010802" w:rsidR="00B83BF2" w:rsidRDefault="00B83BF2" w:rsidP="00A0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Плата за послуги бронювання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322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залізничних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квитків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кордоном 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Комісійна винагорода за залізничні квитки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F221C" w14:textId="77777777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B264BB" w14:textId="77777777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B83BF2" w:rsidRPr="00261C66" w14:paraId="0E76F249" w14:textId="3EA90D95" w:rsidTr="003C321E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D707" w14:textId="2DFD2698" w:rsidR="00B83BF2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14F0" w14:textId="22DFA317" w:rsidR="00B83BF2" w:rsidRDefault="00B83BF2" w:rsidP="00A0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Плата за послуги бронювання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322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автобусних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квитків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кордоном 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Комісійна винагорода за автобусні квитки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41C84" w14:textId="77777777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7AD7C1" w14:textId="77777777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B83BF2" w:rsidRPr="00261C66" w14:paraId="3B89AC9E" w14:textId="0BECC528" w:rsidTr="003C321E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16A0" w14:textId="63BE5B33" w:rsidR="00B83BF2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EAC4" w14:textId="50F98EFD" w:rsidR="00B83BF2" w:rsidRPr="00261C66" w:rsidRDefault="00B83BF2" w:rsidP="00A0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Плата за послуги бронювання </w:t>
            </w:r>
            <w:r w:rsidRPr="00261C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місць проживання в готелях,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що знаходяться </w:t>
            </w:r>
            <w:r w:rsidRPr="00261C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uk-UA"/>
              </w:rPr>
              <w:t>за кордоном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Комісійна винагорода за проживання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83799" w14:textId="77777777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544927" w14:textId="77777777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B83BF2" w:rsidRPr="00261C66" w14:paraId="703C979A" w14:textId="7643CB43" w:rsidTr="003C321E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493E" w14:textId="77777777" w:rsidR="00B83BF2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7C55" w14:textId="6B89CA63" w:rsidR="00B83BF2" w:rsidRPr="00AA714B" w:rsidRDefault="00B83BF2" w:rsidP="00AA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AA71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Відміна бронювання: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7942E" w14:textId="77777777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D9CD97" w14:textId="77777777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B83BF2" w:rsidRPr="00261C66" w14:paraId="434B7845" w14:textId="66D31827" w:rsidTr="003C321E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6F64" w14:textId="7B4FEA09" w:rsidR="00B83BF2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1E74" w14:textId="3CE25A5C" w:rsidR="00B83BF2" w:rsidRPr="00D54191" w:rsidRDefault="00B83BF2" w:rsidP="00A01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4191">
              <w:rPr>
                <w:rFonts w:ascii="Times New Roman" w:eastAsia="Times New Roman" w:hAnsi="Times New Roman" w:cs="Times New Roman"/>
                <w:lang w:eastAsia="uk-UA"/>
              </w:rPr>
              <w:t>Комісія за ануляцію замовлення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при бронюванні квитків</w:t>
            </w:r>
            <w:r w:rsidRPr="00C4041B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по Україні, грн за один квиток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71ACA" w14:textId="77777777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52844E" w14:textId="6F1ADA49" w:rsidR="00B83BF2" w:rsidRPr="00261C66" w:rsidRDefault="00361C15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Не заповнюється</w:t>
            </w:r>
          </w:p>
        </w:tc>
      </w:tr>
      <w:tr w:rsidR="00B83BF2" w:rsidRPr="00261C66" w14:paraId="34428112" w14:textId="2EE2D4D0" w:rsidTr="003C321E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756F" w14:textId="43541B5C" w:rsidR="00B83BF2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FD04" w14:textId="1C83E5C0" w:rsidR="00B83BF2" w:rsidRPr="00D54191" w:rsidRDefault="00B83BF2" w:rsidP="00A01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4191">
              <w:rPr>
                <w:rFonts w:ascii="Times New Roman" w:eastAsia="Times New Roman" w:hAnsi="Times New Roman" w:cs="Times New Roman"/>
                <w:lang w:eastAsia="uk-UA"/>
              </w:rPr>
              <w:t>Комісія за ануляцію замовлення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при бронюванні квитків</w:t>
            </w:r>
            <w:r w:rsidRPr="00C4041B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закордон, грн за один квиток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54630" w14:textId="77777777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0AF2D9" w14:textId="77777777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B83BF2" w:rsidRPr="00261C66" w14:paraId="38D497C9" w14:textId="33E79595" w:rsidTr="003C321E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1892" w14:textId="7FB51F9D" w:rsidR="00B83BF2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02D" w14:textId="6449BF90" w:rsidR="00B83BF2" w:rsidRPr="00D54191" w:rsidRDefault="00B83BF2" w:rsidP="00A01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4191">
              <w:rPr>
                <w:rFonts w:ascii="Times New Roman" w:eastAsia="Times New Roman" w:hAnsi="Times New Roman" w:cs="Times New Roman"/>
                <w:lang w:eastAsia="uk-UA"/>
              </w:rPr>
              <w:t>Комісія за ануляцію замовлення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при бронюванні готелів по Україні, грн за одне замовлення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EE0D8" w14:textId="77777777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6232B8" w14:textId="423D3D7A" w:rsidR="00B83BF2" w:rsidRPr="00261C66" w:rsidRDefault="00361C15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Не заповнюється</w:t>
            </w:r>
          </w:p>
        </w:tc>
      </w:tr>
      <w:tr w:rsidR="00B83BF2" w:rsidRPr="00261C66" w14:paraId="206BBCD8" w14:textId="2ED06A01" w:rsidTr="003C321E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0896" w14:textId="6E7E72D1" w:rsidR="00B83BF2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4F5C" w14:textId="6FF3A442" w:rsidR="00B83BF2" w:rsidRPr="00D54191" w:rsidRDefault="00B83BF2" w:rsidP="00A01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4191">
              <w:rPr>
                <w:rFonts w:ascii="Times New Roman" w:eastAsia="Times New Roman" w:hAnsi="Times New Roman" w:cs="Times New Roman"/>
                <w:lang w:eastAsia="uk-UA"/>
              </w:rPr>
              <w:t>Комісія за ануляцію замовлення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при бронюванні готелів закордон, грн за одне замовлення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A79B5" w14:textId="77777777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7F650F" w14:textId="77777777" w:rsidR="00B83BF2" w:rsidRPr="00261C66" w:rsidRDefault="00B83BF2" w:rsidP="00A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bookmarkEnd w:id="2"/>
    </w:tbl>
    <w:p w14:paraId="58EE1F17" w14:textId="77777777" w:rsidR="00EA4485" w:rsidRPr="00EA4485" w:rsidRDefault="00EA4485" w:rsidP="00BB305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A22AAEB" w14:textId="6F466786" w:rsidR="0094649D" w:rsidRPr="00804C10" w:rsidRDefault="00FB0AD8" w:rsidP="002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04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Опцій</w:t>
      </w:r>
      <w:r w:rsidR="00804C10" w:rsidRPr="00804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</w:t>
      </w:r>
      <w:proofErr w:type="spellEnd"/>
      <w:r w:rsidR="00804C10" w:rsidRPr="00804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(буде додатковою перевагою учасника):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46"/>
        <w:gridCol w:w="6237"/>
        <w:gridCol w:w="2977"/>
      </w:tblGrid>
      <w:tr w:rsidR="004931DF" w14:paraId="077E21C6" w14:textId="77777777" w:rsidTr="00BD5019">
        <w:tc>
          <w:tcPr>
            <w:tcW w:w="846" w:type="dxa"/>
          </w:tcPr>
          <w:p w14:paraId="3DE57C1C" w14:textId="7138F835" w:rsidR="004931DF" w:rsidRDefault="004931DF" w:rsidP="00261C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6237" w:type="dxa"/>
          </w:tcPr>
          <w:p w14:paraId="27D70940" w14:textId="6D6CD776" w:rsidR="004931DF" w:rsidRDefault="00FB0AD8" w:rsidP="00261C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послуги</w:t>
            </w:r>
          </w:p>
        </w:tc>
        <w:tc>
          <w:tcPr>
            <w:tcW w:w="2977" w:type="dxa"/>
          </w:tcPr>
          <w:p w14:paraId="7F8AB63C" w14:textId="5D700AD5" w:rsidR="004931DF" w:rsidRDefault="00804C10" w:rsidP="00261C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Зазначити відсоток знижки від вартості номеру на сайті готелю</w:t>
            </w:r>
          </w:p>
        </w:tc>
      </w:tr>
      <w:tr w:rsidR="004931DF" w14:paraId="79EDF21B" w14:textId="77777777" w:rsidTr="00BD5019">
        <w:tc>
          <w:tcPr>
            <w:tcW w:w="846" w:type="dxa"/>
          </w:tcPr>
          <w:p w14:paraId="0CE253B8" w14:textId="17C184D2" w:rsidR="004931DF" w:rsidRDefault="00804C10" w:rsidP="00261C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14:paraId="61B26274" w14:textId="1B5B2A23" w:rsidR="004931DF" w:rsidRDefault="00FB0AD8" w:rsidP="00261C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2DC">
              <w:rPr>
                <w:rFonts w:ascii="Times New Roman" w:eastAsia="Times New Roman" w:hAnsi="Times New Roman" w:cs="Times New Roman"/>
                <w:lang w:eastAsia="uk-UA"/>
              </w:rPr>
              <w:t xml:space="preserve">Знижка на </w:t>
            </w:r>
            <w:r w:rsidRPr="00F442D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послуги проживання в готелі що знаходиться </w:t>
            </w:r>
            <w:r w:rsidRPr="00F442DC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на території України</w:t>
            </w:r>
          </w:p>
        </w:tc>
        <w:tc>
          <w:tcPr>
            <w:tcW w:w="2977" w:type="dxa"/>
          </w:tcPr>
          <w:p w14:paraId="1377E737" w14:textId="77777777" w:rsidR="004931DF" w:rsidRDefault="004931DF" w:rsidP="00261C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31DF" w14:paraId="7BAB86A6" w14:textId="77777777" w:rsidTr="00BD5019">
        <w:tc>
          <w:tcPr>
            <w:tcW w:w="846" w:type="dxa"/>
          </w:tcPr>
          <w:p w14:paraId="2241D383" w14:textId="7611374A" w:rsidR="004931DF" w:rsidRDefault="00804C10" w:rsidP="00261C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14:paraId="525C0E46" w14:textId="31D90F05" w:rsidR="004931DF" w:rsidRDefault="00FB0AD8" w:rsidP="00261C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2DC">
              <w:rPr>
                <w:rFonts w:ascii="Times New Roman" w:eastAsia="Times New Roman" w:hAnsi="Times New Roman" w:cs="Times New Roman"/>
                <w:lang w:eastAsia="uk-UA"/>
              </w:rPr>
              <w:t xml:space="preserve">Знижка на </w:t>
            </w:r>
            <w:r w:rsidRPr="00F442D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послуги проживання в готелі що знаходиться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закордоном</w:t>
            </w:r>
          </w:p>
        </w:tc>
        <w:tc>
          <w:tcPr>
            <w:tcW w:w="2977" w:type="dxa"/>
          </w:tcPr>
          <w:p w14:paraId="309C6A6C" w14:textId="77777777" w:rsidR="004931DF" w:rsidRDefault="004931DF" w:rsidP="00261C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6D7EABB" w14:textId="77777777" w:rsidR="0094649D" w:rsidRDefault="0094649D" w:rsidP="00261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25A1B9" w14:textId="0AE83BFE" w:rsidR="00EC073E" w:rsidRPr="003F61C9" w:rsidRDefault="00EC073E" w:rsidP="002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6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Звітність</w:t>
      </w:r>
      <w:r w:rsidR="005A03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 документація</w:t>
      </w:r>
      <w:r w:rsidRPr="003F6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яку учасник </w:t>
      </w:r>
      <w:r w:rsidR="008B61A2" w:rsidRPr="003F6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готовий надавати Замовнику, окрім рахунку та акту наданих послуг: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600"/>
        <w:gridCol w:w="4924"/>
        <w:gridCol w:w="4536"/>
      </w:tblGrid>
      <w:tr w:rsidR="008B61A2" w:rsidRPr="00495EF5" w14:paraId="1A8E269B" w14:textId="77777777" w:rsidTr="008B61A2">
        <w:trPr>
          <w:trHeight w:val="9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4DE" w14:textId="77777777" w:rsidR="008B61A2" w:rsidRPr="004173FD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173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3681" w14:textId="77777777" w:rsidR="008B61A2" w:rsidRPr="004173FD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173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Тип послуги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9BC5" w14:textId="1D70547D" w:rsidR="008B61A2" w:rsidRPr="004173FD" w:rsidRDefault="003F61C9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41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Звітність</w:t>
            </w:r>
            <w:r w:rsidR="005A03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документація</w:t>
            </w:r>
            <w:r w:rsidRPr="0041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яку учасник готовий надавати Замовнику, окрім рахунку та акту наданих послуг (наприклад, </w:t>
            </w:r>
            <w:r w:rsidRPr="004173FD">
              <w:rPr>
                <w:rFonts w:ascii="Times New Roman" w:eastAsia="Times New Roman" w:hAnsi="Times New Roman" w:cs="Times New Roman"/>
                <w:color w:val="000000" w:themeColor="text1"/>
              </w:rPr>
              <w:t>квиток із зазначенням вартості у гривнях, або платіжне доручення</w:t>
            </w:r>
            <w:r w:rsidRPr="004173FD">
              <w:rPr>
                <w:rFonts w:ascii="Calibri Light" w:hAnsi="Calibri Light" w:cs="Calibri Light"/>
                <w:color w:val="242424"/>
                <w:shd w:val="clear" w:color="auto" w:fill="FFFFFF"/>
              </w:rPr>
              <w:t xml:space="preserve"> </w:t>
            </w:r>
            <w:r w:rsidRPr="004173F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(для квитків придбаних через оплату в  Інтернеті, інтернет еквайринг, тощо)</w:t>
            </w:r>
            <w:r w:rsidRPr="004173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або виписку банку, або </w:t>
            </w:r>
            <w:r w:rsidRPr="004173FD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</w:rPr>
              <w:t>ваучер/готельне бронювання для проживання із зазначенням у ньому вартості)</w:t>
            </w:r>
          </w:p>
        </w:tc>
      </w:tr>
      <w:tr w:rsidR="008B61A2" w:rsidRPr="00261C66" w14:paraId="1D7AA9BD" w14:textId="77777777" w:rsidTr="008B61A2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BF01" w14:textId="77777777" w:rsidR="008B61A2" w:rsidRPr="00261C66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7A21" w14:textId="77777777" w:rsidR="008B61A2" w:rsidRPr="00175519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755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Послуги бронювання в Україні: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2BFD" w14:textId="77777777" w:rsidR="008B61A2" w:rsidRPr="00261C66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B61A2" w:rsidRPr="00175519" w14:paraId="43ECF92B" w14:textId="77777777" w:rsidTr="008B61A2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86F0" w14:textId="77777777" w:rsidR="008B61A2" w:rsidRPr="00261C66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5F68" w14:textId="77777777" w:rsidR="008B61A2" w:rsidRPr="00261C66" w:rsidRDefault="008B61A2" w:rsidP="00DF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Плата за послуги бронювання </w:t>
            </w:r>
            <w:r w:rsidRPr="00261C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авіаційних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квитків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Україні 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Комісійна винагорода за авіаквитки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грн/квиток без ПДВ на одну особу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7F7CB" w14:textId="77777777" w:rsidR="008B61A2" w:rsidRPr="00175519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B61A2" w:rsidRPr="00175519" w14:paraId="349E43AA" w14:textId="77777777" w:rsidTr="008B61A2">
        <w:trPr>
          <w:trHeight w:val="5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CED8" w14:textId="77777777" w:rsidR="008B61A2" w:rsidRPr="00261C66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7B5" w14:textId="77777777" w:rsidR="008B61A2" w:rsidRPr="00261C66" w:rsidRDefault="008B61A2" w:rsidP="00DF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Плата за послуги бронювання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322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автобусних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квитків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Україні 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Комісійна винагорода за автобусні квитки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332AE" w14:textId="77777777" w:rsidR="008B61A2" w:rsidRPr="00175519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B61A2" w:rsidRPr="00175519" w14:paraId="1770136C" w14:textId="77777777" w:rsidTr="008B61A2">
        <w:trPr>
          <w:trHeight w:val="5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98B1" w14:textId="77777777" w:rsidR="008B61A2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802A" w14:textId="77777777" w:rsidR="008B61A2" w:rsidRPr="00261C66" w:rsidRDefault="008B61A2" w:rsidP="00DF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Плата за послуги бронювання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322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залізничних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квитків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Україні 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Комісійна винагорода за залізничні квитки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D9822" w14:textId="77777777" w:rsidR="008B61A2" w:rsidRPr="00175519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B61A2" w:rsidRPr="00175519" w14:paraId="291993C3" w14:textId="77777777" w:rsidTr="008B61A2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CA03" w14:textId="77777777" w:rsidR="008B61A2" w:rsidRPr="00261C66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9C46" w14:textId="77777777" w:rsidR="008B61A2" w:rsidRPr="00261C66" w:rsidRDefault="008B61A2" w:rsidP="00DF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Плата за послуги бронювання </w:t>
            </w:r>
            <w:r w:rsidRPr="00261C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місць проживання в готелях,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що знаходяться </w:t>
            </w:r>
            <w:r w:rsidRPr="00261C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uk-UA"/>
              </w:rPr>
              <w:t xml:space="preserve">на території України 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Комісійна винагорода за проживання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EF257" w14:textId="77777777" w:rsidR="008B61A2" w:rsidRPr="00175519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B61A2" w:rsidRPr="00175519" w14:paraId="3B37EBD1" w14:textId="77777777" w:rsidTr="008B61A2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6632" w14:textId="77777777" w:rsidR="008B61A2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7B83" w14:textId="77777777" w:rsidR="008B61A2" w:rsidRPr="00261C66" w:rsidRDefault="008B61A2" w:rsidP="00DF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Плата за послуги з відшкодування вартості </w:t>
            </w:r>
            <w:r w:rsidRPr="00E04B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транспортних витрат чи послуг із проживання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Україні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4E00EC" w14:textId="1A78ADA0" w:rsidR="008B61A2" w:rsidRPr="00175519" w:rsidRDefault="000203C3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Фіскальні чеки</w:t>
            </w:r>
            <w:r w:rsidR="00807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або копі</w:t>
            </w:r>
            <w:r w:rsidR="004B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ї</w:t>
            </w:r>
            <w:r w:rsidR="00807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квит</w:t>
            </w:r>
            <w:r w:rsidR="004B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ків</w:t>
            </w:r>
            <w:r w:rsidR="00807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807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заповнений додат</w:t>
            </w:r>
            <w:r w:rsidR="004B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ок 4 до тендерного запрошення</w:t>
            </w:r>
            <w:r w:rsidR="0041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надаються обов’язково</w:t>
            </w:r>
          </w:p>
        </w:tc>
      </w:tr>
      <w:tr w:rsidR="008B61A2" w:rsidRPr="00261C66" w14:paraId="31505E12" w14:textId="77777777" w:rsidTr="008B61A2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7AEA" w14:textId="77777777" w:rsidR="008B61A2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5E31" w14:textId="77777777" w:rsidR="008B61A2" w:rsidRPr="00175519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755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Послуги бронювання закордоном: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048F5" w14:textId="77777777" w:rsidR="008B61A2" w:rsidRPr="00261C66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B61A2" w:rsidRPr="00261C66" w14:paraId="6D1BDEB1" w14:textId="77777777" w:rsidTr="008B61A2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AA0F" w14:textId="77777777" w:rsidR="008B61A2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F343" w14:textId="77777777" w:rsidR="008B61A2" w:rsidRDefault="008B61A2" w:rsidP="00DF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Плата за послуги бронювання </w:t>
            </w:r>
            <w:r w:rsidRPr="00261C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авіаційних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квитків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кордоном 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Комісійна винагорода за послуги бронювання авіаційних квитків)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64E3F" w14:textId="77777777" w:rsidR="008B61A2" w:rsidRPr="00261C66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B61A2" w:rsidRPr="00261C66" w14:paraId="1A4E1A8D" w14:textId="77777777" w:rsidTr="008B61A2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0C48" w14:textId="77777777" w:rsidR="008B61A2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1A39" w14:textId="77777777" w:rsidR="008B61A2" w:rsidRDefault="008B61A2" w:rsidP="00DF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Плата за послуги бронювання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322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залізничних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квитків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кордоном 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Комісійна винагорода за залізничні квитки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1BE0B" w14:textId="77777777" w:rsidR="008B61A2" w:rsidRPr="00261C66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B61A2" w:rsidRPr="00261C66" w14:paraId="2AE61909" w14:textId="77777777" w:rsidTr="008B61A2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5A08" w14:textId="77777777" w:rsidR="008B61A2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B156" w14:textId="77777777" w:rsidR="008B61A2" w:rsidRDefault="008B61A2" w:rsidP="00DF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Плата за послуги бронювання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322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автобусних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квитків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кордоном 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Комісійна винагорода за автобусні квитки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6EE35" w14:textId="77777777" w:rsidR="008B61A2" w:rsidRPr="00261C66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B61A2" w:rsidRPr="00261C66" w14:paraId="0FBA0C1B" w14:textId="77777777" w:rsidTr="008B61A2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4AA8" w14:textId="77777777" w:rsidR="008B61A2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9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E772" w14:textId="77777777" w:rsidR="008B61A2" w:rsidRPr="00261C66" w:rsidRDefault="008B61A2" w:rsidP="00DF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Плата за послуги бронювання </w:t>
            </w:r>
            <w:r w:rsidRPr="00261C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місць проживання в готелях,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що знаходяться </w:t>
            </w:r>
            <w:r w:rsidRPr="00261C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uk-UA"/>
              </w:rPr>
              <w:t>за кордоном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Комісійна винагорода за проживання</w:t>
            </w:r>
            <w:r w:rsidRPr="00261C6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AE725" w14:textId="77777777" w:rsidR="008B61A2" w:rsidRPr="00261C66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B61A2" w:rsidRPr="00261C66" w14:paraId="212CBC68" w14:textId="77777777" w:rsidTr="008B61A2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29BE" w14:textId="77777777" w:rsidR="008B61A2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583C" w14:textId="77777777" w:rsidR="008B61A2" w:rsidRPr="00AA714B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AA71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Відміна бронювання: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2B32A" w14:textId="77777777" w:rsidR="008B61A2" w:rsidRPr="00261C66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B61A2" w:rsidRPr="00261C66" w14:paraId="473F93D0" w14:textId="77777777" w:rsidTr="008B61A2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94BB" w14:textId="77777777" w:rsidR="008B61A2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B78D" w14:textId="77777777" w:rsidR="008B61A2" w:rsidRPr="00D54191" w:rsidRDefault="008B61A2" w:rsidP="00DF0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4191">
              <w:rPr>
                <w:rFonts w:ascii="Times New Roman" w:eastAsia="Times New Roman" w:hAnsi="Times New Roman" w:cs="Times New Roman"/>
                <w:lang w:eastAsia="uk-UA"/>
              </w:rPr>
              <w:t>Комісія за ануляцію замовлення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при бронюванні квитків</w:t>
            </w:r>
            <w:r w:rsidRPr="00C4041B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по Україні, грн за один квиток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09275" w14:textId="77777777" w:rsidR="008B61A2" w:rsidRPr="00261C66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B61A2" w:rsidRPr="00261C66" w14:paraId="584B3CF0" w14:textId="77777777" w:rsidTr="008B61A2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7A7C" w14:textId="77777777" w:rsidR="008B61A2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E4C8" w14:textId="77777777" w:rsidR="008B61A2" w:rsidRPr="00D54191" w:rsidRDefault="008B61A2" w:rsidP="00DF0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4191">
              <w:rPr>
                <w:rFonts w:ascii="Times New Roman" w:eastAsia="Times New Roman" w:hAnsi="Times New Roman" w:cs="Times New Roman"/>
                <w:lang w:eastAsia="uk-UA"/>
              </w:rPr>
              <w:t>Комісія за ануляцію замовлення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при бронюванні квитків</w:t>
            </w:r>
            <w:r w:rsidRPr="00C4041B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закордон, грн за один квиток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67856" w14:textId="77777777" w:rsidR="008B61A2" w:rsidRPr="00261C66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B61A2" w:rsidRPr="00261C66" w14:paraId="12A4EE32" w14:textId="77777777" w:rsidTr="008B61A2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B72D" w14:textId="77777777" w:rsidR="008B61A2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1A14" w14:textId="77777777" w:rsidR="008B61A2" w:rsidRPr="00D54191" w:rsidRDefault="008B61A2" w:rsidP="00DF0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4191">
              <w:rPr>
                <w:rFonts w:ascii="Times New Roman" w:eastAsia="Times New Roman" w:hAnsi="Times New Roman" w:cs="Times New Roman"/>
                <w:lang w:eastAsia="uk-UA"/>
              </w:rPr>
              <w:t>Комісія за ануляцію замовлення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при бронюванні готелів по Україні, грн за одне замовлення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A5E37" w14:textId="77777777" w:rsidR="008B61A2" w:rsidRPr="00261C66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8B61A2" w:rsidRPr="00261C66" w14:paraId="6415CAF5" w14:textId="77777777" w:rsidTr="008B61A2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AED5" w14:textId="77777777" w:rsidR="008B61A2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03D5" w14:textId="77777777" w:rsidR="008B61A2" w:rsidRPr="00D54191" w:rsidRDefault="008B61A2" w:rsidP="00DF0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4191">
              <w:rPr>
                <w:rFonts w:ascii="Times New Roman" w:eastAsia="Times New Roman" w:hAnsi="Times New Roman" w:cs="Times New Roman"/>
                <w:lang w:eastAsia="uk-UA"/>
              </w:rPr>
              <w:t>Комісія за ануляцію замовлення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при бронюванні готелів закордон, грн за одне замовлення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1F624" w14:textId="77777777" w:rsidR="008B61A2" w:rsidRPr="00261C66" w:rsidRDefault="008B61A2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6D0C5286" w14:textId="77777777" w:rsidR="008B61A2" w:rsidRDefault="008B61A2" w:rsidP="00261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4C29F2" w14:textId="1F03FB99" w:rsidR="00261C66" w:rsidRPr="0007084A" w:rsidRDefault="00261C66" w:rsidP="002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22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нашу</w:t>
      </w:r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пропозицію</w:t>
      </w:r>
      <w:proofErr w:type="spellEnd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буде </w:t>
      </w:r>
      <w:proofErr w:type="spellStart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обрано</w:t>
      </w:r>
      <w:proofErr w:type="spellEnd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ми </w:t>
      </w:r>
      <w:proofErr w:type="spellStart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зобов’язуємося</w:t>
      </w:r>
      <w:proofErr w:type="spellEnd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підписати</w:t>
      </w:r>
      <w:proofErr w:type="spellEnd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Договір</w:t>
      </w:r>
      <w:proofErr w:type="spellEnd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закупівлю</w:t>
      </w:r>
      <w:proofErr w:type="spellEnd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строк не </w:t>
      </w:r>
      <w:proofErr w:type="spellStart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пізніше</w:t>
      </w:r>
      <w:proofErr w:type="spellEnd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ніж</w:t>
      </w:r>
      <w:proofErr w:type="spellEnd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3A06B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робоч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spellEnd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дати</w:t>
      </w:r>
      <w:proofErr w:type="spellEnd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отримання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повідомлення</w:t>
      </w:r>
      <w:proofErr w:type="spellEnd"/>
      <w:proofErr w:type="gramEnd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намір</w:t>
      </w:r>
      <w:proofErr w:type="spellEnd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укласти</w:t>
      </w:r>
      <w:proofErr w:type="spellEnd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договір</w:t>
      </w:r>
      <w:proofErr w:type="spellEnd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закупівлю</w:t>
      </w:r>
      <w:proofErr w:type="spellEnd"/>
      <w:r w:rsidRPr="000708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4CF20D9E" w14:textId="55F05FF3" w:rsidR="00261C66" w:rsidRDefault="00261C66" w:rsidP="002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6E322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21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36E32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 погоджуємося з тим, що Замовник може відхилити нашу пропозицію та розуміємо, що Замовник не обмежений у прийнятті будь-якої іншої пропозиції з більш вигідними для нього умовами. </w:t>
      </w:r>
    </w:p>
    <w:p w14:paraId="7D014508" w14:textId="244D08CB" w:rsidR="00261C66" w:rsidRPr="005F1511" w:rsidRDefault="00261C66" w:rsidP="002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6E322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21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36E3229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 погоджуємося, що у</w:t>
      </w:r>
      <w:r w:rsidRPr="36E322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випадку виникнення ситуації, що припускає неоднозначне тлумачення умов запиту, та/або питань, не врегульованих умовами запиту, остаточне рішення приймається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Замовником</w:t>
      </w:r>
      <w:r w:rsidRPr="36E322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Рішення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Замовника</w:t>
      </w:r>
      <w:r w:rsidRPr="36E322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є остаточним та оскарженню не підлягає.</w:t>
      </w:r>
    </w:p>
    <w:p w14:paraId="34C22D8E" w14:textId="3C01363C" w:rsidR="00261C66" w:rsidRDefault="00261C66" w:rsidP="00261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36E322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32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36E322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Одночасно засвідчуємо, що наша компанія не є банкрутом і не ліквідовується, не має справи у судовому впровадженні, не укладала угоди з кредиторами, не призупиняла діяльність, не є учасником процесів з даних питань, не знаходиться в будь якій аналогічній ситуації, що випливає із подібної процедури відповідно до національних правил чи законодавства; одночасно повідомляємо, що не існує обставин конфлікту інтересів між замовником і нами, а саме, відсутні родинні, емоційні зв’язки, спільні політичні, економічні чи інші види інтересу.</w:t>
      </w:r>
    </w:p>
    <w:p w14:paraId="185A7EEC" w14:textId="2FB19F4B" w:rsidR="00261C66" w:rsidRPr="00B5657F" w:rsidRDefault="00261C66" w:rsidP="002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36E32292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2219A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36E32292">
        <w:rPr>
          <w:rFonts w:ascii="Times New Roman" w:eastAsia="Times New Roman" w:hAnsi="Times New Roman" w:cs="Times New Roman"/>
          <w:sz w:val="24"/>
          <w:szCs w:val="24"/>
          <w:lang w:eastAsia="uk-UA"/>
        </w:rPr>
        <w:t>. Ми підтверджуємо, що інформація і відомості, що стосується Учасника та визначена у ціновій пропозиції, є конфіденційними і можуть передаватися, розголошуватися і використовуватися Виконавцем та залученими ним третіми особами без попереднього письмового погодження з Учасником, з метою їх аналізу, перевірки, визначення переможця закупівлі, проведення аудиторської перевірки тощо, а також, коли така передача здійснюється до банківських установ, пов'язана з отриманням офіційних дозволів, документів, сплати податків, інших обов’язкових платежів, передбачених чинним законодавством України, або якщо така передача пов'язана із законною вимогою контролюючих органів.</w:t>
      </w:r>
    </w:p>
    <w:p w14:paraId="62C3F182" w14:textId="22C4D14C" w:rsidR="00261C66" w:rsidRDefault="00261C66" w:rsidP="002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36E32292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2219A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36E32292">
        <w:rPr>
          <w:rFonts w:ascii="Times New Roman" w:eastAsia="Times New Roman" w:hAnsi="Times New Roman" w:cs="Times New Roman"/>
          <w:sz w:val="24"/>
          <w:szCs w:val="24"/>
          <w:lang w:eastAsia="uk-UA"/>
        </w:rPr>
        <w:t>. Ми підтверджуємо, що усвідомлюємо та розуміємо, що результати закупівлі, інформація отримана в процесі процедури закупівлі від інших учасників закупівлі, є конфіденційними, тобто конфіденційною інформацією Замовника та підлягають захисту у встановленому порядку.</w:t>
      </w:r>
    </w:p>
    <w:p w14:paraId="553EAF67" w14:textId="77777777" w:rsidR="002275B3" w:rsidRPr="00DE5D51" w:rsidRDefault="00261C66" w:rsidP="002275B3">
      <w:pPr>
        <w:spacing w:after="240" w:line="240" w:lineRule="auto"/>
      </w:pPr>
      <w:r>
        <w:br/>
      </w:r>
      <w:r w:rsidR="002275B3" w:rsidRPr="00DE5D51">
        <w:t>________________________________</w:t>
      </w:r>
      <w:r w:rsidR="002275B3" w:rsidRPr="00DE5D51">
        <w:tab/>
      </w:r>
      <w:r w:rsidR="002275B3" w:rsidRPr="00DE5D51">
        <w:tab/>
        <w:t xml:space="preserve">          ___________   </w:t>
      </w:r>
      <w:r w:rsidR="002275B3" w:rsidRPr="00DE5D51">
        <w:tab/>
      </w:r>
      <w:r w:rsidR="002275B3" w:rsidRPr="00DE5D51">
        <w:tab/>
        <w:t xml:space="preserve">  ________________              </w:t>
      </w:r>
    </w:p>
    <w:p w14:paraId="60DBEB2B" w14:textId="77777777" w:rsidR="002275B3" w:rsidRPr="00DE5D51" w:rsidRDefault="002275B3" w:rsidP="002275B3">
      <w:pPr>
        <w:spacing w:after="0" w:line="240" w:lineRule="auto"/>
        <w:rPr>
          <w:rFonts w:ascii="Times New Roman" w:hAnsi="Times New Roman" w:cs="Times New Roman"/>
        </w:rPr>
      </w:pPr>
      <w:r w:rsidRPr="00DE5D51">
        <w:rPr>
          <w:rFonts w:ascii="Times New Roman" w:hAnsi="Times New Roman" w:cs="Times New Roman"/>
        </w:rPr>
        <w:t xml:space="preserve">(посада керівника учасника </w:t>
      </w:r>
    </w:p>
    <w:p w14:paraId="6FD9A7E9" w14:textId="77777777" w:rsidR="002275B3" w:rsidRPr="00DE5D51" w:rsidRDefault="002275B3" w:rsidP="002275B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DE5D51">
        <w:rPr>
          <w:rFonts w:ascii="Times New Roman" w:hAnsi="Times New Roman" w:cs="Times New Roman"/>
        </w:rPr>
        <w:t xml:space="preserve">або уповноваженої ним особи)                                     (підпис)                      (ініціали та прізвище)      </w:t>
      </w:r>
    </w:p>
    <w:p w14:paraId="365C1AD9" w14:textId="027948CD" w:rsidR="00261C66" w:rsidRDefault="00261C66" w:rsidP="00261C66">
      <w:pPr>
        <w:spacing w:after="240" w:line="240" w:lineRule="auto"/>
      </w:pPr>
    </w:p>
    <w:p w14:paraId="3692B308" w14:textId="77777777" w:rsidR="00162D8B" w:rsidRPr="008E74F4" w:rsidRDefault="00162D8B" w:rsidP="00162D8B"/>
    <w:p w14:paraId="1886865D" w14:textId="77777777" w:rsidR="009A7B08" w:rsidRDefault="009A7B08" w:rsidP="0016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183FC1" w14:textId="77777777" w:rsidR="009A7B08" w:rsidRDefault="009A7B08" w:rsidP="0016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4FFA89" w14:textId="77777777" w:rsidR="009A7B08" w:rsidRDefault="009A7B08" w:rsidP="0016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1AF8D3" w14:textId="5552C4AD" w:rsidR="00167AB0" w:rsidRPr="0007084A" w:rsidRDefault="00A00AF1" w:rsidP="0016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 w:rsidR="00167AB0" w:rsidRPr="1A8D1B15">
        <w:rPr>
          <w:rFonts w:ascii="Times New Roman" w:eastAsia="Times New Roman" w:hAnsi="Times New Roman" w:cs="Times New Roman"/>
          <w:sz w:val="24"/>
          <w:szCs w:val="24"/>
        </w:rPr>
        <w:t xml:space="preserve">одаток № </w:t>
      </w:r>
      <w:r w:rsidR="00167A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7AB0" w:rsidRPr="1A8D1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C89297" w14:textId="5BF99308" w:rsidR="00167AB0" w:rsidRPr="0007084A" w:rsidRDefault="00167AB0" w:rsidP="0016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1A8D1B15">
        <w:rPr>
          <w:rFonts w:ascii="Times New Roman" w:eastAsia="Times New Roman" w:hAnsi="Times New Roman" w:cs="Times New Roman"/>
          <w:sz w:val="24"/>
          <w:szCs w:val="24"/>
        </w:rPr>
        <w:t>Тендерного Запрошення (ТЗ)</w:t>
      </w:r>
    </w:p>
    <w:p w14:paraId="110AE0CE" w14:textId="77777777" w:rsidR="009150DB" w:rsidRDefault="00167AB0" w:rsidP="009150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AB0">
        <w:rPr>
          <w:rFonts w:ascii="Times New Roman" w:eastAsia="Times New Roman" w:hAnsi="Times New Roman" w:cs="Times New Roman"/>
          <w:b/>
          <w:sz w:val="24"/>
          <w:szCs w:val="24"/>
        </w:rPr>
        <w:t>Технічне завдання</w:t>
      </w:r>
      <w:r w:rsidRPr="36E32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щ</w:t>
      </w:r>
      <w:r w:rsidRPr="36E322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одо </w:t>
      </w:r>
    </w:p>
    <w:p w14:paraId="18789995" w14:textId="304A4A90" w:rsidR="0007084A" w:rsidRPr="001D2653" w:rsidRDefault="00A672B7" w:rsidP="00A67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закупівлі </w:t>
      </w:r>
      <w:r w:rsidR="00E04B83">
        <w:rPr>
          <w:rFonts w:ascii="Times New Roman" w:eastAsia="Times New Roman" w:hAnsi="Times New Roman" w:cs="Times New Roman"/>
          <w:b/>
          <w:bCs/>
          <w:sz w:val="24"/>
          <w:szCs w:val="24"/>
        </w:rPr>
        <w:t>послуг із організації поїздок</w:t>
      </w:r>
    </w:p>
    <w:p w14:paraId="4DDE5020" w14:textId="5A6A76D8" w:rsidR="1A8D1B15" w:rsidRDefault="1A8D1B15" w:rsidP="1A8D1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450C7" w14:textId="0CDA55BB" w:rsidR="1A8D1B15" w:rsidRPr="00167AB0" w:rsidRDefault="00167AB0" w:rsidP="0016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67AB0">
        <w:rPr>
          <w:rFonts w:ascii="Times New Roman" w:eastAsia="Times New Roman" w:hAnsi="Times New Roman" w:cs="Times New Roman"/>
          <w:b/>
          <w:sz w:val="28"/>
          <w:szCs w:val="24"/>
        </w:rPr>
        <w:t>Технічне завдання</w:t>
      </w:r>
    </w:p>
    <w:p w14:paraId="08D9105F" w14:textId="5634AA16" w:rsidR="005A0492" w:rsidRDefault="00E04B83" w:rsidP="003C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A0492">
        <w:rPr>
          <w:rFonts w:ascii="Times New Roman" w:eastAsia="Times New Roman" w:hAnsi="Times New Roman" w:cs="Times New Roman"/>
          <w:sz w:val="24"/>
          <w:szCs w:val="24"/>
        </w:rPr>
        <w:t>Перелік необхідних послуг:</w:t>
      </w:r>
    </w:p>
    <w:p w14:paraId="2495871C" w14:textId="31543BA3" w:rsidR="003C0236" w:rsidRPr="00272366" w:rsidRDefault="00E04B83" w:rsidP="003C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2D6D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5B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C0236" w:rsidRPr="0082213D">
        <w:rPr>
          <w:rFonts w:ascii="Times New Roman" w:eastAsia="Times New Roman" w:hAnsi="Times New Roman" w:cs="Times New Roman"/>
          <w:b/>
          <w:sz w:val="24"/>
          <w:szCs w:val="24"/>
        </w:rPr>
        <w:t xml:space="preserve">ослуги бронювання авіаційних </w:t>
      </w:r>
      <w:r w:rsidR="003C0236" w:rsidRPr="00272366">
        <w:rPr>
          <w:rFonts w:ascii="Times New Roman" w:eastAsia="Times New Roman" w:hAnsi="Times New Roman" w:cs="Times New Roman"/>
          <w:b/>
          <w:sz w:val="24"/>
          <w:szCs w:val="24"/>
        </w:rPr>
        <w:t>квитків</w:t>
      </w:r>
      <w:r w:rsidR="00272366" w:rsidRPr="002723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2366" w:rsidRPr="00272366">
        <w:rPr>
          <w:rFonts w:ascii="Times New Roman" w:eastAsia="Times New Roman" w:hAnsi="Times New Roman" w:cs="Times New Roman"/>
          <w:sz w:val="24"/>
          <w:szCs w:val="24"/>
          <w:lang w:eastAsia="uk-UA"/>
        </w:rPr>
        <w:t>в Україні та за кордоном</w:t>
      </w:r>
      <w:r w:rsidR="00CF26C9" w:rsidRPr="002723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C0236" w:rsidRPr="00272366">
        <w:rPr>
          <w:rFonts w:ascii="Times New Roman" w:eastAsia="Times New Roman" w:hAnsi="Times New Roman" w:cs="Times New Roman"/>
          <w:sz w:val="24"/>
          <w:szCs w:val="24"/>
        </w:rPr>
        <w:t xml:space="preserve"> Комісійна винагорода за авіаквитки вказ</w:t>
      </w:r>
      <w:r w:rsidR="00EA4485" w:rsidRPr="00272366">
        <w:rPr>
          <w:rFonts w:ascii="Times New Roman" w:eastAsia="Times New Roman" w:hAnsi="Times New Roman" w:cs="Times New Roman"/>
          <w:sz w:val="24"/>
          <w:szCs w:val="24"/>
        </w:rPr>
        <w:t>ується</w:t>
      </w:r>
      <w:r w:rsidR="003C0236" w:rsidRPr="00272366">
        <w:rPr>
          <w:rFonts w:ascii="Times New Roman" w:eastAsia="Times New Roman" w:hAnsi="Times New Roman" w:cs="Times New Roman"/>
          <w:sz w:val="24"/>
          <w:szCs w:val="24"/>
        </w:rPr>
        <w:t xml:space="preserve"> з розрахунку за один квиток за одну особу. Одним квитком за авіаційний переліт вважається: </w:t>
      </w:r>
    </w:p>
    <w:p w14:paraId="4EC263A4" w14:textId="77777777" w:rsidR="003C0236" w:rsidRPr="00272366" w:rsidRDefault="003C0236" w:rsidP="003C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6">
        <w:rPr>
          <w:rFonts w:ascii="Times New Roman" w:eastAsia="Times New Roman" w:hAnsi="Times New Roman" w:cs="Times New Roman"/>
          <w:sz w:val="24"/>
          <w:szCs w:val="24"/>
        </w:rPr>
        <w:t>- один квиток в один бік, при тому що переліт у зворотному напрямку не передбачено Замовленням, або якщо авіаційні перельоти в дві сторони відбуваються різними перевізниками (авіакомпаніями). Наприклад переліт в один бік Київ - Львів, або переліт в обидва боки Київ - Одеса - Київ, але при цьому переліт Київ - Одеса відбувається авіакомпанією "МАУ" а переліт Одеса - Київ авіакомпанією "</w:t>
      </w:r>
      <w:proofErr w:type="spellStart"/>
      <w:r w:rsidRPr="00272366">
        <w:rPr>
          <w:rFonts w:ascii="Times New Roman" w:eastAsia="Times New Roman" w:hAnsi="Times New Roman" w:cs="Times New Roman"/>
          <w:sz w:val="24"/>
          <w:szCs w:val="24"/>
        </w:rPr>
        <w:t>Wizz</w:t>
      </w:r>
      <w:proofErr w:type="spellEnd"/>
      <w:r w:rsidRPr="00272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366">
        <w:rPr>
          <w:rFonts w:ascii="Times New Roman" w:eastAsia="Times New Roman" w:hAnsi="Times New Roman" w:cs="Times New Roman"/>
          <w:sz w:val="24"/>
          <w:szCs w:val="24"/>
        </w:rPr>
        <w:t>Air</w:t>
      </w:r>
      <w:proofErr w:type="spellEnd"/>
      <w:r w:rsidRPr="00272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366">
        <w:rPr>
          <w:rFonts w:ascii="Times New Roman" w:eastAsia="Times New Roman" w:hAnsi="Times New Roman" w:cs="Times New Roman"/>
          <w:sz w:val="24"/>
          <w:szCs w:val="24"/>
        </w:rPr>
        <w:t>Ukraine</w:t>
      </w:r>
      <w:proofErr w:type="spellEnd"/>
      <w:r w:rsidRPr="00272366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44D56974" w14:textId="14828967" w:rsidR="00687196" w:rsidRPr="00272366" w:rsidRDefault="003C0236" w:rsidP="003C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6">
        <w:rPr>
          <w:rFonts w:ascii="Times New Roman" w:eastAsia="Times New Roman" w:hAnsi="Times New Roman" w:cs="Times New Roman"/>
          <w:sz w:val="24"/>
          <w:szCs w:val="24"/>
        </w:rPr>
        <w:t>Якщо переліт відбувається в обидва боки різними авіакомпаніями, наприклад переліт Київ - Одеса відбувається авіакомпанією "МАУ" а переліт Одеса - Київ авіакомпанією "</w:t>
      </w:r>
      <w:proofErr w:type="spellStart"/>
      <w:r w:rsidRPr="00272366">
        <w:rPr>
          <w:rFonts w:ascii="Times New Roman" w:eastAsia="Times New Roman" w:hAnsi="Times New Roman" w:cs="Times New Roman"/>
          <w:sz w:val="24"/>
          <w:szCs w:val="24"/>
        </w:rPr>
        <w:t>Wizz</w:t>
      </w:r>
      <w:proofErr w:type="spellEnd"/>
      <w:r w:rsidRPr="00272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366">
        <w:rPr>
          <w:rFonts w:ascii="Times New Roman" w:eastAsia="Times New Roman" w:hAnsi="Times New Roman" w:cs="Times New Roman"/>
          <w:sz w:val="24"/>
          <w:szCs w:val="24"/>
        </w:rPr>
        <w:t>Air</w:t>
      </w:r>
      <w:proofErr w:type="spellEnd"/>
      <w:r w:rsidRPr="00272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2366">
        <w:rPr>
          <w:rFonts w:ascii="Times New Roman" w:eastAsia="Times New Roman" w:hAnsi="Times New Roman" w:cs="Times New Roman"/>
          <w:sz w:val="24"/>
          <w:szCs w:val="24"/>
        </w:rPr>
        <w:t>Ukraine</w:t>
      </w:r>
      <w:proofErr w:type="spellEnd"/>
      <w:r w:rsidRPr="00272366">
        <w:rPr>
          <w:rFonts w:ascii="Times New Roman" w:eastAsia="Times New Roman" w:hAnsi="Times New Roman" w:cs="Times New Roman"/>
          <w:sz w:val="24"/>
          <w:szCs w:val="24"/>
        </w:rPr>
        <w:t>", в такому випадку переліт оформлюється двома авіаквитками, та комісійна винагорода застосовується до кожного квитка.</w:t>
      </w:r>
    </w:p>
    <w:p w14:paraId="7D75C44E" w14:textId="29F8E49D" w:rsidR="0082213D" w:rsidRPr="00272366" w:rsidRDefault="0082213D" w:rsidP="003C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733AD" w14:textId="6CD58B49" w:rsidR="0082213D" w:rsidRPr="00272366" w:rsidRDefault="00E04B83" w:rsidP="003C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6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82213D" w:rsidRPr="00272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9CB" w:rsidRPr="0027236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2213D" w:rsidRPr="00272366">
        <w:rPr>
          <w:rFonts w:ascii="Times New Roman" w:eastAsia="Times New Roman" w:hAnsi="Times New Roman" w:cs="Times New Roman"/>
          <w:b/>
          <w:sz w:val="24"/>
          <w:szCs w:val="24"/>
        </w:rPr>
        <w:t>ослуги бронювання</w:t>
      </w:r>
      <w:r w:rsidR="00EA4485" w:rsidRPr="00272366"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автобусних та залізничних квитків</w:t>
      </w:r>
      <w:r w:rsidR="00272366" w:rsidRPr="002723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2366" w:rsidRPr="00272366">
        <w:rPr>
          <w:rFonts w:ascii="Times New Roman" w:eastAsia="Times New Roman" w:hAnsi="Times New Roman" w:cs="Times New Roman"/>
          <w:sz w:val="24"/>
          <w:szCs w:val="24"/>
          <w:lang w:eastAsia="uk-UA"/>
        </w:rPr>
        <w:t>в Україні та за кордоном</w:t>
      </w:r>
      <w:r w:rsidR="00EA4485" w:rsidRPr="002723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213D" w:rsidRPr="00272366">
        <w:rPr>
          <w:rFonts w:ascii="Times New Roman" w:eastAsia="Times New Roman" w:hAnsi="Times New Roman" w:cs="Times New Roman"/>
          <w:sz w:val="24"/>
          <w:szCs w:val="24"/>
        </w:rPr>
        <w:t>Комісійна винагорода за автобусні та залізничні квитки вказана з розрахунку за один квиток в один бік однією особою (наприклад Київ — Львів).</w:t>
      </w:r>
    </w:p>
    <w:p w14:paraId="75EB02A5" w14:textId="53D17D6F" w:rsidR="0082213D" w:rsidRPr="00272366" w:rsidRDefault="0082213D" w:rsidP="003C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C5F127" w14:textId="4E311C0F" w:rsidR="0082213D" w:rsidRPr="00272366" w:rsidRDefault="00E04B83" w:rsidP="003C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6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82213D" w:rsidRPr="00272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485" w:rsidRPr="0027236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2213D" w:rsidRPr="00272366">
        <w:rPr>
          <w:rFonts w:ascii="Times New Roman" w:eastAsia="Times New Roman" w:hAnsi="Times New Roman" w:cs="Times New Roman"/>
          <w:b/>
          <w:sz w:val="24"/>
          <w:szCs w:val="24"/>
        </w:rPr>
        <w:t>ослуги бронювання місць проживання в готелі</w:t>
      </w:r>
      <w:r w:rsidR="00272366" w:rsidRPr="002723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2366" w:rsidRPr="00272366">
        <w:rPr>
          <w:rFonts w:ascii="Times New Roman" w:eastAsia="Times New Roman" w:hAnsi="Times New Roman" w:cs="Times New Roman"/>
          <w:sz w:val="24"/>
          <w:szCs w:val="24"/>
          <w:lang w:eastAsia="uk-UA"/>
        </w:rPr>
        <w:t>в Україні та за кордоном</w:t>
      </w:r>
      <w:r w:rsidR="00CF26C9" w:rsidRPr="002723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2213D" w:rsidRPr="00272366">
        <w:rPr>
          <w:rFonts w:ascii="Times New Roman" w:eastAsia="Times New Roman" w:hAnsi="Times New Roman" w:cs="Times New Roman"/>
          <w:sz w:val="24"/>
          <w:szCs w:val="24"/>
        </w:rPr>
        <w:t xml:space="preserve"> Послугою по бронюванню місць проживання в готелі в даному разі вважається бронювання проживання в </w:t>
      </w:r>
      <w:r w:rsidR="007E29CB" w:rsidRPr="00272366">
        <w:rPr>
          <w:rFonts w:ascii="Times New Roman" w:eastAsia="Times New Roman" w:hAnsi="Times New Roman" w:cs="Times New Roman"/>
          <w:sz w:val="24"/>
          <w:szCs w:val="24"/>
        </w:rPr>
        <w:t>тому числі харчування (за потреби))</w:t>
      </w:r>
      <w:r w:rsidR="0082213D" w:rsidRPr="00272366">
        <w:rPr>
          <w:rFonts w:ascii="Times New Roman" w:eastAsia="Times New Roman" w:hAnsi="Times New Roman" w:cs="Times New Roman"/>
          <w:sz w:val="24"/>
          <w:szCs w:val="24"/>
        </w:rPr>
        <w:t xml:space="preserve"> згідно однієї Заявки, не залежно від кількості діб проживання;</w:t>
      </w:r>
    </w:p>
    <w:p w14:paraId="5900D3E5" w14:textId="0FCDE644" w:rsidR="007E29CB" w:rsidRPr="00272366" w:rsidRDefault="007E29CB" w:rsidP="003C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76BA8" w14:textId="7A9FD3B9" w:rsidR="007E29CB" w:rsidRPr="007E29CB" w:rsidRDefault="007E29CB" w:rsidP="003C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66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272366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Послуги </w:t>
      </w:r>
      <w:r w:rsidRPr="0027236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відшкодування вартості транспортних витрат чи послуг із проживання</w:t>
      </w:r>
      <w:r w:rsidR="00272366" w:rsidRPr="0027236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272366" w:rsidRPr="00272366">
        <w:rPr>
          <w:rFonts w:ascii="Times New Roman" w:eastAsia="Times New Roman" w:hAnsi="Times New Roman" w:cs="Times New Roman"/>
          <w:sz w:val="24"/>
          <w:szCs w:val="24"/>
          <w:lang w:eastAsia="uk-UA"/>
        </w:rPr>
        <w:t>в Україні та за кордоном</w:t>
      </w:r>
      <w:r w:rsidRPr="0027236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</w:t>
      </w:r>
      <w:r w:rsidRPr="00272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Послуги надаються за потреби здійснення відшкодування транспортних витрат або послуг із проживання не працівникам Організації, наприклад, для </w:t>
      </w:r>
      <w:proofErr w:type="spellStart"/>
      <w:r w:rsidRPr="00272366">
        <w:rPr>
          <w:rFonts w:ascii="Times New Roman" w:eastAsia="Times New Roman" w:hAnsi="Times New Roman" w:cs="Times New Roman"/>
          <w:sz w:val="24"/>
          <w:szCs w:val="24"/>
          <w:lang w:eastAsia="uk-UA"/>
        </w:rPr>
        <w:t>бенефіціарів</w:t>
      </w:r>
      <w:proofErr w:type="spellEnd"/>
      <w:r w:rsidRPr="002723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Організації, учасників заходів, які проводяться Організацією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тощо. Кошти відшкодовуються на підставі заявки із прикріпленням документів, які підтверджують сплату послуг (проїзних квитків тощо) та за погодженням із відповідальним працівником Організації.</w:t>
      </w:r>
    </w:p>
    <w:p w14:paraId="25E53F36" w14:textId="66B6CBFD" w:rsidR="0082213D" w:rsidRDefault="0082213D" w:rsidP="003C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C8CCB" w14:textId="5D77B7DB" w:rsidR="0082213D" w:rsidRDefault="00E04B83" w:rsidP="003C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Учасник</w:t>
      </w:r>
      <w:r w:rsidR="007E29CB">
        <w:rPr>
          <w:rFonts w:ascii="Times New Roman" w:eastAsia="Times New Roman" w:hAnsi="Times New Roman" w:cs="Times New Roman"/>
          <w:sz w:val="24"/>
          <w:szCs w:val="24"/>
        </w:rPr>
        <w:t>, для отримання переваги,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 вказати відсоток знижки</w:t>
      </w:r>
      <w:r w:rsidR="00CF26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2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6C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E29CB">
        <w:rPr>
          <w:rFonts w:ascii="Times New Roman" w:eastAsia="Times New Roman" w:hAnsi="Times New Roman" w:cs="Times New Roman"/>
          <w:sz w:val="24"/>
          <w:szCs w:val="24"/>
        </w:rPr>
        <w:t xml:space="preserve">кий він може запропонувати на послуги із проживання у готелях. Знижка обраховується від вартості послуг із проживання, які зазначені на сайтах відповідних готелів або на сайтах </w:t>
      </w:r>
      <w:proofErr w:type="spellStart"/>
      <w:r w:rsidR="007E29CB">
        <w:rPr>
          <w:rFonts w:ascii="Times New Roman" w:eastAsia="Times New Roman" w:hAnsi="Times New Roman" w:cs="Times New Roman"/>
          <w:sz w:val="24"/>
          <w:szCs w:val="24"/>
        </w:rPr>
        <w:t>агрегаторах</w:t>
      </w:r>
      <w:proofErr w:type="spellEnd"/>
      <w:r w:rsidR="007E29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351D1B" w14:textId="6BAA41EA" w:rsidR="00E04B83" w:rsidRDefault="00E04B83" w:rsidP="003C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A45C2F" w14:textId="77777777" w:rsidR="00DE4636" w:rsidRDefault="00E04B83" w:rsidP="1A8D1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4B8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E2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2B7" w:rsidRPr="007E29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Кількість послуг може змінюватися як у сторону зменшення так і у сторону збільшення. </w:t>
      </w:r>
    </w:p>
    <w:p w14:paraId="6B436BD7" w14:textId="767AAD89" w:rsidR="00DE4636" w:rsidRDefault="00DE4636" w:rsidP="1A8D1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9D0D6BB" w14:textId="774795E0" w:rsidR="00CF26C9" w:rsidRPr="00C91624" w:rsidRDefault="00A672B7" w:rsidP="00C91624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16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Найвигідніша цінова пропозиція буде обрана з урахуванням </w:t>
      </w:r>
      <w:r w:rsidR="00D83674" w:rsidRPr="00C9162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приведеної цінової пропозиції Учасника, яка буде розрахована за наступною формулою:</w:t>
      </w:r>
    </w:p>
    <w:p w14:paraId="374B1814" w14:textId="55AD13BC" w:rsidR="00CF26C9" w:rsidRDefault="00CF26C9" w:rsidP="00CF26C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Pr="00CF26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*К</w:t>
      </w:r>
      <w:r w:rsidRPr="00CF26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+Ц</w:t>
      </w:r>
      <w:r w:rsidRPr="00CF26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*К</w:t>
      </w:r>
      <w:r w:rsidRPr="00CF26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+Ц</w:t>
      </w:r>
      <w:r w:rsidRPr="00CF26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*К</w:t>
      </w:r>
      <w:r w:rsidRPr="00CF26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+Ц</w:t>
      </w:r>
      <w:r w:rsidRPr="00C434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*</w:t>
      </w:r>
      <w:r w:rsidR="00C91624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C91624" w:rsidRPr="00C434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4</w:t>
      </w:r>
      <w:r w:rsidR="008C34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+</w:t>
      </w:r>
      <w:r w:rsidR="004468D2" w:rsidRPr="004468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468D2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="004468D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5</w:t>
      </w:r>
      <w:r w:rsidR="004468D2">
        <w:rPr>
          <w:rFonts w:ascii="Times New Roman" w:eastAsia="Times New Roman" w:hAnsi="Times New Roman" w:cs="Times New Roman"/>
          <w:sz w:val="24"/>
          <w:szCs w:val="24"/>
          <w:lang w:eastAsia="uk-UA"/>
        </w:rPr>
        <w:t>*К</w:t>
      </w:r>
      <w:r w:rsidR="004468D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5</w:t>
      </w:r>
      <w:r w:rsidR="004468D2">
        <w:rPr>
          <w:rFonts w:ascii="Times New Roman" w:eastAsia="Times New Roman" w:hAnsi="Times New Roman" w:cs="Times New Roman"/>
          <w:sz w:val="24"/>
          <w:szCs w:val="24"/>
          <w:lang w:eastAsia="uk-UA"/>
        </w:rPr>
        <w:t>+Ц</w:t>
      </w:r>
      <w:r w:rsidR="004468D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6</w:t>
      </w:r>
      <w:r w:rsidR="004468D2">
        <w:rPr>
          <w:rFonts w:ascii="Times New Roman" w:eastAsia="Times New Roman" w:hAnsi="Times New Roman" w:cs="Times New Roman"/>
          <w:sz w:val="24"/>
          <w:szCs w:val="24"/>
          <w:lang w:eastAsia="uk-UA"/>
        </w:rPr>
        <w:t>*К</w:t>
      </w:r>
      <w:r w:rsidR="004468D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6</w:t>
      </w:r>
      <w:r w:rsidR="004468D2">
        <w:rPr>
          <w:rFonts w:ascii="Times New Roman" w:eastAsia="Times New Roman" w:hAnsi="Times New Roman" w:cs="Times New Roman"/>
          <w:sz w:val="24"/>
          <w:szCs w:val="24"/>
          <w:lang w:eastAsia="uk-UA"/>
        </w:rPr>
        <w:t>+Ц</w:t>
      </w:r>
      <w:r w:rsidR="004468D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7</w:t>
      </w:r>
      <w:r w:rsidR="004468D2">
        <w:rPr>
          <w:rFonts w:ascii="Times New Roman" w:eastAsia="Times New Roman" w:hAnsi="Times New Roman" w:cs="Times New Roman"/>
          <w:sz w:val="24"/>
          <w:szCs w:val="24"/>
          <w:lang w:eastAsia="uk-UA"/>
        </w:rPr>
        <w:t>*К</w:t>
      </w:r>
      <w:r w:rsidR="004468D2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7</w:t>
      </w:r>
      <w:r w:rsidR="00C9608A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 xml:space="preserve"> +</w:t>
      </w:r>
      <w:r w:rsidR="00C9608A" w:rsidRPr="00C960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9608A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="00C9608A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8</w:t>
      </w:r>
      <w:r w:rsidR="00C9608A">
        <w:rPr>
          <w:rFonts w:ascii="Times New Roman" w:eastAsia="Times New Roman" w:hAnsi="Times New Roman" w:cs="Times New Roman"/>
          <w:sz w:val="24"/>
          <w:szCs w:val="24"/>
          <w:lang w:eastAsia="uk-UA"/>
        </w:rPr>
        <w:t>*К</w:t>
      </w:r>
      <w:r w:rsidR="00C9608A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8</w:t>
      </w:r>
      <w:r w:rsidR="00C9608A">
        <w:rPr>
          <w:rFonts w:ascii="Times New Roman" w:eastAsia="Times New Roman" w:hAnsi="Times New Roman" w:cs="Times New Roman"/>
          <w:sz w:val="24"/>
          <w:szCs w:val="24"/>
          <w:lang w:eastAsia="uk-UA"/>
        </w:rPr>
        <w:t>+Ц</w:t>
      </w:r>
      <w:r w:rsidR="00C9608A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9</w:t>
      </w:r>
      <w:r w:rsidR="00C9608A">
        <w:rPr>
          <w:rFonts w:ascii="Times New Roman" w:eastAsia="Times New Roman" w:hAnsi="Times New Roman" w:cs="Times New Roman"/>
          <w:sz w:val="24"/>
          <w:szCs w:val="24"/>
          <w:lang w:eastAsia="uk-UA"/>
        </w:rPr>
        <w:t>*К</w:t>
      </w:r>
      <w:r w:rsidR="00C9608A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Pr="00CF26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де:</w:t>
      </w:r>
    </w:p>
    <w:p w14:paraId="1E7C8932" w14:textId="0E939C75" w:rsidR="00CF26C9" w:rsidRDefault="00CF26C9" w:rsidP="00CF26C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Pr="00CF26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приведена ціна Учасника;</w:t>
      </w:r>
    </w:p>
    <w:p w14:paraId="4FE5F6BD" w14:textId="1F69BBFA" w:rsidR="00CF26C9" w:rsidRPr="00CF26C9" w:rsidRDefault="00CF26C9" w:rsidP="00CF26C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Pr="00CF26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</w:t>
      </w:r>
      <w:r w:rsidRPr="00CF26C9">
        <w:rPr>
          <w:rFonts w:ascii="Times New Roman" w:eastAsia="Times New Roman" w:hAnsi="Times New Roman" w:cs="Times New Roman"/>
          <w:sz w:val="24"/>
          <w:szCs w:val="24"/>
        </w:rPr>
        <w:t>плата за послуги бронювання авіаційних квитків</w:t>
      </w:r>
      <w:r w:rsidR="004A67ED">
        <w:rPr>
          <w:rFonts w:ascii="Times New Roman" w:eastAsia="Times New Roman" w:hAnsi="Times New Roman" w:cs="Times New Roman"/>
          <w:sz w:val="24"/>
          <w:szCs w:val="24"/>
        </w:rPr>
        <w:t xml:space="preserve"> закордоном</w:t>
      </w:r>
      <w:r w:rsidRPr="00CF26C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20FD8E" w14:textId="613CD04D" w:rsidR="004A67ED" w:rsidRDefault="00CF26C9" w:rsidP="00CF26C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C9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Pr="00CF26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CF26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Pr="00CF26C9">
        <w:rPr>
          <w:rFonts w:ascii="Times New Roman" w:eastAsia="Times New Roman" w:hAnsi="Times New Roman" w:cs="Times New Roman"/>
          <w:sz w:val="24"/>
          <w:szCs w:val="24"/>
        </w:rPr>
        <w:t xml:space="preserve">послуги бронювання автобусних </w:t>
      </w:r>
      <w:r w:rsidR="004A67ED" w:rsidRPr="00CF26C9">
        <w:rPr>
          <w:rFonts w:ascii="Times New Roman" w:eastAsia="Times New Roman" w:hAnsi="Times New Roman" w:cs="Times New Roman"/>
          <w:sz w:val="24"/>
          <w:szCs w:val="24"/>
        </w:rPr>
        <w:t>квитків</w:t>
      </w:r>
      <w:r w:rsidR="004A67ED">
        <w:rPr>
          <w:rFonts w:ascii="Times New Roman" w:eastAsia="Times New Roman" w:hAnsi="Times New Roman" w:cs="Times New Roman"/>
          <w:sz w:val="24"/>
          <w:szCs w:val="24"/>
        </w:rPr>
        <w:t xml:space="preserve"> в Україні</w:t>
      </w:r>
      <w:r w:rsidR="004A67ED" w:rsidRPr="00CF26C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AA7B45" w14:textId="1F851499" w:rsidR="00CF26C9" w:rsidRPr="00CF26C9" w:rsidRDefault="004A67ED" w:rsidP="00CF26C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C9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CF26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Pr="00CF26C9">
        <w:rPr>
          <w:rFonts w:ascii="Times New Roman" w:eastAsia="Times New Roman" w:hAnsi="Times New Roman" w:cs="Times New Roman"/>
          <w:sz w:val="24"/>
          <w:szCs w:val="24"/>
        </w:rPr>
        <w:t>послуги бронювання</w:t>
      </w:r>
      <w:r w:rsidR="00CF26C9" w:rsidRPr="00CF26C9">
        <w:rPr>
          <w:rFonts w:ascii="Times New Roman" w:eastAsia="Times New Roman" w:hAnsi="Times New Roman" w:cs="Times New Roman"/>
          <w:sz w:val="24"/>
          <w:szCs w:val="24"/>
        </w:rPr>
        <w:t xml:space="preserve"> залізничних квитків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Україні</w:t>
      </w:r>
      <w:r w:rsidR="00CF26C9" w:rsidRPr="00CF26C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A91C9C" w14:textId="31404769" w:rsidR="00CF26C9" w:rsidRDefault="00CF26C9" w:rsidP="00CF26C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C9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="004A67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4</w:t>
      </w:r>
      <w:r w:rsidRPr="00CF26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C9162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F26C9">
        <w:rPr>
          <w:rFonts w:ascii="Times New Roman" w:eastAsia="Times New Roman" w:hAnsi="Times New Roman" w:cs="Times New Roman"/>
          <w:sz w:val="24"/>
          <w:szCs w:val="24"/>
        </w:rPr>
        <w:t>ослуги бронювання місць проживання в готелі</w:t>
      </w:r>
      <w:r w:rsidR="004A67ED">
        <w:rPr>
          <w:rFonts w:ascii="Times New Roman" w:eastAsia="Times New Roman" w:hAnsi="Times New Roman" w:cs="Times New Roman"/>
          <w:sz w:val="24"/>
          <w:szCs w:val="24"/>
        </w:rPr>
        <w:t xml:space="preserve"> в Україні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2A10B9" w14:textId="4717A8F3" w:rsidR="004A67ED" w:rsidRDefault="00CF26C9" w:rsidP="00CF26C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="004A67ED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C9162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F26C9">
        <w:rPr>
          <w:rFonts w:ascii="Times New Roman" w:eastAsia="Times New Roman" w:hAnsi="Times New Roman" w:cs="Times New Roman"/>
          <w:sz w:val="24"/>
          <w:szCs w:val="24"/>
        </w:rPr>
        <w:t xml:space="preserve">ослуги </w:t>
      </w:r>
      <w:r w:rsidRPr="00CF26C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відшкодування вартості транспортних витрат чи послуг із проживання</w:t>
      </w:r>
      <w:r w:rsidR="004A67ED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49AE1EBA" w14:textId="16FFAA30" w:rsidR="004A67ED" w:rsidRDefault="004A67ED" w:rsidP="004A67E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C9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7</w:t>
      </w:r>
      <w:r w:rsidRPr="00CF26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Pr="00CF26C9">
        <w:rPr>
          <w:rFonts w:ascii="Times New Roman" w:eastAsia="Times New Roman" w:hAnsi="Times New Roman" w:cs="Times New Roman"/>
          <w:sz w:val="24"/>
          <w:szCs w:val="24"/>
        </w:rPr>
        <w:t>послуги бронювання автобусних квитків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закордон</w:t>
      </w:r>
      <w:r w:rsidRPr="00CF26C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DDA3FB" w14:textId="3863776F" w:rsidR="004A67ED" w:rsidRPr="00CF26C9" w:rsidRDefault="004A67ED" w:rsidP="004A67E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C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Ц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8</w:t>
      </w:r>
      <w:r w:rsidRPr="00CF26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Pr="00CF26C9">
        <w:rPr>
          <w:rFonts w:ascii="Times New Roman" w:eastAsia="Times New Roman" w:hAnsi="Times New Roman" w:cs="Times New Roman"/>
          <w:sz w:val="24"/>
          <w:szCs w:val="24"/>
        </w:rPr>
        <w:t>послуги бронювання залізничних квитків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закордон</w:t>
      </w:r>
      <w:r w:rsidRPr="00CF26C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5C976E" w14:textId="1D922EB2" w:rsidR="00CF26C9" w:rsidRPr="00CF26C9" w:rsidRDefault="004A67ED" w:rsidP="00CF26C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C9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9</w:t>
      </w:r>
      <w:r w:rsidRPr="00CF26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F26C9">
        <w:rPr>
          <w:rFonts w:ascii="Times New Roman" w:eastAsia="Times New Roman" w:hAnsi="Times New Roman" w:cs="Times New Roman"/>
          <w:sz w:val="24"/>
          <w:szCs w:val="24"/>
        </w:rPr>
        <w:t>ослуги бронювання місць проживання в готелі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закордон</w:t>
      </w:r>
      <w:r w:rsidR="00CF26C9" w:rsidRPr="00CF26C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6ED66894" w14:textId="674CA2EE" w:rsidR="00D83674" w:rsidRDefault="00C4346F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4346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C4346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C4346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C4346F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4A67ED">
        <w:rPr>
          <w:rFonts w:ascii="Times New Roman" w:eastAsia="Times New Roman" w:hAnsi="Times New Roman" w:cs="Times New Roman"/>
          <w:sz w:val="24"/>
          <w:szCs w:val="24"/>
          <w:vertAlign w:val="subscript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вагові коефіцієнти вартості транспортних послуг та проживання. </w:t>
      </w:r>
    </w:p>
    <w:p w14:paraId="02137947" w14:textId="40205316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32058F9" w14:textId="7B021B1A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AD69BB3" w14:textId="361FE131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00EF35D" w14:textId="589AF31A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B6D0EC1" w14:textId="31DBCF37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8A9474C" w14:textId="71211209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CBDE4E6" w14:textId="3C030852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B63178A" w14:textId="038AFC9A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6094FE7" w14:textId="2E4B0DFC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06457D0" w14:textId="7489832D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A7A5387" w14:textId="21E33763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4D0A689" w14:textId="739199E0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3C92AD9" w14:textId="477DA611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A58AED8" w14:textId="7738780C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C624D8F" w14:textId="724641AF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C52D582" w14:textId="60D58450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A41D1B7" w14:textId="4A1765D2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EAA0B5E" w14:textId="5C830C6F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A80DEC2" w14:textId="2CEE898D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61FAE3A" w14:textId="186BD644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C07B775" w14:textId="4F15EBA7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6FE5218" w14:textId="35A00FD4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88BF8D4" w14:textId="0CD5BB6E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E841957" w14:textId="2CCD0928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0E50265" w14:textId="7C99C5BD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243D6D3" w14:textId="6F953D88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B66854A" w14:textId="37143D87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E892F20" w14:textId="0FE19241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BB480DB" w14:textId="36C04912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9C00684" w14:textId="26C6BAAA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0F3D4E4" w14:textId="153AED19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0A68963" w14:textId="5FF1625F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A57B452" w14:textId="21AD9784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B9A61BF" w14:textId="0CA4981C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16C14BC" w14:textId="4A642A5E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FBA2938" w14:textId="23CC37B7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C823062" w14:textId="598715B0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E57E4F8" w14:textId="7CF7C460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8357F40" w14:textId="475F9523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8E94638" w14:textId="68379866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7DE7AE4" w14:textId="6D1D3DA4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5D29AFE" w14:textId="4B90B0A7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8D5E138" w14:textId="102DE010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AF97A90" w14:textId="5FDFBB5B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523721E" w14:textId="5BDDBD7E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4BB6762" w14:textId="047A07ED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88EC319" w14:textId="77DF722A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22BBE87" w14:textId="270A1F4F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D099F74" w14:textId="29672A2F" w:rsidR="00AD5A23" w:rsidRPr="0007084A" w:rsidRDefault="00AD5A23" w:rsidP="00AD5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1A8D1B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Додаток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1A8D1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3714DD" w14:textId="7865F00A" w:rsidR="00AD5A23" w:rsidRPr="0007084A" w:rsidRDefault="00AD5A23" w:rsidP="00AD5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1A8D1B15">
        <w:rPr>
          <w:rFonts w:ascii="Times New Roman" w:eastAsia="Times New Roman" w:hAnsi="Times New Roman" w:cs="Times New Roman"/>
          <w:sz w:val="24"/>
          <w:szCs w:val="24"/>
        </w:rPr>
        <w:t>Тендерного Запрошення (ТЗ)</w:t>
      </w:r>
    </w:p>
    <w:p w14:paraId="2D280F18" w14:textId="3832AE22" w:rsidR="00AD5A23" w:rsidRDefault="00AD5A23" w:rsidP="00AD5A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AB0">
        <w:rPr>
          <w:rFonts w:ascii="Times New Roman" w:eastAsia="Times New Roman" w:hAnsi="Times New Roman" w:cs="Times New Roman"/>
          <w:b/>
          <w:sz w:val="24"/>
          <w:szCs w:val="24"/>
        </w:rPr>
        <w:t>Технічне завдання</w:t>
      </w:r>
      <w:r w:rsidRPr="36E32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щ</w:t>
      </w:r>
      <w:r w:rsidRPr="36E322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одо </w:t>
      </w:r>
    </w:p>
    <w:p w14:paraId="74D7D705" w14:textId="7A201A4F" w:rsidR="00AD5A23" w:rsidRPr="001D2653" w:rsidRDefault="00AD5A23" w:rsidP="00AD5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закупівлі послуг із організації поїздок</w:t>
      </w:r>
    </w:p>
    <w:p w14:paraId="4A155551" w14:textId="5B1F4DAA" w:rsidR="00AD5A23" w:rsidRDefault="00AD5A23" w:rsidP="00AD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F3C9A" w14:textId="5BF4925E" w:rsidR="00AD5A23" w:rsidRDefault="00AD5A23" w:rsidP="00AD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FDF97" w14:textId="22D21161" w:rsidR="00C827B1" w:rsidRPr="00C827B1" w:rsidRDefault="00C827B1" w:rsidP="00AD5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B1">
        <w:rPr>
          <w:rFonts w:ascii="Times New Roman" w:hAnsi="Times New Roman" w:cs="Times New Roman"/>
          <w:b/>
          <w:sz w:val="24"/>
          <w:szCs w:val="24"/>
        </w:rPr>
        <w:t>ЗРАЗОК</w:t>
      </w:r>
      <w:r w:rsidR="00B1503E">
        <w:rPr>
          <w:rFonts w:ascii="Times New Roman" w:hAnsi="Times New Roman" w:cs="Times New Roman"/>
          <w:b/>
          <w:sz w:val="24"/>
          <w:szCs w:val="24"/>
        </w:rPr>
        <w:t>*</w:t>
      </w:r>
    </w:p>
    <w:p w14:paraId="6A2EEE93" w14:textId="77777777" w:rsidR="00C827B1" w:rsidRPr="00C827B1" w:rsidRDefault="00C827B1" w:rsidP="00C8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B1">
        <w:rPr>
          <w:rFonts w:ascii="Times New Roman" w:hAnsi="Times New Roman" w:cs="Times New Roman"/>
          <w:b/>
          <w:sz w:val="24"/>
          <w:szCs w:val="24"/>
        </w:rPr>
        <w:t xml:space="preserve">Замовлення послуг </w:t>
      </w:r>
    </w:p>
    <w:p w14:paraId="407C34B9" w14:textId="34A771CD" w:rsidR="00C827B1" w:rsidRPr="00C827B1" w:rsidRDefault="00C827B1" w:rsidP="001F71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7B1">
        <w:rPr>
          <w:rFonts w:ascii="Times New Roman" w:hAnsi="Times New Roman" w:cs="Times New Roman"/>
          <w:sz w:val="24"/>
          <w:szCs w:val="24"/>
        </w:rPr>
        <w:t>за договором від ___.___.20__ № _______</w:t>
      </w:r>
      <w:r>
        <w:rPr>
          <w:rFonts w:ascii="Times New Roman" w:hAnsi="Times New Roman" w:cs="Times New Roman"/>
          <w:sz w:val="24"/>
          <w:szCs w:val="24"/>
        </w:rPr>
        <w:t>МБО БФ «СОС Дитячі містечка» Україна</w:t>
      </w:r>
      <w:r w:rsidRPr="00C827B1">
        <w:rPr>
          <w:rFonts w:ascii="Times New Roman" w:hAnsi="Times New Roman" w:cs="Times New Roman"/>
          <w:sz w:val="24"/>
          <w:szCs w:val="24"/>
        </w:rPr>
        <w:t xml:space="preserve"> замовляє послуги з проїзду та проживання працівника (-</w:t>
      </w:r>
      <w:proofErr w:type="spellStart"/>
      <w:r w:rsidRPr="00C827B1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C827B1">
        <w:rPr>
          <w:rFonts w:ascii="Times New Roman" w:hAnsi="Times New Roman" w:cs="Times New Roman"/>
          <w:sz w:val="24"/>
          <w:szCs w:val="24"/>
        </w:rPr>
        <w:t>):</w:t>
      </w:r>
    </w:p>
    <w:p w14:paraId="77FF6E5A" w14:textId="77777777" w:rsidR="00C827B1" w:rsidRPr="00C827B1" w:rsidRDefault="00C827B1" w:rsidP="00C82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891"/>
        <w:gridCol w:w="1453"/>
        <w:gridCol w:w="2744"/>
      </w:tblGrid>
      <w:tr w:rsidR="001F7139" w:rsidRPr="00C827B1" w14:paraId="759A3A03" w14:textId="77777777" w:rsidTr="001F7139">
        <w:trPr>
          <w:trHeight w:val="5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6809" w14:textId="77777777" w:rsidR="001F7139" w:rsidRPr="00C827B1" w:rsidRDefault="001F7139" w:rsidP="00C8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8E621" w14:textId="77777777" w:rsidR="001F7139" w:rsidRPr="00C827B1" w:rsidRDefault="001F7139" w:rsidP="00C8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B1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570D" w14:textId="77777777" w:rsidR="001F7139" w:rsidRPr="00C827B1" w:rsidRDefault="001F7139" w:rsidP="00C8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B1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9079" w14:textId="77777777" w:rsidR="001F7139" w:rsidRPr="00C827B1" w:rsidRDefault="001F7139" w:rsidP="00C8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B1">
              <w:rPr>
                <w:rFonts w:ascii="Times New Roman" w:hAnsi="Times New Roman" w:cs="Times New Roman"/>
                <w:sz w:val="24"/>
                <w:szCs w:val="24"/>
              </w:rPr>
              <w:t>Рік народження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4A73" w14:textId="77777777" w:rsidR="001F7139" w:rsidRPr="00C827B1" w:rsidRDefault="001F7139" w:rsidP="00C8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B1">
              <w:rPr>
                <w:rFonts w:ascii="Times New Roman" w:hAnsi="Times New Roman" w:cs="Times New Roman"/>
                <w:sz w:val="24"/>
                <w:szCs w:val="24"/>
              </w:rPr>
              <w:t>Серія та № паспорта</w:t>
            </w:r>
          </w:p>
        </w:tc>
      </w:tr>
      <w:tr w:rsidR="001F7139" w:rsidRPr="00C827B1" w14:paraId="6B449C9D" w14:textId="77777777" w:rsidTr="001F7139">
        <w:trPr>
          <w:trHeight w:val="6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72EF" w14:textId="77777777" w:rsidR="001F7139" w:rsidRPr="00C827B1" w:rsidRDefault="001F7139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61FC0" w14:textId="77777777" w:rsidR="001F7139" w:rsidRPr="00C827B1" w:rsidRDefault="001F7139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FC4B" w14:textId="77777777" w:rsidR="001F7139" w:rsidRPr="00C827B1" w:rsidRDefault="001F7139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802A" w14:textId="77777777" w:rsidR="001F7139" w:rsidRPr="00C827B1" w:rsidRDefault="001F7139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D0ED" w14:textId="77777777" w:rsidR="001F7139" w:rsidRPr="00C827B1" w:rsidRDefault="001F7139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392394" w14:textId="77777777" w:rsidR="00C827B1" w:rsidRPr="00C827B1" w:rsidRDefault="00C827B1" w:rsidP="00C82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6B803" w14:textId="77777777" w:rsidR="00C827B1" w:rsidRPr="00C827B1" w:rsidRDefault="00C827B1" w:rsidP="00C8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B1">
        <w:rPr>
          <w:rFonts w:ascii="Times New Roman" w:hAnsi="Times New Roman" w:cs="Times New Roman"/>
          <w:b/>
          <w:sz w:val="24"/>
          <w:szCs w:val="24"/>
        </w:rPr>
        <w:t>Відомості про переліт / залізничний переїзд / автобусний переїзд (підкреслити)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712"/>
        <w:gridCol w:w="2169"/>
        <w:gridCol w:w="1825"/>
        <w:gridCol w:w="1547"/>
      </w:tblGrid>
      <w:tr w:rsidR="001F7139" w:rsidRPr="00C827B1" w14:paraId="049AD812" w14:textId="58FDE751" w:rsidTr="001F7139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1D5C" w14:textId="77777777" w:rsidR="001F7139" w:rsidRPr="00C827B1" w:rsidRDefault="001F7139" w:rsidP="00C8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B1">
              <w:rPr>
                <w:rFonts w:ascii="Times New Roman" w:hAnsi="Times New Roman" w:cs="Times New Roman"/>
                <w:sz w:val="24"/>
                <w:szCs w:val="24"/>
              </w:rPr>
              <w:t>Дата від’їзду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3D33" w14:textId="77777777" w:rsidR="001F7139" w:rsidRPr="00C827B1" w:rsidRDefault="001F7139" w:rsidP="00C8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B1">
              <w:rPr>
                <w:rFonts w:ascii="Times New Roman" w:hAnsi="Times New Roman" w:cs="Times New Roman"/>
                <w:sz w:val="24"/>
                <w:szCs w:val="24"/>
              </w:rPr>
              <w:t>Звідки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7ADD" w14:textId="77777777" w:rsidR="001F7139" w:rsidRPr="00C827B1" w:rsidRDefault="001F7139" w:rsidP="00C8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B1">
              <w:rPr>
                <w:rFonts w:ascii="Times New Roman" w:hAnsi="Times New Roman" w:cs="Times New Roman"/>
                <w:sz w:val="24"/>
                <w:szCs w:val="24"/>
              </w:rPr>
              <w:t>Куди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1FA3" w14:textId="77777777" w:rsidR="001F7139" w:rsidRPr="00C827B1" w:rsidRDefault="001F7139" w:rsidP="00C8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B1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  <w:p w14:paraId="5ADDA8A0" w14:textId="77777777" w:rsidR="001F7139" w:rsidRPr="00C827B1" w:rsidRDefault="001F7139" w:rsidP="00C8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B1">
              <w:rPr>
                <w:rFonts w:ascii="Times New Roman" w:hAnsi="Times New Roman" w:cs="Times New Roman"/>
                <w:sz w:val="24"/>
                <w:szCs w:val="24"/>
              </w:rPr>
              <w:t>бронювання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FDFF" w14:textId="01A65FCE" w:rsidR="001F7139" w:rsidRPr="00C827B1" w:rsidRDefault="001F7139" w:rsidP="00C8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Додаткові відомості (вимоги)</w:t>
            </w:r>
          </w:p>
        </w:tc>
      </w:tr>
      <w:tr w:rsidR="001F7139" w:rsidRPr="00C827B1" w14:paraId="0CC72B7D" w14:textId="3E40BFBB" w:rsidTr="001F7139">
        <w:trPr>
          <w:trHeight w:val="47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EB21" w14:textId="77777777" w:rsidR="001F7139" w:rsidRPr="00C827B1" w:rsidRDefault="001F7139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C1A7E" w14:textId="77777777" w:rsidR="001F7139" w:rsidRPr="00C827B1" w:rsidRDefault="001F7139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4E2" w14:textId="77777777" w:rsidR="001F7139" w:rsidRPr="00C827B1" w:rsidRDefault="001F7139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8529" w14:textId="77777777" w:rsidR="001F7139" w:rsidRPr="00C827B1" w:rsidRDefault="001F7139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6589" w14:textId="77777777" w:rsidR="001F7139" w:rsidRPr="00C827B1" w:rsidRDefault="001F7139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339" w14:textId="77777777" w:rsidR="001F7139" w:rsidRPr="00C827B1" w:rsidRDefault="001F7139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DC1168" w14:textId="77777777" w:rsidR="00C827B1" w:rsidRPr="00C827B1" w:rsidRDefault="00C827B1" w:rsidP="00C82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4A90F" w14:textId="77777777" w:rsidR="00C827B1" w:rsidRPr="00C827B1" w:rsidRDefault="00C827B1" w:rsidP="00C8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B1">
        <w:rPr>
          <w:rFonts w:ascii="Times New Roman" w:hAnsi="Times New Roman" w:cs="Times New Roman"/>
          <w:b/>
          <w:sz w:val="24"/>
          <w:szCs w:val="24"/>
        </w:rPr>
        <w:t>Бронювання готелю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322"/>
        <w:gridCol w:w="1436"/>
        <w:gridCol w:w="1418"/>
      </w:tblGrid>
      <w:tr w:rsidR="00C827B1" w:rsidRPr="00C827B1" w14:paraId="65605986" w14:textId="77777777" w:rsidTr="001F713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7BF8" w14:textId="77777777" w:rsidR="00C827B1" w:rsidRPr="00C827B1" w:rsidRDefault="00C827B1" w:rsidP="00C8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B1">
              <w:rPr>
                <w:rFonts w:ascii="Times New Roman" w:hAnsi="Times New Roman" w:cs="Times New Roman"/>
                <w:sz w:val="24"/>
                <w:szCs w:val="24"/>
              </w:rPr>
              <w:t>Країна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9291" w14:textId="77777777" w:rsidR="00C827B1" w:rsidRPr="00C827B1" w:rsidRDefault="00C827B1" w:rsidP="00C8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B1">
              <w:rPr>
                <w:rFonts w:ascii="Times New Roman" w:hAnsi="Times New Roman" w:cs="Times New Roman"/>
                <w:sz w:val="24"/>
                <w:szCs w:val="24"/>
              </w:rPr>
              <w:t>Місто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845E" w14:textId="77777777" w:rsidR="00C827B1" w:rsidRPr="00C827B1" w:rsidRDefault="00C827B1" w:rsidP="00C8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B1">
              <w:rPr>
                <w:rFonts w:ascii="Times New Roman" w:hAnsi="Times New Roman" w:cs="Times New Roman"/>
                <w:sz w:val="24"/>
                <w:szCs w:val="24"/>
              </w:rPr>
              <w:t>Назва готелю (заповнюється за необхідності)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CCC3" w14:textId="77777777" w:rsidR="00C827B1" w:rsidRPr="00C827B1" w:rsidRDefault="00C827B1" w:rsidP="00C8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B1">
              <w:rPr>
                <w:rFonts w:ascii="Times New Roman" w:hAnsi="Times New Roman" w:cs="Times New Roman"/>
                <w:sz w:val="24"/>
                <w:szCs w:val="24"/>
              </w:rPr>
              <w:t>Строк проживання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262C" w14:textId="77777777" w:rsidR="00C827B1" w:rsidRPr="00C827B1" w:rsidRDefault="00C827B1" w:rsidP="00C82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B1">
              <w:rPr>
                <w:rFonts w:ascii="Times New Roman" w:hAnsi="Times New Roman" w:cs="Times New Roman"/>
                <w:sz w:val="24"/>
                <w:szCs w:val="24"/>
              </w:rPr>
              <w:t>Тип номера</w:t>
            </w:r>
          </w:p>
        </w:tc>
      </w:tr>
      <w:tr w:rsidR="00C827B1" w:rsidRPr="00C827B1" w14:paraId="1E7E07DA" w14:textId="77777777" w:rsidTr="001F7139">
        <w:trPr>
          <w:trHeight w:val="201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471E" w14:textId="77777777" w:rsidR="00C827B1" w:rsidRPr="00C827B1" w:rsidRDefault="00C827B1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10C7" w14:textId="77777777" w:rsidR="00C827B1" w:rsidRPr="00C827B1" w:rsidRDefault="00C827B1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9C0D" w14:textId="77777777" w:rsidR="00C827B1" w:rsidRPr="00C827B1" w:rsidRDefault="00C827B1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7F02" w14:textId="77777777" w:rsidR="00C827B1" w:rsidRPr="00C827B1" w:rsidRDefault="00C827B1" w:rsidP="00C82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7B1">
              <w:rPr>
                <w:rFonts w:ascii="Times New Roman" w:hAnsi="Times New Roman" w:cs="Times New Roman"/>
                <w:sz w:val="24"/>
                <w:szCs w:val="24"/>
              </w:rPr>
              <w:t>Дата заїзду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32DC" w14:textId="77777777" w:rsidR="00C827B1" w:rsidRPr="00C827B1" w:rsidRDefault="00C827B1" w:rsidP="00C82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7B1">
              <w:rPr>
                <w:rFonts w:ascii="Times New Roman" w:hAnsi="Times New Roman" w:cs="Times New Roman"/>
                <w:sz w:val="24"/>
                <w:szCs w:val="24"/>
              </w:rPr>
              <w:t>Дата виїзду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1888" w14:textId="77777777" w:rsidR="00C827B1" w:rsidRPr="00C827B1" w:rsidRDefault="00C827B1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B1" w:rsidRPr="00C827B1" w14:paraId="0A2224F1" w14:textId="77777777" w:rsidTr="001F7139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0624" w14:textId="77777777" w:rsidR="00C827B1" w:rsidRPr="00C827B1" w:rsidRDefault="00C827B1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8C03" w14:textId="77777777" w:rsidR="00C827B1" w:rsidRPr="00C827B1" w:rsidRDefault="00C827B1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2F60" w14:textId="77777777" w:rsidR="00C827B1" w:rsidRPr="00C827B1" w:rsidRDefault="00C827B1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3916" w14:textId="77777777" w:rsidR="00C827B1" w:rsidRPr="00C827B1" w:rsidRDefault="00C827B1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836" w14:textId="77777777" w:rsidR="00C827B1" w:rsidRPr="00C827B1" w:rsidRDefault="00C827B1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5394" w14:textId="77777777" w:rsidR="00C827B1" w:rsidRPr="00C827B1" w:rsidRDefault="00C827B1" w:rsidP="00C8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EFF2AA" w14:textId="77777777" w:rsidR="00C827B1" w:rsidRPr="00C827B1" w:rsidRDefault="00C827B1" w:rsidP="00C82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B1">
        <w:rPr>
          <w:rFonts w:ascii="Times New Roman" w:hAnsi="Times New Roman" w:cs="Times New Roman"/>
          <w:sz w:val="24"/>
          <w:szCs w:val="24"/>
        </w:rPr>
        <w:t>Примітки:</w:t>
      </w:r>
    </w:p>
    <w:p w14:paraId="423D37AD" w14:textId="77777777" w:rsidR="00C827B1" w:rsidRPr="00C827B1" w:rsidRDefault="00C827B1" w:rsidP="00C82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418DD279" w14:textId="77777777" w:rsidR="00C827B1" w:rsidRDefault="00C827B1" w:rsidP="00C82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5D19E" w14:textId="77777777" w:rsidR="00CC4EB4" w:rsidRDefault="00CC4EB4" w:rsidP="00C82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C7624" w14:textId="77777777" w:rsidR="00CC4EB4" w:rsidRPr="00C827B1" w:rsidRDefault="00CC4EB4" w:rsidP="00C82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9B189" w14:textId="15EE3EE0" w:rsidR="00C827B1" w:rsidRDefault="00B1503E" w:rsidP="00C82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993C68">
        <w:rPr>
          <w:rFonts w:ascii="Times New Roman" w:hAnsi="Times New Roman" w:cs="Times New Roman"/>
          <w:b/>
          <w:sz w:val="24"/>
          <w:szCs w:val="24"/>
        </w:rPr>
        <w:t xml:space="preserve">зразок є орієнтовним. Для замовлення послуг можуть бути використанні шаблони </w:t>
      </w:r>
      <w:r w:rsidR="00457AC1">
        <w:rPr>
          <w:rFonts w:ascii="Times New Roman" w:hAnsi="Times New Roman" w:cs="Times New Roman"/>
          <w:b/>
          <w:sz w:val="24"/>
          <w:szCs w:val="24"/>
        </w:rPr>
        <w:t>постачальника. Фінальний зразок замовлення послуг узгоджується Замовником та Виконавцем на етапі підписання договору.</w:t>
      </w:r>
    </w:p>
    <w:p w14:paraId="6FEED138" w14:textId="37DD33E0" w:rsidR="00813F86" w:rsidRDefault="00813F86" w:rsidP="00C82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BECD2" w14:textId="165902F7" w:rsidR="00813F86" w:rsidRDefault="00813F86" w:rsidP="00C82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38CED" w14:textId="21D26014" w:rsidR="00813F86" w:rsidRDefault="00813F86" w:rsidP="00C82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C9C09" w14:textId="44BAC4A9" w:rsidR="00813F86" w:rsidRDefault="00813F86" w:rsidP="00C82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17547F" w14:textId="36116274" w:rsidR="00813F86" w:rsidRDefault="00813F86" w:rsidP="00C82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FADF92" w14:textId="5A5FBF4D" w:rsidR="00813F86" w:rsidRDefault="00813F86" w:rsidP="00C82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3ACFF4" w14:textId="39489B75" w:rsidR="00813F86" w:rsidRDefault="00813F86" w:rsidP="00C82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0ACD9" w14:textId="3073D667" w:rsidR="00813F86" w:rsidRDefault="00813F86" w:rsidP="00C82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4F187" w14:textId="5DE2A627" w:rsidR="00813F86" w:rsidRDefault="00813F86" w:rsidP="00C82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D0567" w14:textId="1D951517" w:rsidR="00813F86" w:rsidRDefault="00813F86" w:rsidP="00C82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56D092" w14:textId="4C8C5A3D" w:rsidR="00813F86" w:rsidRDefault="00813F86" w:rsidP="00C82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6EB0E6" w14:textId="1485401F" w:rsidR="00813F86" w:rsidRDefault="00813F86" w:rsidP="00C82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9CD69" w14:textId="7BF2EB9D" w:rsidR="00813F86" w:rsidRPr="0007084A" w:rsidRDefault="00813F86" w:rsidP="0081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1A8D1B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Додаток № </w:t>
      </w:r>
      <w:r w:rsidR="0080773C">
        <w:rPr>
          <w:rFonts w:ascii="Times New Roman" w:eastAsia="Times New Roman" w:hAnsi="Times New Roman" w:cs="Times New Roman"/>
          <w:sz w:val="24"/>
          <w:szCs w:val="24"/>
        </w:rPr>
        <w:t>4</w:t>
      </w:r>
      <w:r w:rsidRPr="1A8D1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6A302E" w14:textId="77777777" w:rsidR="00813F86" w:rsidRPr="0007084A" w:rsidRDefault="00813F86" w:rsidP="0081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1A8D1B15">
        <w:rPr>
          <w:rFonts w:ascii="Times New Roman" w:eastAsia="Times New Roman" w:hAnsi="Times New Roman" w:cs="Times New Roman"/>
          <w:sz w:val="24"/>
          <w:szCs w:val="24"/>
        </w:rPr>
        <w:t>Тендерного Запрошення (ТЗ)</w:t>
      </w:r>
    </w:p>
    <w:p w14:paraId="31C71214" w14:textId="77777777" w:rsidR="00813F86" w:rsidRDefault="00813F86" w:rsidP="00813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AB0">
        <w:rPr>
          <w:rFonts w:ascii="Times New Roman" w:eastAsia="Times New Roman" w:hAnsi="Times New Roman" w:cs="Times New Roman"/>
          <w:b/>
          <w:sz w:val="24"/>
          <w:szCs w:val="24"/>
        </w:rPr>
        <w:t>Технічне завдання</w:t>
      </w:r>
      <w:r w:rsidRPr="36E32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щ</w:t>
      </w:r>
      <w:r w:rsidRPr="36E322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одо </w:t>
      </w:r>
    </w:p>
    <w:p w14:paraId="3D0D5A0A" w14:textId="77777777" w:rsidR="00813F86" w:rsidRPr="001D2653" w:rsidRDefault="00813F86" w:rsidP="0081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закупівлі послуг із організації поїздок</w:t>
      </w:r>
    </w:p>
    <w:p w14:paraId="56F9B390" w14:textId="446A6E09" w:rsidR="00813F86" w:rsidRDefault="00813F86" w:rsidP="00C82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30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46"/>
        <w:gridCol w:w="730"/>
        <w:gridCol w:w="851"/>
        <w:gridCol w:w="708"/>
        <w:gridCol w:w="851"/>
        <w:gridCol w:w="850"/>
        <w:gridCol w:w="851"/>
        <w:gridCol w:w="850"/>
        <w:gridCol w:w="851"/>
        <w:gridCol w:w="850"/>
        <w:gridCol w:w="993"/>
        <w:gridCol w:w="992"/>
        <w:gridCol w:w="572"/>
        <w:gridCol w:w="137"/>
        <w:gridCol w:w="708"/>
        <w:gridCol w:w="551"/>
        <w:gridCol w:w="140"/>
        <w:gridCol w:w="96"/>
        <w:gridCol w:w="140"/>
        <w:gridCol w:w="96"/>
        <w:gridCol w:w="140"/>
        <w:gridCol w:w="96"/>
        <w:gridCol w:w="553"/>
        <w:gridCol w:w="60"/>
        <w:gridCol w:w="459"/>
        <w:gridCol w:w="726"/>
        <w:gridCol w:w="212"/>
        <w:gridCol w:w="826"/>
        <w:gridCol w:w="989"/>
        <w:gridCol w:w="879"/>
      </w:tblGrid>
      <w:tr w:rsidR="00813F86" w:rsidRPr="00813F86" w14:paraId="37CB033D" w14:textId="77777777" w:rsidTr="00813F86">
        <w:trPr>
          <w:trHeight w:val="309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D8B2C" w14:textId="6054E7AD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113BE" w14:textId="77777777" w:rsidR="00813F86" w:rsidRPr="00813F86" w:rsidRDefault="00813F86" w:rsidP="0081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F2422" w14:textId="77777777" w:rsidR="00813F86" w:rsidRPr="00813F86" w:rsidRDefault="00813F86" w:rsidP="0081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A0A76" w14:textId="77777777" w:rsidR="00813F86" w:rsidRPr="00813F86" w:rsidRDefault="00813F86" w:rsidP="0081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0301B" w14:textId="77777777" w:rsidR="00813F86" w:rsidRPr="00813F86" w:rsidRDefault="00813F86" w:rsidP="0081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22A1D" w14:textId="77777777" w:rsidR="00813F86" w:rsidRPr="00813F86" w:rsidRDefault="00813F86" w:rsidP="0081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67E1D" w14:textId="77777777" w:rsidR="00813F86" w:rsidRPr="00813F86" w:rsidRDefault="00813F86" w:rsidP="0081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107D0" w14:textId="77777777" w:rsidR="00813F86" w:rsidRPr="00813F86" w:rsidRDefault="00813F86" w:rsidP="0081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571E8" w14:textId="77777777" w:rsidR="00813F86" w:rsidRPr="00813F86" w:rsidRDefault="00813F86" w:rsidP="0081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FA5B9" w14:textId="77777777" w:rsidR="00813F86" w:rsidRPr="00813F86" w:rsidRDefault="00813F86" w:rsidP="0081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59F3E" w14:textId="77777777" w:rsidR="00813F86" w:rsidRPr="00813F86" w:rsidRDefault="00813F86" w:rsidP="0081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13F86" w:rsidRPr="00813F86" w14:paraId="24F65C27" w14:textId="77777777" w:rsidTr="00813F86">
        <w:trPr>
          <w:trHeight w:val="312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7FC5A" w14:textId="77777777" w:rsidR="00813F86" w:rsidRPr="00813F86" w:rsidRDefault="00813F86" w:rsidP="0081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8BD39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FF3D9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AA8E5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E2399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86638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650AE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1F0FD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6E236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13CAF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1E435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CAEE8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EB21A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375A5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31DA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13F86" w:rsidRPr="00813F86" w14:paraId="25FB2B2D" w14:textId="77777777" w:rsidTr="00813F86">
        <w:trPr>
          <w:gridAfter w:val="3"/>
          <w:wAfter w:w="2694" w:type="dxa"/>
          <w:trHeight w:val="312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A037C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722E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68C2C" w14:textId="0FAC516C" w:rsidR="00304A6A" w:rsidRDefault="00304A6A" w:rsidP="0030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Зразок </w:t>
            </w: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Додатк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Акту виконаних робіт</w:t>
            </w:r>
          </w:p>
          <w:p w14:paraId="45BD2926" w14:textId="3F637FE1" w:rsidR="00813F86" w:rsidRPr="00813F86" w:rsidRDefault="00813F86" w:rsidP="0081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Список осіб на компенсацію проїзду учасникам</w:t>
            </w:r>
            <w:r w:rsidR="00304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_________________________________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079DD" w14:textId="77777777" w:rsidR="00813F86" w:rsidRPr="00813F86" w:rsidRDefault="00813F86" w:rsidP="0081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FCBB5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6AFFB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9DFC3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A22CA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58F66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13F86" w:rsidRPr="00813F86" w14:paraId="0C9C294E" w14:textId="77777777" w:rsidTr="00813F86">
        <w:trPr>
          <w:trHeight w:val="312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41F36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E277F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DF48D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B8EA7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C76CE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6AA62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33A82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85CF3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2BA4F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22EFC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13B90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6B7C3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9360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9422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D900D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13F86" w:rsidRPr="00813F86" w14:paraId="3BE6F2A1" w14:textId="77777777" w:rsidTr="00813F86">
        <w:trPr>
          <w:gridAfter w:val="15"/>
          <w:wAfter w:w="5963" w:type="dxa"/>
          <w:trHeight w:val="312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A75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Отримувач коштів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61C8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ЗАЛІЗНИЧНІ/АВТОБУСНІ КВИТКИ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0C1F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ВЛАСНИЙ АВТОМОБІЛЬНИЙ ТРАНСПОРТ</w:t>
            </w:r>
          </w:p>
        </w:tc>
      </w:tr>
      <w:tr w:rsidR="00813F86" w:rsidRPr="00813F86" w14:paraId="7184C458" w14:textId="77777777" w:rsidTr="00813F86">
        <w:trPr>
          <w:gridAfter w:val="15"/>
          <w:wAfter w:w="5963" w:type="dxa"/>
          <w:trHeight w:val="93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DD96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87D5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9CAB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Номер картки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1EFD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Сума, грн.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8143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квитка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E66B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Дата квитка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731B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Маршрут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C3A7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Сума, грн.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A645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фіскально</w:t>
            </w:r>
            <w:proofErr w:type="spellEnd"/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-го чека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5A4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Дата </w:t>
            </w:r>
            <w:proofErr w:type="spellStart"/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фіскально</w:t>
            </w:r>
            <w:proofErr w:type="spellEnd"/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-го чека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7917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Маршрут (адреса відправлення)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5280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Пройдена відстань, км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EF1C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палива, 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F39E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Сума, грн.</w:t>
            </w:r>
          </w:p>
        </w:tc>
      </w:tr>
      <w:tr w:rsidR="00813F86" w:rsidRPr="00813F86" w14:paraId="5CBE7B0C" w14:textId="77777777" w:rsidTr="00813F86">
        <w:trPr>
          <w:gridAfter w:val="15"/>
          <w:wAfter w:w="5963" w:type="dxa"/>
          <w:trHeight w:val="3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5CE8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EA5A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FC4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092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366D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B143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3FC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0E63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BEC3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DA9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FE5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95A3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7910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3568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13F86" w:rsidRPr="00813F86" w14:paraId="6E65CA09" w14:textId="77777777" w:rsidTr="00813F86">
        <w:trPr>
          <w:gridAfter w:val="15"/>
          <w:wAfter w:w="5963" w:type="dxa"/>
          <w:trHeight w:val="3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51E8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DCE4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E5BA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F4AC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C956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C394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EEB7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B653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71CE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DC01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E90E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9E00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064B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501A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13F86" w:rsidRPr="00813F86" w14:paraId="79A2E3C7" w14:textId="77777777" w:rsidTr="00813F86">
        <w:trPr>
          <w:gridAfter w:val="15"/>
          <w:wAfter w:w="5963" w:type="dxa"/>
          <w:trHeight w:val="3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BE3E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3DD9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61D5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477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0B90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6CDB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35C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63EF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48D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CA86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66B3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A9C9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45CE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DC1B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13F86" w:rsidRPr="00813F86" w14:paraId="764985B1" w14:textId="77777777" w:rsidTr="00813F86">
        <w:trPr>
          <w:gridAfter w:val="15"/>
          <w:wAfter w:w="5963" w:type="dxa"/>
          <w:trHeight w:val="3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3FAD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FBF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D4FD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B877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C0ED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38FC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032D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90EB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A5B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6DBD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5A0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3CF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D9BF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1A5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13F86" w:rsidRPr="00813F86" w14:paraId="2D95BC21" w14:textId="77777777" w:rsidTr="00813F86">
        <w:trPr>
          <w:gridAfter w:val="15"/>
          <w:wAfter w:w="5963" w:type="dxa"/>
          <w:trHeight w:val="3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C478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276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CDE1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F62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F8C4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56E3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A95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90FC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D8A1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8475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72E4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6E5F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E850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0893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13F86" w:rsidRPr="00813F86" w14:paraId="32A9DEB9" w14:textId="77777777" w:rsidTr="00813F86">
        <w:trPr>
          <w:gridAfter w:val="15"/>
          <w:wAfter w:w="5963" w:type="dxa"/>
          <w:trHeight w:val="3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7D3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F1B0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C654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52BE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B446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9BF4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8DCC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0C1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D731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4CC9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C0FE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A16C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7B35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8B53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13F86" w:rsidRPr="00813F86" w14:paraId="0740E97A" w14:textId="77777777" w:rsidTr="00813F86">
        <w:trPr>
          <w:gridAfter w:val="15"/>
          <w:wAfter w:w="5963" w:type="dxa"/>
          <w:trHeight w:val="3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471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D698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735D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9113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B5D8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EFF2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CD89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EA91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A8CD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7811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BD7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BDBB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725E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8346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13F86" w:rsidRPr="00813F86" w14:paraId="175D919E" w14:textId="77777777" w:rsidTr="00813F86">
        <w:trPr>
          <w:gridAfter w:val="15"/>
          <w:wAfter w:w="5963" w:type="dxa"/>
          <w:trHeight w:val="3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A703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190D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DFA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C069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935F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ЗАГАЛЬНА СУМА </w:t>
            </w:r>
          </w:p>
          <w:p w14:paraId="78B359BF" w14:textId="7E79D8C2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14:paraId="157DCDC5" w14:textId="0EC362D6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ACE0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CA97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EC0F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AFD3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0A38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D4A4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0A9" w14:textId="77777777" w:rsidR="00813F86" w:rsidRPr="00813F86" w:rsidRDefault="00813F86" w:rsidP="0081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1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</w:tbl>
    <w:p w14:paraId="420C1720" w14:textId="77777777" w:rsidR="00813F86" w:rsidRPr="00C827B1" w:rsidRDefault="00813F86" w:rsidP="00C827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76F8A" w14:textId="77777777" w:rsidR="00C827B1" w:rsidRPr="00D33C7C" w:rsidRDefault="00C827B1" w:rsidP="00C827B1"/>
    <w:p w14:paraId="6F70314A" w14:textId="77777777" w:rsidR="00C827B1" w:rsidRDefault="00C827B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5D71B9B" w14:textId="77777777" w:rsidR="00064021" w:rsidRDefault="0006402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B32A367" w14:textId="77777777" w:rsidR="00064021" w:rsidRDefault="00064021" w:rsidP="00C4346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sectPr w:rsidR="00064021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BCB8EB3" w16cex:dateUtc="2023-06-07T15:58:25.028Z"/>
  <w16cex:commentExtensible w16cex:durableId="6403057E" w16cex:dateUtc="2024-09-27T06:37:55.632Z"/>
  <w16cex:commentExtensible w16cex:durableId="4CAC0F18" w16cex:dateUtc="2024-09-27T06:39:18.059Z"/>
  <w16cex:commentExtensible w16cex:durableId="4AD9C5E6" w16cex:dateUtc="2024-09-27T06:41:28.458Z"/>
  <w16cex:commentExtensible w16cex:durableId="12F3A5FC" w16cex:dateUtc="2024-09-27T06:41:59.539Z"/>
  <w16cex:commentExtensible w16cex:durableId="4B670673" w16cex:dateUtc="2024-09-27T06:42:15.69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08856" w14:textId="77777777" w:rsidR="008E427A" w:rsidRDefault="008E427A" w:rsidP="0032140E">
      <w:pPr>
        <w:spacing w:after="0" w:line="240" w:lineRule="auto"/>
      </w:pPr>
      <w:r>
        <w:separator/>
      </w:r>
    </w:p>
  </w:endnote>
  <w:endnote w:type="continuationSeparator" w:id="0">
    <w:p w14:paraId="65AF4A3D" w14:textId="77777777" w:rsidR="008E427A" w:rsidRDefault="008E427A" w:rsidP="0032140E">
      <w:pPr>
        <w:spacing w:after="0" w:line="240" w:lineRule="auto"/>
      </w:pPr>
      <w:r>
        <w:continuationSeparator/>
      </w:r>
    </w:p>
  </w:endnote>
  <w:endnote w:type="continuationNotice" w:id="1">
    <w:p w14:paraId="2F73A9F8" w14:textId="77777777" w:rsidR="008E427A" w:rsidRDefault="008E42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6EC84" w14:textId="77777777" w:rsidR="008E427A" w:rsidRDefault="008E427A" w:rsidP="0032140E">
      <w:pPr>
        <w:spacing w:after="0" w:line="240" w:lineRule="auto"/>
      </w:pPr>
      <w:r>
        <w:separator/>
      </w:r>
    </w:p>
  </w:footnote>
  <w:footnote w:type="continuationSeparator" w:id="0">
    <w:p w14:paraId="3F949446" w14:textId="77777777" w:rsidR="008E427A" w:rsidRDefault="008E427A" w:rsidP="0032140E">
      <w:pPr>
        <w:spacing w:after="0" w:line="240" w:lineRule="auto"/>
      </w:pPr>
      <w:r>
        <w:continuationSeparator/>
      </w:r>
    </w:p>
  </w:footnote>
  <w:footnote w:type="continuationNotice" w:id="1">
    <w:p w14:paraId="706E0E7F" w14:textId="77777777" w:rsidR="008E427A" w:rsidRDefault="008E427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pb9ZFIUNoWyf76" int2:id="ejq7cy6s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898F"/>
    <w:multiLevelType w:val="hybridMultilevel"/>
    <w:tmpl w:val="D58280A4"/>
    <w:lvl w:ilvl="0" w:tplc="BC548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4C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C9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A7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0E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2F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6B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D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362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0AA6"/>
    <w:multiLevelType w:val="multilevel"/>
    <w:tmpl w:val="7632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70768"/>
    <w:multiLevelType w:val="multilevel"/>
    <w:tmpl w:val="AFBC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D0F8F"/>
    <w:multiLevelType w:val="hybridMultilevel"/>
    <w:tmpl w:val="5BAEAF5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36847"/>
    <w:multiLevelType w:val="multilevel"/>
    <w:tmpl w:val="00E6B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37027"/>
    <w:multiLevelType w:val="multilevel"/>
    <w:tmpl w:val="94CC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6A490"/>
    <w:multiLevelType w:val="hybridMultilevel"/>
    <w:tmpl w:val="BC221E2A"/>
    <w:lvl w:ilvl="0" w:tplc="7F148A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B48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A00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E5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89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ED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6B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EC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2A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92E76"/>
    <w:multiLevelType w:val="hybridMultilevel"/>
    <w:tmpl w:val="36ACC8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7A811"/>
    <w:multiLevelType w:val="hybridMultilevel"/>
    <w:tmpl w:val="4DE0F048"/>
    <w:lvl w:ilvl="0" w:tplc="BB4E34EA">
      <w:start w:val="1"/>
      <w:numFmt w:val="decimal"/>
      <w:lvlText w:val="%1."/>
      <w:lvlJc w:val="left"/>
      <w:pPr>
        <w:ind w:left="720" w:hanging="360"/>
      </w:pPr>
    </w:lvl>
    <w:lvl w:ilvl="1" w:tplc="4DAE9E16">
      <w:start w:val="1"/>
      <w:numFmt w:val="lowerLetter"/>
      <w:lvlText w:val="%2."/>
      <w:lvlJc w:val="left"/>
      <w:pPr>
        <w:ind w:left="1440" w:hanging="360"/>
      </w:pPr>
    </w:lvl>
    <w:lvl w:ilvl="2" w:tplc="530AFE7C">
      <w:start w:val="1"/>
      <w:numFmt w:val="lowerRoman"/>
      <w:lvlText w:val="%3."/>
      <w:lvlJc w:val="right"/>
      <w:pPr>
        <w:ind w:left="2160" w:hanging="180"/>
      </w:pPr>
    </w:lvl>
    <w:lvl w:ilvl="3" w:tplc="9D6E2706">
      <w:start w:val="1"/>
      <w:numFmt w:val="decimal"/>
      <w:lvlText w:val="%4."/>
      <w:lvlJc w:val="left"/>
      <w:pPr>
        <w:ind w:left="2880" w:hanging="360"/>
      </w:pPr>
    </w:lvl>
    <w:lvl w:ilvl="4" w:tplc="9AB0E4A6">
      <w:start w:val="1"/>
      <w:numFmt w:val="lowerLetter"/>
      <w:lvlText w:val="%5."/>
      <w:lvlJc w:val="left"/>
      <w:pPr>
        <w:ind w:left="3600" w:hanging="360"/>
      </w:pPr>
    </w:lvl>
    <w:lvl w:ilvl="5" w:tplc="57FE2A30">
      <w:start w:val="1"/>
      <w:numFmt w:val="lowerRoman"/>
      <w:lvlText w:val="%6."/>
      <w:lvlJc w:val="right"/>
      <w:pPr>
        <w:ind w:left="4320" w:hanging="180"/>
      </w:pPr>
    </w:lvl>
    <w:lvl w:ilvl="6" w:tplc="E7F2D2EA">
      <w:start w:val="1"/>
      <w:numFmt w:val="decimal"/>
      <w:lvlText w:val="%7."/>
      <w:lvlJc w:val="left"/>
      <w:pPr>
        <w:ind w:left="5040" w:hanging="360"/>
      </w:pPr>
    </w:lvl>
    <w:lvl w:ilvl="7" w:tplc="DEF87BFC">
      <w:start w:val="1"/>
      <w:numFmt w:val="lowerLetter"/>
      <w:lvlText w:val="%8."/>
      <w:lvlJc w:val="left"/>
      <w:pPr>
        <w:ind w:left="5760" w:hanging="360"/>
      </w:pPr>
    </w:lvl>
    <w:lvl w:ilvl="8" w:tplc="176859E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B108B"/>
    <w:multiLevelType w:val="hybridMultilevel"/>
    <w:tmpl w:val="B162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507C3"/>
    <w:multiLevelType w:val="hybridMultilevel"/>
    <w:tmpl w:val="DE90FA84"/>
    <w:lvl w:ilvl="0" w:tplc="5E52E87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E55EC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27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4A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CE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0E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09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64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C6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FFDC7"/>
    <w:multiLevelType w:val="multilevel"/>
    <w:tmpl w:val="146CF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4C8D0592"/>
    <w:multiLevelType w:val="hybridMultilevel"/>
    <w:tmpl w:val="E128779A"/>
    <w:lvl w:ilvl="0" w:tplc="6BE6D6CC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C6F22"/>
    <w:multiLevelType w:val="multilevel"/>
    <w:tmpl w:val="F6D85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777" w:hanging="360"/>
      </w:pPr>
    </w:lvl>
    <w:lvl w:ilvl="2" w:tentative="1">
      <w:start w:val="1"/>
      <w:numFmt w:val="decimal"/>
      <w:lvlText w:val="%1.%2.%3."/>
      <w:lvlJc w:val="left"/>
      <w:pPr>
        <w:ind w:left="2160" w:hanging="36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36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 w15:restartNumberingAfterBreak="0">
    <w:nsid w:val="4F690B9F"/>
    <w:multiLevelType w:val="hybridMultilevel"/>
    <w:tmpl w:val="BA1C5632"/>
    <w:lvl w:ilvl="0" w:tplc="397E0C24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D748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63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06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65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EE3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E6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C0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48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567FC"/>
    <w:multiLevelType w:val="hybridMultilevel"/>
    <w:tmpl w:val="ED30C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77120"/>
    <w:multiLevelType w:val="hybridMultilevel"/>
    <w:tmpl w:val="E9E47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B1943"/>
    <w:multiLevelType w:val="hybridMultilevel"/>
    <w:tmpl w:val="279CD3C2"/>
    <w:lvl w:ilvl="0" w:tplc="95C06AD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AEC0FB7"/>
    <w:multiLevelType w:val="hybridMultilevel"/>
    <w:tmpl w:val="FB0E10E8"/>
    <w:lvl w:ilvl="0" w:tplc="EF7AA4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822A8"/>
    <w:multiLevelType w:val="hybridMultilevel"/>
    <w:tmpl w:val="F8580DF4"/>
    <w:lvl w:ilvl="0" w:tplc="DA26A2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7F4F50"/>
    <w:multiLevelType w:val="hybridMultilevel"/>
    <w:tmpl w:val="DC288DB6"/>
    <w:lvl w:ilvl="0" w:tplc="E924BACE">
      <w:start w:val="1"/>
      <w:numFmt w:val="decimal"/>
      <w:lvlText w:val="%1."/>
      <w:lvlJc w:val="left"/>
      <w:pPr>
        <w:ind w:left="720" w:hanging="360"/>
      </w:pPr>
    </w:lvl>
    <w:lvl w:ilvl="1" w:tplc="EB2A51FC">
      <w:start w:val="1"/>
      <w:numFmt w:val="lowerLetter"/>
      <w:lvlText w:val="%2."/>
      <w:lvlJc w:val="left"/>
      <w:pPr>
        <w:ind w:left="1440" w:hanging="360"/>
      </w:pPr>
    </w:lvl>
    <w:lvl w:ilvl="2" w:tplc="886055A8">
      <w:start w:val="1"/>
      <w:numFmt w:val="lowerRoman"/>
      <w:lvlText w:val="%3."/>
      <w:lvlJc w:val="right"/>
      <w:pPr>
        <w:ind w:left="2160" w:hanging="180"/>
      </w:pPr>
    </w:lvl>
    <w:lvl w:ilvl="3" w:tplc="7118350E">
      <w:start w:val="1"/>
      <w:numFmt w:val="decimal"/>
      <w:lvlText w:val="%4."/>
      <w:lvlJc w:val="left"/>
      <w:pPr>
        <w:ind w:left="2880" w:hanging="360"/>
      </w:pPr>
    </w:lvl>
    <w:lvl w:ilvl="4" w:tplc="A38CC69C">
      <w:start w:val="1"/>
      <w:numFmt w:val="lowerLetter"/>
      <w:lvlText w:val="%5."/>
      <w:lvlJc w:val="left"/>
      <w:pPr>
        <w:ind w:left="3600" w:hanging="360"/>
      </w:pPr>
    </w:lvl>
    <w:lvl w:ilvl="5" w:tplc="CEF8B3A8">
      <w:start w:val="1"/>
      <w:numFmt w:val="lowerRoman"/>
      <w:lvlText w:val="%6."/>
      <w:lvlJc w:val="right"/>
      <w:pPr>
        <w:ind w:left="4320" w:hanging="180"/>
      </w:pPr>
    </w:lvl>
    <w:lvl w:ilvl="6" w:tplc="CB04056E">
      <w:start w:val="1"/>
      <w:numFmt w:val="decimal"/>
      <w:lvlText w:val="%7."/>
      <w:lvlJc w:val="left"/>
      <w:pPr>
        <w:ind w:left="5040" w:hanging="360"/>
      </w:pPr>
    </w:lvl>
    <w:lvl w:ilvl="7" w:tplc="C5DC0B02">
      <w:start w:val="1"/>
      <w:numFmt w:val="lowerLetter"/>
      <w:lvlText w:val="%8."/>
      <w:lvlJc w:val="left"/>
      <w:pPr>
        <w:ind w:left="5760" w:hanging="360"/>
      </w:pPr>
    </w:lvl>
    <w:lvl w:ilvl="8" w:tplc="A00458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4"/>
  </w:num>
  <w:num w:numId="6">
    <w:abstractNumId w:val="11"/>
  </w:num>
  <w:num w:numId="7">
    <w:abstractNumId w:val="20"/>
  </w:num>
  <w:num w:numId="8">
    <w:abstractNumId w:val="17"/>
  </w:num>
  <w:num w:numId="9">
    <w:abstractNumId w:val="2"/>
  </w:num>
  <w:num w:numId="10">
    <w:abstractNumId w:val="9"/>
  </w:num>
  <w:num w:numId="11">
    <w:abstractNumId w:val="1"/>
  </w:num>
  <w:num w:numId="12">
    <w:abstractNumId w:val="5"/>
  </w:num>
  <w:num w:numId="13">
    <w:abstractNumId w:val="12"/>
  </w:num>
  <w:num w:numId="14">
    <w:abstractNumId w:val="13"/>
  </w:num>
  <w:num w:numId="15">
    <w:abstractNumId w:val="16"/>
  </w:num>
  <w:num w:numId="16">
    <w:abstractNumId w:val="15"/>
  </w:num>
  <w:num w:numId="17">
    <w:abstractNumId w:val="7"/>
  </w:num>
  <w:num w:numId="18">
    <w:abstractNumId w:val="18"/>
  </w:num>
  <w:num w:numId="19">
    <w:abstractNumId w:val="19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wtzQyNDU0sjSyMLZU0lEKTi0uzszPAykwNKwFAEFsZ0otAAAA"/>
  </w:docVars>
  <w:rsids>
    <w:rsidRoot w:val="005E68A9"/>
    <w:rsid w:val="00001023"/>
    <w:rsid w:val="00011ADA"/>
    <w:rsid w:val="00012DE0"/>
    <w:rsid w:val="00017313"/>
    <w:rsid w:val="000203C3"/>
    <w:rsid w:val="000219F1"/>
    <w:rsid w:val="000274AF"/>
    <w:rsid w:val="00036152"/>
    <w:rsid w:val="000369BE"/>
    <w:rsid w:val="0004389A"/>
    <w:rsid w:val="00062265"/>
    <w:rsid w:val="00064021"/>
    <w:rsid w:val="0007084A"/>
    <w:rsid w:val="00074D40"/>
    <w:rsid w:val="00076628"/>
    <w:rsid w:val="00076E08"/>
    <w:rsid w:val="000A28B2"/>
    <w:rsid w:val="000B36B0"/>
    <w:rsid w:val="000E644B"/>
    <w:rsid w:val="000E7219"/>
    <w:rsid w:val="000F466B"/>
    <w:rsid w:val="00105822"/>
    <w:rsid w:val="00117BF1"/>
    <w:rsid w:val="00136B84"/>
    <w:rsid w:val="00156C5B"/>
    <w:rsid w:val="00162D8B"/>
    <w:rsid w:val="00166888"/>
    <w:rsid w:val="00167AB0"/>
    <w:rsid w:val="00175519"/>
    <w:rsid w:val="00175B09"/>
    <w:rsid w:val="00186FBC"/>
    <w:rsid w:val="001927DC"/>
    <w:rsid w:val="00193F47"/>
    <w:rsid w:val="001A16CE"/>
    <w:rsid w:val="001C6BAF"/>
    <w:rsid w:val="001D1484"/>
    <w:rsid w:val="001D2653"/>
    <w:rsid w:val="001D3EC0"/>
    <w:rsid w:val="001D7E0C"/>
    <w:rsid w:val="001F7139"/>
    <w:rsid w:val="00215FF1"/>
    <w:rsid w:val="00220683"/>
    <w:rsid w:val="002275B3"/>
    <w:rsid w:val="0023053C"/>
    <w:rsid w:val="002320F4"/>
    <w:rsid w:val="0023321F"/>
    <w:rsid w:val="00240E4A"/>
    <w:rsid w:val="00244B5D"/>
    <w:rsid w:val="00255BC0"/>
    <w:rsid w:val="00261C66"/>
    <w:rsid w:val="00272366"/>
    <w:rsid w:val="00281176"/>
    <w:rsid w:val="00292566"/>
    <w:rsid w:val="002B4B89"/>
    <w:rsid w:val="002C00D8"/>
    <w:rsid w:val="002D6D5E"/>
    <w:rsid w:val="002E55F9"/>
    <w:rsid w:val="002E6873"/>
    <w:rsid w:val="002F42BC"/>
    <w:rsid w:val="00304A6A"/>
    <w:rsid w:val="003117F5"/>
    <w:rsid w:val="003207A9"/>
    <w:rsid w:val="0032140E"/>
    <w:rsid w:val="0032219A"/>
    <w:rsid w:val="0032277D"/>
    <w:rsid w:val="00325856"/>
    <w:rsid w:val="003329E9"/>
    <w:rsid w:val="003422A9"/>
    <w:rsid w:val="003478C5"/>
    <w:rsid w:val="00361C15"/>
    <w:rsid w:val="003923A3"/>
    <w:rsid w:val="003C0236"/>
    <w:rsid w:val="003C321E"/>
    <w:rsid w:val="003C7B1C"/>
    <w:rsid w:val="003F3A18"/>
    <w:rsid w:val="003F4E72"/>
    <w:rsid w:val="003F61C9"/>
    <w:rsid w:val="00411762"/>
    <w:rsid w:val="00412D38"/>
    <w:rsid w:val="00414FF0"/>
    <w:rsid w:val="004173FD"/>
    <w:rsid w:val="00426517"/>
    <w:rsid w:val="00441481"/>
    <w:rsid w:val="00442D42"/>
    <w:rsid w:val="00444CBD"/>
    <w:rsid w:val="004468D2"/>
    <w:rsid w:val="00454642"/>
    <w:rsid w:val="00455617"/>
    <w:rsid w:val="00457AC1"/>
    <w:rsid w:val="004641D0"/>
    <w:rsid w:val="00483B09"/>
    <w:rsid w:val="004925AF"/>
    <w:rsid w:val="004931DF"/>
    <w:rsid w:val="00495EF5"/>
    <w:rsid w:val="004A67ED"/>
    <w:rsid w:val="004B386C"/>
    <w:rsid w:val="004D1A95"/>
    <w:rsid w:val="00502EB8"/>
    <w:rsid w:val="00513088"/>
    <w:rsid w:val="005224D9"/>
    <w:rsid w:val="005230B3"/>
    <w:rsid w:val="005231FE"/>
    <w:rsid w:val="00530118"/>
    <w:rsid w:val="00533ED9"/>
    <w:rsid w:val="005464A9"/>
    <w:rsid w:val="0055342C"/>
    <w:rsid w:val="005606C4"/>
    <w:rsid w:val="00561DBE"/>
    <w:rsid w:val="005637C8"/>
    <w:rsid w:val="00566FA7"/>
    <w:rsid w:val="005772D0"/>
    <w:rsid w:val="005802E3"/>
    <w:rsid w:val="00590A1E"/>
    <w:rsid w:val="00592965"/>
    <w:rsid w:val="005A038C"/>
    <w:rsid w:val="005A0492"/>
    <w:rsid w:val="005A406F"/>
    <w:rsid w:val="005B67BF"/>
    <w:rsid w:val="005C35D8"/>
    <w:rsid w:val="005D53F8"/>
    <w:rsid w:val="005E68A9"/>
    <w:rsid w:val="005F3C53"/>
    <w:rsid w:val="005F4AB5"/>
    <w:rsid w:val="006006F7"/>
    <w:rsid w:val="00601FC2"/>
    <w:rsid w:val="00606202"/>
    <w:rsid w:val="006121B0"/>
    <w:rsid w:val="00622596"/>
    <w:rsid w:val="00625FCF"/>
    <w:rsid w:val="00632A2F"/>
    <w:rsid w:val="00635FA7"/>
    <w:rsid w:val="00637875"/>
    <w:rsid w:val="006473CB"/>
    <w:rsid w:val="00650948"/>
    <w:rsid w:val="00653F27"/>
    <w:rsid w:val="00654303"/>
    <w:rsid w:val="00657CF9"/>
    <w:rsid w:val="0066520B"/>
    <w:rsid w:val="00682298"/>
    <w:rsid w:val="00687196"/>
    <w:rsid w:val="00691319"/>
    <w:rsid w:val="006925A8"/>
    <w:rsid w:val="00696D87"/>
    <w:rsid w:val="006A5A57"/>
    <w:rsid w:val="006B0A0A"/>
    <w:rsid w:val="006C2FF5"/>
    <w:rsid w:val="006E40BF"/>
    <w:rsid w:val="006E60EE"/>
    <w:rsid w:val="0070499A"/>
    <w:rsid w:val="00712906"/>
    <w:rsid w:val="00712F64"/>
    <w:rsid w:val="00714537"/>
    <w:rsid w:val="00736A78"/>
    <w:rsid w:val="007373E0"/>
    <w:rsid w:val="00744D32"/>
    <w:rsid w:val="00750239"/>
    <w:rsid w:val="0075201F"/>
    <w:rsid w:val="00764AFA"/>
    <w:rsid w:val="00770D16"/>
    <w:rsid w:val="00774683"/>
    <w:rsid w:val="00786D9B"/>
    <w:rsid w:val="007949F4"/>
    <w:rsid w:val="007A3C0B"/>
    <w:rsid w:val="007A3F8C"/>
    <w:rsid w:val="007B683F"/>
    <w:rsid w:val="007C1D3A"/>
    <w:rsid w:val="007C63D0"/>
    <w:rsid w:val="007D214A"/>
    <w:rsid w:val="007D385E"/>
    <w:rsid w:val="007D607C"/>
    <w:rsid w:val="007D7761"/>
    <w:rsid w:val="007E03AC"/>
    <w:rsid w:val="007E29CB"/>
    <w:rsid w:val="007E2AF2"/>
    <w:rsid w:val="007F2E31"/>
    <w:rsid w:val="00804C10"/>
    <w:rsid w:val="0080773C"/>
    <w:rsid w:val="008104F6"/>
    <w:rsid w:val="00813F86"/>
    <w:rsid w:val="008206F1"/>
    <w:rsid w:val="00820E7C"/>
    <w:rsid w:val="0082213D"/>
    <w:rsid w:val="00836C67"/>
    <w:rsid w:val="0084272D"/>
    <w:rsid w:val="0085150C"/>
    <w:rsid w:val="00851547"/>
    <w:rsid w:val="008664ED"/>
    <w:rsid w:val="008676E7"/>
    <w:rsid w:val="008772A9"/>
    <w:rsid w:val="0089541D"/>
    <w:rsid w:val="008A3786"/>
    <w:rsid w:val="008B61A2"/>
    <w:rsid w:val="008C348F"/>
    <w:rsid w:val="008C5D8A"/>
    <w:rsid w:val="008D2ACB"/>
    <w:rsid w:val="008D5655"/>
    <w:rsid w:val="008D5CF4"/>
    <w:rsid w:val="008D665C"/>
    <w:rsid w:val="008E24D1"/>
    <w:rsid w:val="008E2A76"/>
    <w:rsid w:val="008E427A"/>
    <w:rsid w:val="008E74F4"/>
    <w:rsid w:val="009026CE"/>
    <w:rsid w:val="00905262"/>
    <w:rsid w:val="0091145C"/>
    <w:rsid w:val="00911EC4"/>
    <w:rsid w:val="009150DB"/>
    <w:rsid w:val="00934DD3"/>
    <w:rsid w:val="009351BE"/>
    <w:rsid w:val="00940976"/>
    <w:rsid w:val="0094649D"/>
    <w:rsid w:val="009469B9"/>
    <w:rsid w:val="00956F27"/>
    <w:rsid w:val="009708A8"/>
    <w:rsid w:val="00983A60"/>
    <w:rsid w:val="00993C68"/>
    <w:rsid w:val="009A5503"/>
    <w:rsid w:val="009A7B08"/>
    <w:rsid w:val="009C4048"/>
    <w:rsid w:val="009C6470"/>
    <w:rsid w:val="009D1AFB"/>
    <w:rsid w:val="009E3D29"/>
    <w:rsid w:val="009E4C7B"/>
    <w:rsid w:val="00A00AF1"/>
    <w:rsid w:val="00A23887"/>
    <w:rsid w:val="00A27F11"/>
    <w:rsid w:val="00A346B5"/>
    <w:rsid w:val="00A41C28"/>
    <w:rsid w:val="00A50292"/>
    <w:rsid w:val="00A60E37"/>
    <w:rsid w:val="00A672B7"/>
    <w:rsid w:val="00A72484"/>
    <w:rsid w:val="00A7305A"/>
    <w:rsid w:val="00A828E8"/>
    <w:rsid w:val="00A90B99"/>
    <w:rsid w:val="00A92B74"/>
    <w:rsid w:val="00A9501F"/>
    <w:rsid w:val="00AA078B"/>
    <w:rsid w:val="00AA608D"/>
    <w:rsid w:val="00AA714B"/>
    <w:rsid w:val="00AC11DE"/>
    <w:rsid w:val="00AD5A23"/>
    <w:rsid w:val="00AD6378"/>
    <w:rsid w:val="00AE0896"/>
    <w:rsid w:val="00AE2A7E"/>
    <w:rsid w:val="00AE5651"/>
    <w:rsid w:val="00AE6644"/>
    <w:rsid w:val="00AE7783"/>
    <w:rsid w:val="00AF248F"/>
    <w:rsid w:val="00AF419F"/>
    <w:rsid w:val="00B11D38"/>
    <w:rsid w:val="00B14A8E"/>
    <w:rsid w:val="00B1503E"/>
    <w:rsid w:val="00B20A73"/>
    <w:rsid w:val="00B20C3D"/>
    <w:rsid w:val="00B36FE2"/>
    <w:rsid w:val="00B467CD"/>
    <w:rsid w:val="00B529C3"/>
    <w:rsid w:val="00B72A6C"/>
    <w:rsid w:val="00B758FE"/>
    <w:rsid w:val="00B82B43"/>
    <w:rsid w:val="00B83BF2"/>
    <w:rsid w:val="00B84E21"/>
    <w:rsid w:val="00B911BB"/>
    <w:rsid w:val="00B9657E"/>
    <w:rsid w:val="00B96B85"/>
    <w:rsid w:val="00B97024"/>
    <w:rsid w:val="00B9712F"/>
    <w:rsid w:val="00B97681"/>
    <w:rsid w:val="00BA18CD"/>
    <w:rsid w:val="00BA2293"/>
    <w:rsid w:val="00BB305A"/>
    <w:rsid w:val="00BB5A81"/>
    <w:rsid w:val="00BC366D"/>
    <w:rsid w:val="00BD1B66"/>
    <w:rsid w:val="00BD5019"/>
    <w:rsid w:val="00BE31F6"/>
    <w:rsid w:val="00BE5EAF"/>
    <w:rsid w:val="00BF3BD7"/>
    <w:rsid w:val="00BF5D8D"/>
    <w:rsid w:val="00C02A59"/>
    <w:rsid w:val="00C04DA1"/>
    <w:rsid w:val="00C1006F"/>
    <w:rsid w:val="00C133D9"/>
    <w:rsid w:val="00C13E54"/>
    <w:rsid w:val="00C225E8"/>
    <w:rsid w:val="00C2639F"/>
    <w:rsid w:val="00C36D4F"/>
    <w:rsid w:val="00C4041B"/>
    <w:rsid w:val="00C424EE"/>
    <w:rsid w:val="00C4346F"/>
    <w:rsid w:val="00C515EB"/>
    <w:rsid w:val="00C54EB9"/>
    <w:rsid w:val="00C72A8C"/>
    <w:rsid w:val="00C7427C"/>
    <w:rsid w:val="00C74368"/>
    <w:rsid w:val="00C748F8"/>
    <w:rsid w:val="00C74BA2"/>
    <w:rsid w:val="00C75B91"/>
    <w:rsid w:val="00C76965"/>
    <w:rsid w:val="00C8038F"/>
    <w:rsid w:val="00C827B1"/>
    <w:rsid w:val="00C855DF"/>
    <w:rsid w:val="00C91624"/>
    <w:rsid w:val="00C9608A"/>
    <w:rsid w:val="00CC4EB4"/>
    <w:rsid w:val="00CE1398"/>
    <w:rsid w:val="00CF008B"/>
    <w:rsid w:val="00CF26C9"/>
    <w:rsid w:val="00CF3E21"/>
    <w:rsid w:val="00CF5AB8"/>
    <w:rsid w:val="00D0183E"/>
    <w:rsid w:val="00D06D0F"/>
    <w:rsid w:val="00D12ED1"/>
    <w:rsid w:val="00D13DD3"/>
    <w:rsid w:val="00D14654"/>
    <w:rsid w:val="00D26B7C"/>
    <w:rsid w:val="00D270FE"/>
    <w:rsid w:val="00D3327D"/>
    <w:rsid w:val="00D36236"/>
    <w:rsid w:val="00D41EFF"/>
    <w:rsid w:val="00D43F97"/>
    <w:rsid w:val="00D54191"/>
    <w:rsid w:val="00D60EE5"/>
    <w:rsid w:val="00D81BF0"/>
    <w:rsid w:val="00D83674"/>
    <w:rsid w:val="00D83AD2"/>
    <w:rsid w:val="00D9766F"/>
    <w:rsid w:val="00DD3F71"/>
    <w:rsid w:val="00DE4636"/>
    <w:rsid w:val="00DE5804"/>
    <w:rsid w:val="00E04B83"/>
    <w:rsid w:val="00E05DF9"/>
    <w:rsid w:val="00E07979"/>
    <w:rsid w:val="00E1BF87"/>
    <w:rsid w:val="00E23543"/>
    <w:rsid w:val="00E24FA8"/>
    <w:rsid w:val="00E345BB"/>
    <w:rsid w:val="00E36048"/>
    <w:rsid w:val="00E36AA1"/>
    <w:rsid w:val="00E37F53"/>
    <w:rsid w:val="00E43915"/>
    <w:rsid w:val="00E62CE4"/>
    <w:rsid w:val="00E96A0B"/>
    <w:rsid w:val="00EA1A86"/>
    <w:rsid w:val="00EA4485"/>
    <w:rsid w:val="00EB091B"/>
    <w:rsid w:val="00EC073E"/>
    <w:rsid w:val="00ED759C"/>
    <w:rsid w:val="00EF2E0A"/>
    <w:rsid w:val="00F007E7"/>
    <w:rsid w:val="00F13B85"/>
    <w:rsid w:val="00F170D0"/>
    <w:rsid w:val="00F275E4"/>
    <w:rsid w:val="00F34406"/>
    <w:rsid w:val="00F36AEF"/>
    <w:rsid w:val="00F442DC"/>
    <w:rsid w:val="00F455F8"/>
    <w:rsid w:val="00F516B9"/>
    <w:rsid w:val="00F53043"/>
    <w:rsid w:val="00F53F11"/>
    <w:rsid w:val="00FA4562"/>
    <w:rsid w:val="00FB0AD8"/>
    <w:rsid w:val="00FB4F92"/>
    <w:rsid w:val="00FC2158"/>
    <w:rsid w:val="00FE505E"/>
    <w:rsid w:val="00FF122E"/>
    <w:rsid w:val="0119480D"/>
    <w:rsid w:val="01297F68"/>
    <w:rsid w:val="013A0260"/>
    <w:rsid w:val="015687DD"/>
    <w:rsid w:val="015CCF14"/>
    <w:rsid w:val="015FEEAB"/>
    <w:rsid w:val="01653745"/>
    <w:rsid w:val="016B1041"/>
    <w:rsid w:val="01AA5EC1"/>
    <w:rsid w:val="01C0A586"/>
    <w:rsid w:val="01CFC95C"/>
    <w:rsid w:val="023090DD"/>
    <w:rsid w:val="025C19BF"/>
    <w:rsid w:val="025DD2E2"/>
    <w:rsid w:val="0267DFBF"/>
    <w:rsid w:val="0287BBD8"/>
    <w:rsid w:val="0298C4A1"/>
    <w:rsid w:val="02D5D2C1"/>
    <w:rsid w:val="02FB0DB6"/>
    <w:rsid w:val="03036CCA"/>
    <w:rsid w:val="0386928A"/>
    <w:rsid w:val="03B338E1"/>
    <w:rsid w:val="03C7AC9D"/>
    <w:rsid w:val="03E1125E"/>
    <w:rsid w:val="04275FB3"/>
    <w:rsid w:val="042FA788"/>
    <w:rsid w:val="044115D4"/>
    <w:rsid w:val="0450B23D"/>
    <w:rsid w:val="04ACADEB"/>
    <w:rsid w:val="050F25D5"/>
    <w:rsid w:val="05132EC9"/>
    <w:rsid w:val="0513322B"/>
    <w:rsid w:val="0520C9A6"/>
    <w:rsid w:val="0532F8EF"/>
    <w:rsid w:val="05461720"/>
    <w:rsid w:val="05884864"/>
    <w:rsid w:val="0594A8EE"/>
    <w:rsid w:val="05A8E7F9"/>
    <w:rsid w:val="05DD892F"/>
    <w:rsid w:val="05F7F389"/>
    <w:rsid w:val="0656BFF6"/>
    <w:rsid w:val="068C704C"/>
    <w:rsid w:val="06B6E37A"/>
    <w:rsid w:val="06CEA180"/>
    <w:rsid w:val="06D4BD65"/>
    <w:rsid w:val="06EF02EC"/>
    <w:rsid w:val="06F61534"/>
    <w:rsid w:val="07040200"/>
    <w:rsid w:val="07191BFA"/>
    <w:rsid w:val="072C11EC"/>
    <w:rsid w:val="07D9B215"/>
    <w:rsid w:val="07DA51C5"/>
    <w:rsid w:val="08245EE3"/>
    <w:rsid w:val="0835C1FE"/>
    <w:rsid w:val="084AE2D5"/>
    <w:rsid w:val="08592708"/>
    <w:rsid w:val="086AF6B3"/>
    <w:rsid w:val="08B2739C"/>
    <w:rsid w:val="08CC49B0"/>
    <w:rsid w:val="090B3195"/>
    <w:rsid w:val="090F8E1E"/>
    <w:rsid w:val="0923F78A"/>
    <w:rsid w:val="092F048B"/>
    <w:rsid w:val="093057A1"/>
    <w:rsid w:val="093D42FC"/>
    <w:rsid w:val="09435E66"/>
    <w:rsid w:val="0977DD41"/>
    <w:rsid w:val="09934DED"/>
    <w:rsid w:val="099CD600"/>
    <w:rsid w:val="09CD778F"/>
    <w:rsid w:val="09DAA8DB"/>
    <w:rsid w:val="0A16E39D"/>
    <w:rsid w:val="0A3E1368"/>
    <w:rsid w:val="0A4515EE"/>
    <w:rsid w:val="0A50BCBC"/>
    <w:rsid w:val="0A6892C8"/>
    <w:rsid w:val="0A6E1B54"/>
    <w:rsid w:val="0A89524C"/>
    <w:rsid w:val="0A9EC1F9"/>
    <w:rsid w:val="0AD01771"/>
    <w:rsid w:val="0AE021FD"/>
    <w:rsid w:val="0AEEBE22"/>
    <w:rsid w:val="0B468109"/>
    <w:rsid w:val="0B54CCDC"/>
    <w:rsid w:val="0B6B74F8"/>
    <w:rsid w:val="0B9AEE04"/>
    <w:rsid w:val="0BA75788"/>
    <w:rsid w:val="0BC146E0"/>
    <w:rsid w:val="0BC9D2C5"/>
    <w:rsid w:val="0BEC8D1D"/>
    <w:rsid w:val="0BF89868"/>
    <w:rsid w:val="0C12D4DC"/>
    <w:rsid w:val="0C6DCB70"/>
    <w:rsid w:val="0C6ED48E"/>
    <w:rsid w:val="0C84F110"/>
    <w:rsid w:val="0CCE61CB"/>
    <w:rsid w:val="0CF6B266"/>
    <w:rsid w:val="0CFF4023"/>
    <w:rsid w:val="0D028312"/>
    <w:rsid w:val="0D07B359"/>
    <w:rsid w:val="0D23060B"/>
    <w:rsid w:val="0D37CFD2"/>
    <w:rsid w:val="0D4FEF7D"/>
    <w:rsid w:val="0D6F21FC"/>
    <w:rsid w:val="0D8312BB"/>
    <w:rsid w:val="0D9A2768"/>
    <w:rsid w:val="0DA65716"/>
    <w:rsid w:val="0DB8B667"/>
    <w:rsid w:val="0DD280E3"/>
    <w:rsid w:val="0DE57C16"/>
    <w:rsid w:val="0DFFEA71"/>
    <w:rsid w:val="0E0D5926"/>
    <w:rsid w:val="0E188568"/>
    <w:rsid w:val="0E99B2CD"/>
    <w:rsid w:val="0E9D969A"/>
    <w:rsid w:val="0EB751A8"/>
    <w:rsid w:val="0EE5FE62"/>
    <w:rsid w:val="0F232D8D"/>
    <w:rsid w:val="0F3AFCB6"/>
    <w:rsid w:val="0F64BF25"/>
    <w:rsid w:val="0F749252"/>
    <w:rsid w:val="0F84F4DF"/>
    <w:rsid w:val="0FBE18B3"/>
    <w:rsid w:val="1019F1FB"/>
    <w:rsid w:val="101E4FB0"/>
    <w:rsid w:val="105615DC"/>
    <w:rsid w:val="1068D51A"/>
    <w:rsid w:val="10C460B8"/>
    <w:rsid w:val="10D0B3F8"/>
    <w:rsid w:val="10E9E687"/>
    <w:rsid w:val="10FF1DEB"/>
    <w:rsid w:val="1104893A"/>
    <w:rsid w:val="113DDC5C"/>
    <w:rsid w:val="11511192"/>
    <w:rsid w:val="119E5FD2"/>
    <w:rsid w:val="11C60CE2"/>
    <w:rsid w:val="11D85527"/>
    <w:rsid w:val="11D8E708"/>
    <w:rsid w:val="11F9116D"/>
    <w:rsid w:val="1205BDBA"/>
    <w:rsid w:val="120A4350"/>
    <w:rsid w:val="1219BF9A"/>
    <w:rsid w:val="121D9F24"/>
    <w:rsid w:val="12303309"/>
    <w:rsid w:val="125F71EA"/>
    <w:rsid w:val="12773581"/>
    <w:rsid w:val="1293AAA3"/>
    <w:rsid w:val="12AA2E51"/>
    <w:rsid w:val="1318C86D"/>
    <w:rsid w:val="131A7B99"/>
    <w:rsid w:val="133A779A"/>
    <w:rsid w:val="13A18E1B"/>
    <w:rsid w:val="13A47E5B"/>
    <w:rsid w:val="13F79F02"/>
    <w:rsid w:val="14133040"/>
    <w:rsid w:val="14653FC1"/>
    <w:rsid w:val="1466091D"/>
    <w:rsid w:val="147C9AAA"/>
    <w:rsid w:val="14929CEC"/>
    <w:rsid w:val="14B1AFB1"/>
    <w:rsid w:val="14CEA452"/>
    <w:rsid w:val="14E07516"/>
    <w:rsid w:val="14F5CA6C"/>
    <w:rsid w:val="153D5E7C"/>
    <w:rsid w:val="1555F039"/>
    <w:rsid w:val="158BA08F"/>
    <w:rsid w:val="15CBE941"/>
    <w:rsid w:val="1609844A"/>
    <w:rsid w:val="16299E9E"/>
    <w:rsid w:val="1642FB5D"/>
    <w:rsid w:val="169CDABA"/>
    <w:rsid w:val="1701C85D"/>
    <w:rsid w:val="170902F8"/>
    <w:rsid w:val="171F8B6B"/>
    <w:rsid w:val="1739AE04"/>
    <w:rsid w:val="1781FA5C"/>
    <w:rsid w:val="179B130F"/>
    <w:rsid w:val="17AC1802"/>
    <w:rsid w:val="17E2326E"/>
    <w:rsid w:val="17F4C060"/>
    <w:rsid w:val="17FB9D31"/>
    <w:rsid w:val="180DA156"/>
    <w:rsid w:val="182DD25E"/>
    <w:rsid w:val="1837D96E"/>
    <w:rsid w:val="184E2F18"/>
    <w:rsid w:val="1857C11B"/>
    <w:rsid w:val="185B59B1"/>
    <w:rsid w:val="18924A87"/>
    <w:rsid w:val="189FCC42"/>
    <w:rsid w:val="18A5809E"/>
    <w:rsid w:val="18B36AD0"/>
    <w:rsid w:val="18D6CBDA"/>
    <w:rsid w:val="1930DA5C"/>
    <w:rsid w:val="197A73FB"/>
    <w:rsid w:val="19B1D33B"/>
    <w:rsid w:val="19CB2E06"/>
    <w:rsid w:val="19E8420A"/>
    <w:rsid w:val="1A02AE05"/>
    <w:rsid w:val="1A1C0C2E"/>
    <w:rsid w:val="1A2293FD"/>
    <w:rsid w:val="1A2575D9"/>
    <w:rsid w:val="1A388FCD"/>
    <w:rsid w:val="1A531768"/>
    <w:rsid w:val="1A7ECEA6"/>
    <w:rsid w:val="1A8D1B15"/>
    <w:rsid w:val="1AFFEFBF"/>
    <w:rsid w:val="1B12064F"/>
    <w:rsid w:val="1B20ABF3"/>
    <w:rsid w:val="1B5B1CF6"/>
    <w:rsid w:val="1B5F1EBD"/>
    <w:rsid w:val="1B7E3EC0"/>
    <w:rsid w:val="1B9404B6"/>
    <w:rsid w:val="1B9E7E66"/>
    <w:rsid w:val="1BB0FE41"/>
    <w:rsid w:val="1BB54969"/>
    <w:rsid w:val="1BEF8BB9"/>
    <w:rsid w:val="1BF9B83D"/>
    <w:rsid w:val="1C367997"/>
    <w:rsid w:val="1C3E44D6"/>
    <w:rsid w:val="1C41FF67"/>
    <w:rsid w:val="1C9D2FDF"/>
    <w:rsid w:val="1CB33AC0"/>
    <w:rsid w:val="1CBF467B"/>
    <w:rsid w:val="1CDD4B7D"/>
    <w:rsid w:val="1D1308AF"/>
    <w:rsid w:val="1D2329A1"/>
    <w:rsid w:val="1D487061"/>
    <w:rsid w:val="1D6D18CF"/>
    <w:rsid w:val="1D71837D"/>
    <w:rsid w:val="1D9DF2D4"/>
    <w:rsid w:val="1DA1BB64"/>
    <w:rsid w:val="1DBE798D"/>
    <w:rsid w:val="1E576ADE"/>
    <w:rsid w:val="1E5B0FC2"/>
    <w:rsid w:val="1E685201"/>
    <w:rsid w:val="1E8C55E6"/>
    <w:rsid w:val="1E90F1EA"/>
    <w:rsid w:val="1E91CC09"/>
    <w:rsid w:val="1EA4AD38"/>
    <w:rsid w:val="1EAA7EEE"/>
    <w:rsid w:val="1EB5D85B"/>
    <w:rsid w:val="1EBB52F6"/>
    <w:rsid w:val="1ECF5C22"/>
    <w:rsid w:val="1EE440C2"/>
    <w:rsid w:val="1EFD5767"/>
    <w:rsid w:val="1F05C3BA"/>
    <w:rsid w:val="1F13B571"/>
    <w:rsid w:val="1F2BF097"/>
    <w:rsid w:val="1F647F8B"/>
    <w:rsid w:val="1F808235"/>
    <w:rsid w:val="1FAACF6F"/>
    <w:rsid w:val="1FAE3C28"/>
    <w:rsid w:val="1FE5BF0E"/>
    <w:rsid w:val="1FE7806A"/>
    <w:rsid w:val="1FEE9CB0"/>
    <w:rsid w:val="1FF8E9B6"/>
    <w:rsid w:val="1FFBB819"/>
    <w:rsid w:val="200BA20F"/>
    <w:rsid w:val="20324AD7"/>
    <w:rsid w:val="2046A6F7"/>
    <w:rsid w:val="205D3D05"/>
    <w:rsid w:val="20801123"/>
    <w:rsid w:val="209A151F"/>
    <w:rsid w:val="20D3674F"/>
    <w:rsid w:val="20F380A2"/>
    <w:rsid w:val="21469FD0"/>
    <w:rsid w:val="21494770"/>
    <w:rsid w:val="21552B53"/>
    <w:rsid w:val="21729AC9"/>
    <w:rsid w:val="21756AD5"/>
    <w:rsid w:val="21B0BCA0"/>
    <w:rsid w:val="21B95514"/>
    <w:rsid w:val="21D4C0AE"/>
    <w:rsid w:val="21E16810"/>
    <w:rsid w:val="2215AD70"/>
    <w:rsid w:val="22201D28"/>
    <w:rsid w:val="2220A918"/>
    <w:rsid w:val="22294CE2"/>
    <w:rsid w:val="223010F7"/>
    <w:rsid w:val="227B4B66"/>
    <w:rsid w:val="228F5103"/>
    <w:rsid w:val="22B1EDB6"/>
    <w:rsid w:val="22B5E5C2"/>
    <w:rsid w:val="22DD21FB"/>
    <w:rsid w:val="22E517D1"/>
    <w:rsid w:val="235B43A6"/>
    <w:rsid w:val="235FC709"/>
    <w:rsid w:val="237F7F5F"/>
    <w:rsid w:val="23A6D624"/>
    <w:rsid w:val="23A9904B"/>
    <w:rsid w:val="23F6F936"/>
    <w:rsid w:val="240C757A"/>
    <w:rsid w:val="241F1FF7"/>
    <w:rsid w:val="24651835"/>
    <w:rsid w:val="246A417A"/>
    <w:rsid w:val="249B1D93"/>
    <w:rsid w:val="24C30DAB"/>
    <w:rsid w:val="24D78EF1"/>
    <w:rsid w:val="24ECF4C6"/>
    <w:rsid w:val="2507F28D"/>
    <w:rsid w:val="2519C072"/>
    <w:rsid w:val="261B7E4F"/>
    <w:rsid w:val="26216DA4"/>
    <w:rsid w:val="26478B44"/>
    <w:rsid w:val="26624E7D"/>
    <w:rsid w:val="2663A671"/>
    <w:rsid w:val="2676B9E8"/>
    <w:rsid w:val="26A18C5B"/>
    <w:rsid w:val="26C404AB"/>
    <w:rsid w:val="26DC0290"/>
    <w:rsid w:val="27044D5D"/>
    <w:rsid w:val="271919E7"/>
    <w:rsid w:val="271A9614"/>
    <w:rsid w:val="2722430E"/>
    <w:rsid w:val="2722C575"/>
    <w:rsid w:val="276DAEC2"/>
    <w:rsid w:val="2778272A"/>
    <w:rsid w:val="279C84AA"/>
    <w:rsid w:val="279C9053"/>
    <w:rsid w:val="27C16C91"/>
    <w:rsid w:val="280127C3"/>
    <w:rsid w:val="28031838"/>
    <w:rsid w:val="28128A49"/>
    <w:rsid w:val="28285A7C"/>
    <w:rsid w:val="2829102E"/>
    <w:rsid w:val="283E4E00"/>
    <w:rsid w:val="28511EB3"/>
    <w:rsid w:val="285B70C5"/>
    <w:rsid w:val="28605E43"/>
    <w:rsid w:val="2865A7FB"/>
    <w:rsid w:val="28D2B54B"/>
    <w:rsid w:val="28F1E1A5"/>
    <w:rsid w:val="2938550B"/>
    <w:rsid w:val="29575C09"/>
    <w:rsid w:val="298C0613"/>
    <w:rsid w:val="299F1A65"/>
    <w:rsid w:val="29A7B6E5"/>
    <w:rsid w:val="29C1AE69"/>
    <w:rsid w:val="29D92D1D"/>
    <w:rsid w:val="29DDE508"/>
    <w:rsid w:val="2A01785C"/>
    <w:rsid w:val="2A30344A"/>
    <w:rsid w:val="2A36C550"/>
    <w:rsid w:val="2A3F278E"/>
    <w:rsid w:val="2A40A54D"/>
    <w:rsid w:val="2A4A7A4D"/>
    <w:rsid w:val="2A662C58"/>
    <w:rsid w:val="2A8782D0"/>
    <w:rsid w:val="2AAD711B"/>
    <w:rsid w:val="2AE34ECA"/>
    <w:rsid w:val="2B4E9CE1"/>
    <w:rsid w:val="2B8BAABB"/>
    <w:rsid w:val="2B95C1F8"/>
    <w:rsid w:val="2BA5E448"/>
    <w:rsid w:val="2BCF2BD9"/>
    <w:rsid w:val="2C3FDE73"/>
    <w:rsid w:val="2C6FFA95"/>
    <w:rsid w:val="2C7B0FAA"/>
    <w:rsid w:val="2CB1EEBA"/>
    <w:rsid w:val="2CC767AD"/>
    <w:rsid w:val="2CCC5311"/>
    <w:rsid w:val="2CF43DA8"/>
    <w:rsid w:val="2D3C0B9B"/>
    <w:rsid w:val="2D3E001E"/>
    <w:rsid w:val="2D44447E"/>
    <w:rsid w:val="2D4725C6"/>
    <w:rsid w:val="2D5E2494"/>
    <w:rsid w:val="2D6F5F39"/>
    <w:rsid w:val="2D9D278A"/>
    <w:rsid w:val="2DBC9298"/>
    <w:rsid w:val="2DDFE20E"/>
    <w:rsid w:val="2E07ED90"/>
    <w:rsid w:val="2E3C93F6"/>
    <w:rsid w:val="2E7B9F59"/>
    <w:rsid w:val="2EAAA688"/>
    <w:rsid w:val="2EF81181"/>
    <w:rsid w:val="2EFDA9C3"/>
    <w:rsid w:val="2F983849"/>
    <w:rsid w:val="2FC449D2"/>
    <w:rsid w:val="2FD4FF22"/>
    <w:rsid w:val="2FDCFDB5"/>
    <w:rsid w:val="2FE6108C"/>
    <w:rsid w:val="2FEA6EFE"/>
    <w:rsid w:val="301D9C2E"/>
    <w:rsid w:val="302C77C2"/>
    <w:rsid w:val="3033859D"/>
    <w:rsid w:val="3068BAC1"/>
    <w:rsid w:val="3076DD32"/>
    <w:rsid w:val="30A122CF"/>
    <w:rsid w:val="30B6F6F6"/>
    <w:rsid w:val="30BA7E4A"/>
    <w:rsid w:val="30D765BB"/>
    <w:rsid w:val="30EFBDC0"/>
    <w:rsid w:val="30F6A40A"/>
    <w:rsid w:val="310C7100"/>
    <w:rsid w:val="316870E6"/>
    <w:rsid w:val="317B36EE"/>
    <w:rsid w:val="3181B7FE"/>
    <w:rsid w:val="3196DCD4"/>
    <w:rsid w:val="31CF55FE"/>
    <w:rsid w:val="31D5D17F"/>
    <w:rsid w:val="31E1C3E2"/>
    <w:rsid w:val="31EB37C2"/>
    <w:rsid w:val="3240E621"/>
    <w:rsid w:val="3250868D"/>
    <w:rsid w:val="325A073A"/>
    <w:rsid w:val="325EF5DA"/>
    <w:rsid w:val="327C1F5C"/>
    <w:rsid w:val="32968FB2"/>
    <w:rsid w:val="32E54579"/>
    <w:rsid w:val="32FBD706"/>
    <w:rsid w:val="32FC81E3"/>
    <w:rsid w:val="331D9B7A"/>
    <w:rsid w:val="3336B058"/>
    <w:rsid w:val="336B265F"/>
    <w:rsid w:val="33746432"/>
    <w:rsid w:val="337D9443"/>
    <w:rsid w:val="33B4EDE2"/>
    <w:rsid w:val="33C7A19B"/>
    <w:rsid w:val="33D11AE6"/>
    <w:rsid w:val="33EC57A3"/>
    <w:rsid w:val="34008F57"/>
    <w:rsid w:val="3402CD0E"/>
    <w:rsid w:val="3408B2E2"/>
    <w:rsid w:val="34832985"/>
    <w:rsid w:val="349EF982"/>
    <w:rsid w:val="34CFFA3E"/>
    <w:rsid w:val="34DF8536"/>
    <w:rsid w:val="35BAFBDE"/>
    <w:rsid w:val="35CD72EE"/>
    <w:rsid w:val="35F0F1CE"/>
    <w:rsid w:val="35F55E84"/>
    <w:rsid w:val="36037DA0"/>
    <w:rsid w:val="3620D74F"/>
    <w:rsid w:val="3620D7CF"/>
    <w:rsid w:val="36627A55"/>
    <w:rsid w:val="36808E13"/>
    <w:rsid w:val="368F70FB"/>
    <w:rsid w:val="36BF9DAB"/>
    <w:rsid w:val="36C190A0"/>
    <w:rsid w:val="36D68FC2"/>
    <w:rsid w:val="36E32292"/>
    <w:rsid w:val="371AD5F7"/>
    <w:rsid w:val="373266FD"/>
    <w:rsid w:val="374D869D"/>
    <w:rsid w:val="37AC645C"/>
    <w:rsid w:val="38329B49"/>
    <w:rsid w:val="38577018"/>
    <w:rsid w:val="386FF3B1"/>
    <w:rsid w:val="38946BA7"/>
    <w:rsid w:val="38A48C09"/>
    <w:rsid w:val="38ABDAFD"/>
    <w:rsid w:val="38CE375E"/>
    <w:rsid w:val="38E956FE"/>
    <w:rsid w:val="38FA6CA3"/>
    <w:rsid w:val="393A25D8"/>
    <w:rsid w:val="398C4C96"/>
    <w:rsid w:val="39A0E46E"/>
    <w:rsid w:val="39A32496"/>
    <w:rsid w:val="39B5B1C2"/>
    <w:rsid w:val="3A06B120"/>
    <w:rsid w:val="3A36E31F"/>
    <w:rsid w:val="3A4C4E0F"/>
    <w:rsid w:val="3A8F01F5"/>
    <w:rsid w:val="3A9337CE"/>
    <w:rsid w:val="3A9B3008"/>
    <w:rsid w:val="3AC3B498"/>
    <w:rsid w:val="3ADF11A7"/>
    <w:rsid w:val="3AE11C22"/>
    <w:rsid w:val="3AF26B09"/>
    <w:rsid w:val="3AF2B3A6"/>
    <w:rsid w:val="3AFB7088"/>
    <w:rsid w:val="3B66523B"/>
    <w:rsid w:val="3B7BA088"/>
    <w:rsid w:val="3B8BFDD4"/>
    <w:rsid w:val="3BCA0E3A"/>
    <w:rsid w:val="3C0B3CB9"/>
    <w:rsid w:val="3C1DBDA4"/>
    <w:rsid w:val="3C41921D"/>
    <w:rsid w:val="3CAA0B67"/>
    <w:rsid w:val="3CDDEDD1"/>
    <w:rsid w:val="3CE102B7"/>
    <w:rsid w:val="3CE33E40"/>
    <w:rsid w:val="3D290A6A"/>
    <w:rsid w:val="3D2EDF2F"/>
    <w:rsid w:val="3D3F1FF1"/>
    <w:rsid w:val="3D76078F"/>
    <w:rsid w:val="3D7BFB99"/>
    <w:rsid w:val="3DAA0FB6"/>
    <w:rsid w:val="3DC920F5"/>
    <w:rsid w:val="3E465DBD"/>
    <w:rsid w:val="3E5FCE47"/>
    <w:rsid w:val="3E745591"/>
    <w:rsid w:val="3E7A3E31"/>
    <w:rsid w:val="3ED2B4A2"/>
    <w:rsid w:val="3EDEC888"/>
    <w:rsid w:val="3EF03C4F"/>
    <w:rsid w:val="3F13AE5F"/>
    <w:rsid w:val="3F1888D8"/>
    <w:rsid w:val="3F24DDEB"/>
    <w:rsid w:val="3F555E66"/>
    <w:rsid w:val="3F681884"/>
    <w:rsid w:val="3F6DC0C2"/>
    <w:rsid w:val="3FA3DB6A"/>
    <w:rsid w:val="3FAE7FD4"/>
    <w:rsid w:val="3FAEB374"/>
    <w:rsid w:val="400B418C"/>
    <w:rsid w:val="40271EC7"/>
    <w:rsid w:val="4027E910"/>
    <w:rsid w:val="40C54052"/>
    <w:rsid w:val="40D94943"/>
    <w:rsid w:val="412D1B45"/>
    <w:rsid w:val="413AC09F"/>
    <w:rsid w:val="413CE44C"/>
    <w:rsid w:val="41512410"/>
    <w:rsid w:val="415B80E6"/>
    <w:rsid w:val="41739147"/>
    <w:rsid w:val="4190342E"/>
    <w:rsid w:val="4199B2BF"/>
    <w:rsid w:val="41A0A531"/>
    <w:rsid w:val="41C2EF28"/>
    <w:rsid w:val="4217EC4F"/>
    <w:rsid w:val="4223F65F"/>
    <w:rsid w:val="424E80C4"/>
    <w:rsid w:val="4250C505"/>
    <w:rsid w:val="427451E8"/>
    <w:rsid w:val="429FFB84"/>
    <w:rsid w:val="431C8F9A"/>
    <w:rsid w:val="43204485"/>
    <w:rsid w:val="433AEE25"/>
    <w:rsid w:val="4347C6B4"/>
    <w:rsid w:val="434C8D0C"/>
    <w:rsid w:val="4353B835"/>
    <w:rsid w:val="437BA68C"/>
    <w:rsid w:val="4399EDAF"/>
    <w:rsid w:val="4428CF89"/>
    <w:rsid w:val="443C170D"/>
    <w:rsid w:val="445CA273"/>
    <w:rsid w:val="44850D52"/>
    <w:rsid w:val="4491F747"/>
    <w:rsid w:val="449F379E"/>
    <w:rsid w:val="44B5D63D"/>
    <w:rsid w:val="44BB5C75"/>
    <w:rsid w:val="44D29C7E"/>
    <w:rsid w:val="44D845F3"/>
    <w:rsid w:val="44EE931B"/>
    <w:rsid w:val="44FA8FEA"/>
    <w:rsid w:val="4502ADE3"/>
    <w:rsid w:val="4505B590"/>
    <w:rsid w:val="451B402B"/>
    <w:rsid w:val="45479549"/>
    <w:rsid w:val="45769D3C"/>
    <w:rsid w:val="45C9BD30"/>
    <w:rsid w:val="46010BD7"/>
    <w:rsid w:val="4624E3E7"/>
    <w:rsid w:val="4634A96B"/>
    <w:rsid w:val="4635A874"/>
    <w:rsid w:val="466969EA"/>
    <w:rsid w:val="466E4CF9"/>
    <w:rsid w:val="467B4BB0"/>
    <w:rsid w:val="4692808A"/>
    <w:rsid w:val="46B1D72F"/>
    <w:rsid w:val="46BAA160"/>
    <w:rsid w:val="46D93AA3"/>
    <w:rsid w:val="46DF424D"/>
    <w:rsid w:val="4702BF7D"/>
    <w:rsid w:val="47082740"/>
    <w:rsid w:val="4726CCF8"/>
    <w:rsid w:val="47719212"/>
    <w:rsid w:val="4774F157"/>
    <w:rsid w:val="478958DD"/>
    <w:rsid w:val="478C77A6"/>
    <w:rsid w:val="479E0A8A"/>
    <w:rsid w:val="483A7161"/>
    <w:rsid w:val="4861E1A4"/>
    <w:rsid w:val="48AC05EE"/>
    <w:rsid w:val="48B269D1"/>
    <w:rsid w:val="48B6FCE7"/>
    <w:rsid w:val="48C00689"/>
    <w:rsid w:val="491DC033"/>
    <w:rsid w:val="4922EB9F"/>
    <w:rsid w:val="4942291D"/>
    <w:rsid w:val="4942B189"/>
    <w:rsid w:val="49586C42"/>
    <w:rsid w:val="495CC64B"/>
    <w:rsid w:val="4972A8C1"/>
    <w:rsid w:val="498D2878"/>
    <w:rsid w:val="4996EF47"/>
    <w:rsid w:val="49AAEE4E"/>
    <w:rsid w:val="49AC9600"/>
    <w:rsid w:val="4A01A471"/>
    <w:rsid w:val="4A2FB08A"/>
    <w:rsid w:val="4A4964CE"/>
    <w:rsid w:val="4A608165"/>
    <w:rsid w:val="4A6EF1B5"/>
    <w:rsid w:val="4A79E381"/>
    <w:rsid w:val="4A8B726F"/>
    <w:rsid w:val="4AA73FDA"/>
    <w:rsid w:val="4ADBEA2E"/>
    <w:rsid w:val="4BFBF2B4"/>
    <w:rsid w:val="4C03F0D5"/>
    <w:rsid w:val="4C26141E"/>
    <w:rsid w:val="4C510D35"/>
    <w:rsid w:val="4C6F34A2"/>
    <w:rsid w:val="4C87CF5C"/>
    <w:rsid w:val="4C917FF8"/>
    <w:rsid w:val="4CCADCFE"/>
    <w:rsid w:val="4CF24026"/>
    <w:rsid w:val="4CF69680"/>
    <w:rsid w:val="4D1E45FE"/>
    <w:rsid w:val="4D2FDFFE"/>
    <w:rsid w:val="4D4B30A5"/>
    <w:rsid w:val="4D51D3E5"/>
    <w:rsid w:val="4D5CDBB4"/>
    <w:rsid w:val="4DCC54F6"/>
    <w:rsid w:val="4DE471F1"/>
    <w:rsid w:val="4DEA8562"/>
    <w:rsid w:val="4DECDD96"/>
    <w:rsid w:val="4E0C04D8"/>
    <w:rsid w:val="4E243659"/>
    <w:rsid w:val="4E3919ED"/>
    <w:rsid w:val="4E40898D"/>
    <w:rsid w:val="4E5F4241"/>
    <w:rsid w:val="4E60C94F"/>
    <w:rsid w:val="4E67F063"/>
    <w:rsid w:val="4E873A9F"/>
    <w:rsid w:val="4E8D80A2"/>
    <w:rsid w:val="4EAA4C65"/>
    <w:rsid w:val="4EE46C9F"/>
    <w:rsid w:val="4F1DF378"/>
    <w:rsid w:val="4F587C51"/>
    <w:rsid w:val="4F6B086B"/>
    <w:rsid w:val="4F6FCD01"/>
    <w:rsid w:val="4F752AD1"/>
    <w:rsid w:val="4F76A9D2"/>
    <w:rsid w:val="4FB7E61C"/>
    <w:rsid w:val="4FC9C691"/>
    <w:rsid w:val="4FEC4D5D"/>
    <w:rsid w:val="50150EE5"/>
    <w:rsid w:val="505D6ED1"/>
    <w:rsid w:val="506DD6B1"/>
    <w:rsid w:val="5076076C"/>
    <w:rsid w:val="5092411D"/>
    <w:rsid w:val="50B2D31D"/>
    <w:rsid w:val="50CF7B16"/>
    <w:rsid w:val="50ED8143"/>
    <w:rsid w:val="5168E284"/>
    <w:rsid w:val="517DBAA6"/>
    <w:rsid w:val="519E282B"/>
    <w:rsid w:val="51B33E07"/>
    <w:rsid w:val="51BA9A31"/>
    <w:rsid w:val="521B6F93"/>
    <w:rsid w:val="522F9BE2"/>
    <w:rsid w:val="5239D105"/>
    <w:rsid w:val="528DAF67"/>
    <w:rsid w:val="52ACCE23"/>
    <w:rsid w:val="52D45DC9"/>
    <w:rsid w:val="530265E1"/>
    <w:rsid w:val="535E8EB1"/>
    <w:rsid w:val="537C2916"/>
    <w:rsid w:val="539F4862"/>
    <w:rsid w:val="53B4CFA7"/>
    <w:rsid w:val="53B73FF4"/>
    <w:rsid w:val="53BB9732"/>
    <w:rsid w:val="53D6F81A"/>
    <w:rsid w:val="53DEAE36"/>
    <w:rsid w:val="543C5F88"/>
    <w:rsid w:val="54702E2A"/>
    <w:rsid w:val="5471807B"/>
    <w:rsid w:val="54B25EBF"/>
    <w:rsid w:val="54D67CD6"/>
    <w:rsid w:val="5541A40F"/>
    <w:rsid w:val="55861135"/>
    <w:rsid w:val="55B73FF5"/>
    <w:rsid w:val="55CD5BE4"/>
    <w:rsid w:val="55D61C63"/>
    <w:rsid w:val="5608D75D"/>
    <w:rsid w:val="560D50DC"/>
    <w:rsid w:val="562E8A1C"/>
    <w:rsid w:val="5645A7D6"/>
    <w:rsid w:val="56569FAC"/>
    <w:rsid w:val="566C3856"/>
    <w:rsid w:val="569D78C6"/>
    <w:rsid w:val="569E9F33"/>
    <w:rsid w:val="56B55E4A"/>
    <w:rsid w:val="56B71965"/>
    <w:rsid w:val="56E48DF2"/>
    <w:rsid w:val="56F77521"/>
    <w:rsid w:val="57042E19"/>
    <w:rsid w:val="57428CE1"/>
    <w:rsid w:val="574BF15B"/>
    <w:rsid w:val="57531056"/>
    <w:rsid w:val="576AF1C0"/>
    <w:rsid w:val="5793BFDC"/>
    <w:rsid w:val="57A0A472"/>
    <w:rsid w:val="57A405AE"/>
    <w:rsid w:val="57A4A7BE"/>
    <w:rsid w:val="57ABA94D"/>
    <w:rsid w:val="57C4881D"/>
    <w:rsid w:val="57E17837"/>
    <w:rsid w:val="581CAA1D"/>
    <w:rsid w:val="585041FC"/>
    <w:rsid w:val="586A9601"/>
    <w:rsid w:val="5913C290"/>
    <w:rsid w:val="59821266"/>
    <w:rsid w:val="59AE7C9A"/>
    <w:rsid w:val="59E71088"/>
    <w:rsid w:val="59F3EC40"/>
    <w:rsid w:val="5A12EA02"/>
    <w:rsid w:val="5A45CBF0"/>
    <w:rsid w:val="5A4739D1"/>
    <w:rsid w:val="5A4B73C7"/>
    <w:rsid w:val="5A57435A"/>
    <w:rsid w:val="5A5992E8"/>
    <w:rsid w:val="5A8303B5"/>
    <w:rsid w:val="5AD1367D"/>
    <w:rsid w:val="5AD5C984"/>
    <w:rsid w:val="5ADBA670"/>
    <w:rsid w:val="5B117C67"/>
    <w:rsid w:val="5B24F6AE"/>
    <w:rsid w:val="5B7899B9"/>
    <w:rsid w:val="5B84AD90"/>
    <w:rsid w:val="5B973933"/>
    <w:rsid w:val="5BA37C2A"/>
    <w:rsid w:val="5BBAE17E"/>
    <w:rsid w:val="5BE6CB9B"/>
    <w:rsid w:val="5C070872"/>
    <w:rsid w:val="5C0F9E12"/>
    <w:rsid w:val="5C5EB81A"/>
    <w:rsid w:val="5C6F1E85"/>
    <w:rsid w:val="5C8C668D"/>
    <w:rsid w:val="5CC85AD3"/>
    <w:rsid w:val="5CC87DD5"/>
    <w:rsid w:val="5D27E069"/>
    <w:rsid w:val="5D4AA687"/>
    <w:rsid w:val="5D8B7B38"/>
    <w:rsid w:val="5D8BDF67"/>
    <w:rsid w:val="5DACCD3C"/>
    <w:rsid w:val="5DB43040"/>
    <w:rsid w:val="5DF6C881"/>
    <w:rsid w:val="5DFA887B"/>
    <w:rsid w:val="5E1862C1"/>
    <w:rsid w:val="5E1DA593"/>
    <w:rsid w:val="5E86CCDC"/>
    <w:rsid w:val="5EAAF932"/>
    <w:rsid w:val="5EDC0519"/>
    <w:rsid w:val="5EEC778A"/>
    <w:rsid w:val="5F48D0C6"/>
    <w:rsid w:val="5FA18BAA"/>
    <w:rsid w:val="5FB03E73"/>
    <w:rsid w:val="5FB1EEDE"/>
    <w:rsid w:val="5FDBA607"/>
    <w:rsid w:val="60070649"/>
    <w:rsid w:val="6014869A"/>
    <w:rsid w:val="60164AFD"/>
    <w:rsid w:val="6026D691"/>
    <w:rsid w:val="603CC754"/>
    <w:rsid w:val="604E1779"/>
    <w:rsid w:val="60544F65"/>
    <w:rsid w:val="60583EE5"/>
    <w:rsid w:val="60769734"/>
    <w:rsid w:val="609294B4"/>
    <w:rsid w:val="60934B46"/>
    <w:rsid w:val="60D28321"/>
    <w:rsid w:val="60D3C763"/>
    <w:rsid w:val="612C9DDB"/>
    <w:rsid w:val="613A9433"/>
    <w:rsid w:val="615FD234"/>
    <w:rsid w:val="6180E7A1"/>
    <w:rsid w:val="619BCBF6"/>
    <w:rsid w:val="61B5BB09"/>
    <w:rsid w:val="61B8BAB8"/>
    <w:rsid w:val="61BA5257"/>
    <w:rsid w:val="61C653EA"/>
    <w:rsid w:val="61C9B952"/>
    <w:rsid w:val="62023400"/>
    <w:rsid w:val="620E19C3"/>
    <w:rsid w:val="62217E33"/>
    <w:rsid w:val="622FD829"/>
    <w:rsid w:val="628E8306"/>
    <w:rsid w:val="62977A90"/>
    <w:rsid w:val="62A67B7C"/>
    <w:rsid w:val="62AFB25C"/>
    <w:rsid w:val="62BA6B6B"/>
    <w:rsid w:val="62C2CCD6"/>
    <w:rsid w:val="62C88BCA"/>
    <w:rsid w:val="631EFBB2"/>
    <w:rsid w:val="631F466E"/>
    <w:rsid w:val="6328BA2F"/>
    <w:rsid w:val="635F3237"/>
    <w:rsid w:val="63CA3576"/>
    <w:rsid w:val="63D9D264"/>
    <w:rsid w:val="6404ACB1"/>
    <w:rsid w:val="640E012C"/>
    <w:rsid w:val="642371C4"/>
    <w:rsid w:val="64688D93"/>
    <w:rsid w:val="647A306A"/>
    <w:rsid w:val="64975A58"/>
    <w:rsid w:val="64AAD7F7"/>
    <w:rsid w:val="64AC002D"/>
    <w:rsid w:val="64B2C61D"/>
    <w:rsid w:val="64B3278C"/>
    <w:rsid w:val="64C48A90"/>
    <w:rsid w:val="64C7E8C5"/>
    <w:rsid w:val="64CC66E7"/>
    <w:rsid w:val="64ECD218"/>
    <w:rsid w:val="64F60E60"/>
    <w:rsid w:val="64FF9C73"/>
    <w:rsid w:val="6511FAF7"/>
    <w:rsid w:val="651C8287"/>
    <w:rsid w:val="6536667C"/>
    <w:rsid w:val="657E46CB"/>
    <w:rsid w:val="6598B616"/>
    <w:rsid w:val="65C04EBD"/>
    <w:rsid w:val="65F4A6ED"/>
    <w:rsid w:val="65FD17C5"/>
    <w:rsid w:val="66252FC1"/>
    <w:rsid w:val="66709ED9"/>
    <w:rsid w:val="6681A766"/>
    <w:rsid w:val="66917771"/>
    <w:rsid w:val="66EAF257"/>
    <w:rsid w:val="66F00E0A"/>
    <w:rsid w:val="67078C24"/>
    <w:rsid w:val="67156C91"/>
    <w:rsid w:val="6716F751"/>
    <w:rsid w:val="672206C4"/>
    <w:rsid w:val="67286169"/>
    <w:rsid w:val="672A7E22"/>
    <w:rsid w:val="672C24AD"/>
    <w:rsid w:val="6735E982"/>
    <w:rsid w:val="67724AE0"/>
    <w:rsid w:val="67757783"/>
    <w:rsid w:val="677FC7D9"/>
    <w:rsid w:val="6798F036"/>
    <w:rsid w:val="67EE6D2D"/>
    <w:rsid w:val="6824AC9D"/>
    <w:rsid w:val="68451F5E"/>
    <w:rsid w:val="68A2EFB6"/>
    <w:rsid w:val="68B482DA"/>
    <w:rsid w:val="68DDFBC4"/>
    <w:rsid w:val="68E087BF"/>
    <w:rsid w:val="68F6E2E7"/>
    <w:rsid w:val="69050481"/>
    <w:rsid w:val="691B983A"/>
    <w:rsid w:val="692BCE75"/>
    <w:rsid w:val="692C47AF"/>
    <w:rsid w:val="6949DA91"/>
    <w:rsid w:val="694AEDA7"/>
    <w:rsid w:val="694DA18D"/>
    <w:rsid w:val="696CC8CF"/>
    <w:rsid w:val="697828B9"/>
    <w:rsid w:val="69E31D70"/>
    <w:rsid w:val="69ED3319"/>
    <w:rsid w:val="6A02A72F"/>
    <w:rsid w:val="6A03EE4C"/>
    <w:rsid w:val="6A0464CD"/>
    <w:rsid w:val="6A0CCB77"/>
    <w:rsid w:val="6A2B902F"/>
    <w:rsid w:val="6A397D8E"/>
    <w:rsid w:val="6A3B852C"/>
    <w:rsid w:val="6A4325F6"/>
    <w:rsid w:val="6A67130E"/>
    <w:rsid w:val="6A739EE8"/>
    <w:rsid w:val="6A76E3A7"/>
    <w:rsid w:val="6A7D38C3"/>
    <w:rsid w:val="6A85F1C9"/>
    <w:rsid w:val="6A87AC85"/>
    <w:rsid w:val="6A9BA21C"/>
    <w:rsid w:val="6A9C3C15"/>
    <w:rsid w:val="6ABAABA6"/>
    <w:rsid w:val="6ABAD33E"/>
    <w:rsid w:val="6AE997F0"/>
    <w:rsid w:val="6AED1BE1"/>
    <w:rsid w:val="6B6A0B2F"/>
    <w:rsid w:val="6BF19571"/>
    <w:rsid w:val="6C0FC8F2"/>
    <w:rsid w:val="6C1DC553"/>
    <w:rsid w:val="6C237CE6"/>
    <w:rsid w:val="6C336B2B"/>
    <w:rsid w:val="6C5338FC"/>
    <w:rsid w:val="6C6EC9D1"/>
    <w:rsid w:val="6CB17E3C"/>
    <w:rsid w:val="6CB8D60A"/>
    <w:rsid w:val="6D27030D"/>
    <w:rsid w:val="6D45EB3A"/>
    <w:rsid w:val="6D5286A5"/>
    <w:rsid w:val="6D5A1CBD"/>
    <w:rsid w:val="6D600FB6"/>
    <w:rsid w:val="6D9E2157"/>
    <w:rsid w:val="6DBF4D47"/>
    <w:rsid w:val="6DE6173B"/>
    <w:rsid w:val="6DEF095D"/>
    <w:rsid w:val="6DF52F29"/>
    <w:rsid w:val="6E074470"/>
    <w:rsid w:val="6E0D4D9D"/>
    <w:rsid w:val="6E9F28AB"/>
    <w:rsid w:val="6EDD761A"/>
    <w:rsid w:val="6EE03C9A"/>
    <w:rsid w:val="6EE1BB9B"/>
    <w:rsid w:val="6F2E57D4"/>
    <w:rsid w:val="6F492104"/>
    <w:rsid w:val="6F7A717B"/>
    <w:rsid w:val="6F89EEE4"/>
    <w:rsid w:val="6FD0F221"/>
    <w:rsid w:val="6FEEE8DB"/>
    <w:rsid w:val="700204AC"/>
    <w:rsid w:val="700CFFA1"/>
    <w:rsid w:val="702E4E8F"/>
    <w:rsid w:val="703AB794"/>
    <w:rsid w:val="703AF90C"/>
    <w:rsid w:val="705F0CDB"/>
    <w:rsid w:val="706C5125"/>
    <w:rsid w:val="707A51E0"/>
    <w:rsid w:val="70A9BC5A"/>
    <w:rsid w:val="70B88577"/>
    <w:rsid w:val="70C04EEB"/>
    <w:rsid w:val="70CD43FC"/>
    <w:rsid w:val="70E4828A"/>
    <w:rsid w:val="71155BB9"/>
    <w:rsid w:val="711DFE24"/>
    <w:rsid w:val="7153B245"/>
    <w:rsid w:val="7153EC24"/>
    <w:rsid w:val="7167E268"/>
    <w:rsid w:val="71922EA8"/>
    <w:rsid w:val="719B0EAA"/>
    <w:rsid w:val="719C02B1"/>
    <w:rsid w:val="71E003A9"/>
    <w:rsid w:val="71F22D34"/>
    <w:rsid w:val="722B1C87"/>
    <w:rsid w:val="723C4864"/>
    <w:rsid w:val="723F6F92"/>
    <w:rsid w:val="7261D162"/>
    <w:rsid w:val="72853BEB"/>
    <w:rsid w:val="72D2FCF7"/>
    <w:rsid w:val="730B212D"/>
    <w:rsid w:val="730E1B6F"/>
    <w:rsid w:val="73161955"/>
    <w:rsid w:val="73293C74"/>
    <w:rsid w:val="734A91F6"/>
    <w:rsid w:val="73552B82"/>
    <w:rsid w:val="736849CA"/>
    <w:rsid w:val="73C94E29"/>
    <w:rsid w:val="73D37229"/>
    <w:rsid w:val="73DAE681"/>
    <w:rsid w:val="73E312A2"/>
    <w:rsid w:val="73F4CCF7"/>
    <w:rsid w:val="740913BE"/>
    <w:rsid w:val="7410BF52"/>
    <w:rsid w:val="7457E853"/>
    <w:rsid w:val="7472E0BC"/>
    <w:rsid w:val="748ABABE"/>
    <w:rsid w:val="74A66AC2"/>
    <w:rsid w:val="74C4E432"/>
    <w:rsid w:val="74C84E77"/>
    <w:rsid w:val="74CBC4DF"/>
    <w:rsid w:val="7525CA70"/>
    <w:rsid w:val="754462B2"/>
    <w:rsid w:val="75542C5C"/>
    <w:rsid w:val="756F428A"/>
    <w:rsid w:val="757EFB57"/>
    <w:rsid w:val="75894264"/>
    <w:rsid w:val="75A49B3C"/>
    <w:rsid w:val="75BB65A8"/>
    <w:rsid w:val="75BDEF78"/>
    <w:rsid w:val="75C077A1"/>
    <w:rsid w:val="75E3C94A"/>
    <w:rsid w:val="760038C1"/>
    <w:rsid w:val="760F1ED8"/>
    <w:rsid w:val="7616E880"/>
    <w:rsid w:val="761D1BD6"/>
    <w:rsid w:val="7643C479"/>
    <w:rsid w:val="7661C13D"/>
    <w:rsid w:val="7684F31C"/>
    <w:rsid w:val="76A04ADA"/>
    <w:rsid w:val="76B88CFE"/>
    <w:rsid w:val="77031BF2"/>
    <w:rsid w:val="775E986E"/>
    <w:rsid w:val="777E608E"/>
    <w:rsid w:val="778D5CE8"/>
    <w:rsid w:val="7794D337"/>
    <w:rsid w:val="779DD929"/>
    <w:rsid w:val="77C42DFA"/>
    <w:rsid w:val="77D14C30"/>
    <w:rsid w:val="77DA2211"/>
    <w:rsid w:val="77F944FC"/>
    <w:rsid w:val="786488C9"/>
    <w:rsid w:val="787BCE58"/>
    <w:rsid w:val="78D5FCC1"/>
    <w:rsid w:val="78FBCBDA"/>
    <w:rsid w:val="792E30A4"/>
    <w:rsid w:val="795FFE5B"/>
    <w:rsid w:val="798220DA"/>
    <w:rsid w:val="79985555"/>
    <w:rsid w:val="799B3F3C"/>
    <w:rsid w:val="79B31EDF"/>
    <w:rsid w:val="79B6A6C5"/>
    <w:rsid w:val="79B87538"/>
    <w:rsid w:val="7A044E88"/>
    <w:rsid w:val="7A30E305"/>
    <w:rsid w:val="7A72746C"/>
    <w:rsid w:val="7A9AF122"/>
    <w:rsid w:val="7A9B5E05"/>
    <w:rsid w:val="7AAA436B"/>
    <w:rsid w:val="7AC3E8A8"/>
    <w:rsid w:val="7ADA9673"/>
    <w:rsid w:val="7B1ABE66"/>
    <w:rsid w:val="7B4889EF"/>
    <w:rsid w:val="7B6DC0CD"/>
    <w:rsid w:val="7B95D5F0"/>
    <w:rsid w:val="7B9EC292"/>
    <w:rsid w:val="7BB36F1A"/>
    <w:rsid w:val="7BCDE0AF"/>
    <w:rsid w:val="7BF1831A"/>
    <w:rsid w:val="7C044258"/>
    <w:rsid w:val="7C1D327F"/>
    <w:rsid w:val="7C2D8807"/>
    <w:rsid w:val="7C323AF7"/>
    <w:rsid w:val="7C5285FE"/>
    <w:rsid w:val="7C560E44"/>
    <w:rsid w:val="7C57C048"/>
    <w:rsid w:val="7C931EE3"/>
    <w:rsid w:val="7CA08DBF"/>
    <w:rsid w:val="7CC6ECA6"/>
    <w:rsid w:val="7CD578C7"/>
    <w:rsid w:val="7CE5FECD"/>
    <w:rsid w:val="7DE73CAE"/>
    <w:rsid w:val="7E0B0150"/>
    <w:rsid w:val="7E2CFD4B"/>
    <w:rsid w:val="7E37341C"/>
    <w:rsid w:val="7E73A3F3"/>
    <w:rsid w:val="7E791B4F"/>
    <w:rsid w:val="7E8B535C"/>
    <w:rsid w:val="7E97D54B"/>
    <w:rsid w:val="7E9C54BB"/>
    <w:rsid w:val="7EBEB628"/>
    <w:rsid w:val="7ED31D07"/>
    <w:rsid w:val="7ED831A9"/>
    <w:rsid w:val="7F2ADC3D"/>
    <w:rsid w:val="7F85FD2D"/>
    <w:rsid w:val="7F8AF356"/>
    <w:rsid w:val="7FB38BC4"/>
    <w:rsid w:val="7FDB5ECF"/>
    <w:rsid w:val="7FE7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04C1E"/>
  <w15:chartTrackingRefBased/>
  <w15:docId w15:val="{276B6B2E-7C44-44FE-BAC8-0BA5A031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1A8D1B1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1A8D1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1A8D1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1A8D1B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1A8D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1A8D1B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1A8D1B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7">
    <w:name w:val="heading 7"/>
    <w:basedOn w:val="a"/>
    <w:next w:val="a"/>
    <w:link w:val="70"/>
    <w:uiPriority w:val="9"/>
    <w:unhideWhenUsed/>
    <w:qFormat/>
    <w:rsid w:val="1A8D1B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unhideWhenUsed/>
    <w:qFormat/>
    <w:rsid w:val="1A8D1B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1A8D1B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инПодписьОбыч"/>
    <w:basedOn w:val="a"/>
    <w:uiPriority w:val="99"/>
    <w:rsid w:val="1A8D1B15"/>
    <w:pPr>
      <w:widowControl w:val="0"/>
      <w:spacing w:after="0"/>
      <w:ind w:left="53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99"/>
    <w:qFormat/>
    <w:rsid w:val="1A8D1B15"/>
    <w:pPr>
      <w:spacing w:after="0"/>
    </w:pPr>
    <w:rPr>
      <w:rFonts w:ascii="Calibri" w:eastAsia="Calibri" w:hAnsi="Calibri" w:cs="Times New Roman"/>
      <w:lang w:val="ru-RU" w:eastAsia="ru-RU"/>
    </w:rPr>
  </w:style>
  <w:style w:type="character" w:styleId="a6">
    <w:name w:val="Hyperlink"/>
    <w:basedOn w:val="a0"/>
    <w:uiPriority w:val="99"/>
    <w:unhideWhenUsed/>
    <w:rsid w:val="003F3A18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1A8D1B1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1A8D1B15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1A8D1B15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1A8D1B15"/>
    <w:rPr>
      <w:rFonts w:eastAsiaTheme="minorEastAsia"/>
      <w:color w:val="5A5A5A"/>
    </w:rPr>
  </w:style>
  <w:style w:type="paragraph" w:styleId="ad">
    <w:name w:val="Quote"/>
    <w:basedOn w:val="a"/>
    <w:next w:val="a"/>
    <w:link w:val="ae"/>
    <w:uiPriority w:val="29"/>
    <w:qFormat/>
    <w:rsid w:val="1A8D1B1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1A8D1B15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1A8D1B15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1A8D1B15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1A8D1B15"/>
    <w:rPr>
      <w:rFonts w:asciiTheme="majorHAnsi" w:eastAsiaTheme="majorEastAsia" w:hAnsiTheme="majorHAnsi" w:cstheme="majorBidi"/>
      <w:noProof w:val="0"/>
      <w:color w:val="1F4D78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rsid w:val="1A8D1B15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rsid w:val="1A8D1B15"/>
    <w:rPr>
      <w:rFonts w:asciiTheme="majorHAnsi" w:eastAsiaTheme="majorEastAsia" w:hAnsiTheme="majorHAnsi" w:cstheme="majorBidi"/>
      <w:noProof w:val="0"/>
      <w:color w:val="2E74B5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rsid w:val="1A8D1B15"/>
    <w:rPr>
      <w:rFonts w:asciiTheme="majorHAnsi" w:eastAsiaTheme="majorEastAsia" w:hAnsiTheme="majorHAnsi" w:cstheme="majorBidi"/>
      <w:noProof w:val="0"/>
      <w:color w:val="1F4D78"/>
      <w:lang w:val="uk-UA"/>
    </w:rPr>
  </w:style>
  <w:style w:type="character" w:customStyle="1" w:styleId="70">
    <w:name w:val="Заголовок 7 Знак"/>
    <w:basedOn w:val="a0"/>
    <w:link w:val="7"/>
    <w:uiPriority w:val="9"/>
    <w:rsid w:val="1A8D1B15"/>
    <w:rPr>
      <w:rFonts w:asciiTheme="majorHAnsi" w:eastAsiaTheme="majorEastAsia" w:hAnsiTheme="majorHAnsi" w:cstheme="majorBidi"/>
      <w:i/>
      <w:iCs/>
      <w:noProof w:val="0"/>
      <w:color w:val="1F4D78"/>
      <w:lang w:val="uk-UA"/>
    </w:rPr>
  </w:style>
  <w:style w:type="character" w:customStyle="1" w:styleId="80">
    <w:name w:val="Заголовок 8 Знак"/>
    <w:basedOn w:val="a0"/>
    <w:link w:val="8"/>
    <w:uiPriority w:val="9"/>
    <w:rsid w:val="1A8D1B15"/>
    <w:rPr>
      <w:rFonts w:asciiTheme="majorHAnsi" w:eastAsiaTheme="majorEastAsia" w:hAnsiTheme="majorHAnsi" w:cstheme="majorBidi"/>
      <w:noProof w:val="0"/>
      <w:color w:val="272727"/>
      <w:sz w:val="21"/>
      <w:szCs w:val="21"/>
      <w:lang w:val="uk-UA"/>
    </w:rPr>
  </w:style>
  <w:style w:type="character" w:customStyle="1" w:styleId="90">
    <w:name w:val="Заголовок 9 Знак"/>
    <w:basedOn w:val="a0"/>
    <w:link w:val="9"/>
    <w:uiPriority w:val="9"/>
    <w:rsid w:val="1A8D1B15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uk-UA"/>
    </w:rPr>
  </w:style>
  <w:style w:type="character" w:customStyle="1" w:styleId="aa">
    <w:name w:val="Назва Знак"/>
    <w:basedOn w:val="a0"/>
    <w:link w:val="a9"/>
    <w:uiPriority w:val="10"/>
    <w:rsid w:val="1A8D1B15"/>
    <w:rPr>
      <w:rFonts w:asciiTheme="majorHAnsi" w:eastAsiaTheme="majorEastAsia" w:hAnsiTheme="majorHAnsi" w:cstheme="majorBidi"/>
      <w:noProof w:val="0"/>
      <w:sz w:val="56"/>
      <w:szCs w:val="56"/>
      <w:lang w:val="uk-UA"/>
    </w:rPr>
  </w:style>
  <w:style w:type="character" w:customStyle="1" w:styleId="ac">
    <w:name w:val="Підзаголовок Знак"/>
    <w:basedOn w:val="a0"/>
    <w:link w:val="ab"/>
    <w:uiPriority w:val="11"/>
    <w:rsid w:val="1A8D1B15"/>
    <w:rPr>
      <w:rFonts w:asciiTheme="minorHAnsi" w:eastAsiaTheme="minorEastAsia" w:hAnsiTheme="minorHAnsi" w:cstheme="minorBidi"/>
      <w:noProof w:val="0"/>
      <w:color w:val="5A5A5A"/>
      <w:lang w:val="uk-UA"/>
    </w:rPr>
  </w:style>
  <w:style w:type="character" w:customStyle="1" w:styleId="ae">
    <w:name w:val="Цитата Знак"/>
    <w:basedOn w:val="a0"/>
    <w:link w:val="ad"/>
    <w:uiPriority w:val="29"/>
    <w:rsid w:val="1A8D1B15"/>
    <w:rPr>
      <w:i/>
      <w:iCs/>
      <w:noProof w:val="0"/>
      <w:color w:val="404040" w:themeColor="text1" w:themeTint="BF"/>
      <w:lang w:val="uk-UA"/>
    </w:rPr>
  </w:style>
  <w:style w:type="character" w:customStyle="1" w:styleId="af0">
    <w:name w:val="Насичена цитата Знак"/>
    <w:basedOn w:val="a0"/>
    <w:link w:val="af"/>
    <w:uiPriority w:val="30"/>
    <w:rsid w:val="1A8D1B15"/>
    <w:rPr>
      <w:i/>
      <w:iCs/>
      <w:noProof w:val="0"/>
      <w:color w:val="5B9BD5" w:themeColor="accent1"/>
      <w:lang w:val="uk-UA"/>
    </w:rPr>
  </w:style>
  <w:style w:type="paragraph" w:styleId="11">
    <w:name w:val="toc 1"/>
    <w:basedOn w:val="a"/>
    <w:next w:val="a"/>
    <w:uiPriority w:val="39"/>
    <w:unhideWhenUsed/>
    <w:rsid w:val="1A8D1B15"/>
    <w:pPr>
      <w:spacing w:after="100"/>
    </w:pPr>
  </w:style>
  <w:style w:type="paragraph" w:styleId="21">
    <w:name w:val="toc 2"/>
    <w:basedOn w:val="a"/>
    <w:next w:val="a"/>
    <w:uiPriority w:val="39"/>
    <w:unhideWhenUsed/>
    <w:rsid w:val="1A8D1B15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rsid w:val="1A8D1B15"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rsid w:val="1A8D1B15"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rsid w:val="1A8D1B15"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rsid w:val="1A8D1B15"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rsid w:val="1A8D1B15"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rsid w:val="1A8D1B15"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rsid w:val="1A8D1B15"/>
    <w:pPr>
      <w:spacing w:after="100"/>
      <w:ind w:left="1760"/>
    </w:pPr>
  </w:style>
  <w:style w:type="paragraph" w:styleId="af1">
    <w:name w:val="endnote text"/>
    <w:basedOn w:val="a"/>
    <w:link w:val="af2"/>
    <w:uiPriority w:val="99"/>
    <w:semiHidden/>
    <w:unhideWhenUsed/>
    <w:rsid w:val="1A8D1B15"/>
    <w:pPr>
      <w:spacing w:after="0"/>
    </w:pPr>
    <w:rPr>
      <w:sz w:val="20"/>
      <w:szCs w:val="20"/>
    </w:rPr>
  </w:style>
  <w:style w:type="character" w:customStyle="1" w:styleId="af2">
    <w:name w:val="Текст кінцевої виноски Знак"/>
    <w:basedOn w:val="a0"/>
    <w:link w:val="af1"/>
    <w:uiPriority w:val="99"/>
    <w:semiHidden/>
    <w:rsid w:val="1A8D1B15"/>
    <w:rPr>
      <w:noProof w:val="0"/>
      <w:sz w:val="20"/>
      <w:szCs w:val="20"/>
      <w:lang w:val="uk-UA"/>
    </w:rPr>
  </w:style>
  <w:style w:type="paragraph" w:styleId="af3">
    <w:name w:val="footer"/>
    <w:basedOn w:val="a"/>
    <w:link w:val="af4"/>
    <w:uiPriority w:val="99"/>
    <w:unhideWhenUsed/>
    <w:rsid w:val="1A8D1B15"/>
    <w:pPr>
      <w:tabs>
        <w:tab w:val="center" w:pos="4680"/>
        <w:tab w:val="right" w:pos="9360"/>
      </w:tabs>
      <w:spacing w:after="0"/>
    </w:pPr>
  </w:style>
  <w:style w:type="character" w:customStyle="1" w:styleId="af4">
    <w:name w:val="Нижній колонтитул Знак"/>
    <w:basedOn w:val="a0"/>
    <w:link w:val="af3"/>
    <w:uiPriority w:val="99"/>
    <w:rsid w:val="1A8D1B15"/>
    <w:rPr>
      <w:noProof w:val="0"/>
      <w:lang w:val="uk-UA"/>
    </w:rPr>
  </w:style>
  <w:style w:type="paragraph" w:styleId="af5">
    <w:name w:val="footnote text"/>
    <w:basedOn w:val="a"/>
    <w:link w:val="af6"/>
    <w:uiPriority w:val="99"/>
    <w:semiHidden/>
    <w:unhideWhenUsed/>
    <w:rsid w:val="1A8D1B15"/>
    <w:pPr>
      <w:spacing w:after="0"/>
    </w:pPr>
    <w:rPr>
      <w:sz w:val="20"/>
      <w:szCs w:val="20"/>
    </w:rPr>
  </w:style>
  <w:style w:type="character" w:customStyle="1" w:styleId="af6">
    <w:name w:val="Текст виноски Знак"/>
    <w:basedOn w:val="a0"/>
    <w:link w:val="af5"/>
    <w:uiPriority w:val="99"/>
    <w:semiHidden/>
    <w:rsid w:val="1A8D1B15"/>
    <w:rPr>
      <w:noProof w:val="0"/>
      <w:sz w:val="20"/>
      <w:szCs w:val="20"/>
      <w:lang w:val="uk-UA"/>
    </w:rPr>
  </w:style>
  <w:style w:type="paragraph" w:styleId="af7">
    <w:name w:val="header"/>
    <w:basedOn w:val="a"/>
    <w:link w:val="af8"/>
    <w:uiPriority w:val="99"/>
    <w:unhideWhenUsed/>
    <w:rsid w:val="1A8D1B15"/>
    <w:pPr>
      <w:tabs>
        <w:tab w:val="center" w:pos="4680"/>
        <w:tab w:val="right" w:pos="9360"/>
      </w:tabs>
      <w:spacing w:after="0"/>
    </w:pPr>
  </w:style>
  <w:style w:type="character" w:customStyle="1" w:styleId="af8">
    <w:name w:val="Верхній колонтитул Знак"/>
    <w:basedOn w:val="a0"/>
    <w:link w:val="af7"/>
    <w:uiPriority w:val="99"/>
    <w:rsid w:val="1A8D1B15"/>
    <w:rPr>
      <w:noProof w:val="0"/>
      <w:lang w:val="uk-UA"/>
    </w:rPr>
  </w:style>
  <w:style w:type="character" w:styleId="af9">
    <w:name w:val="annotation reference"/>
    <w:basedOn w:val="a0"/>
    <w:uiPriority w:val="99"/>
    <w:semiHidden/>
    <w:unhideWhenUsed/>
    <w:rsid w:val="00D06D0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06D0F"/>
    <w:pPr>
      <w:spacing w:line="240" w:lineRule="auto"/>
    </w:pPr>
    <w:rPr>
      <w:sz w:val="20"/>
      <w:szCs w:val="20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D06D0F"/>
    <w:rPr>
      <w:sz w:val="20"/>
      <w:szCs w:val="20"/>
      <w:lang w:val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06D0F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D06D0F"/>
    <w:rPr>
      <w:b/>
      <w:bCs/>
      <w:sz w:val="20"/>
      <w:szCs w:val="20"/>
      <w:lang w:val="uk-UA"/>
    </w:rPr>
  </w:style>
  <w:style w:type="paragraph" w:styleId="afe">
    <w:name w:val="Balloon Text"/>
    <w:basedOn w:val="a"/>
    <w:link w:val="aff"/>
    <w:uiPriority w:val="99"/>
    <w:semiHidden/>
    <w:unhideWhenUsed/>
    <w:rsid w:val="00D0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D06D0F"/>
    <w:rPr>
      <w:rFonts w:ascii="Segoe UI" w:hAnsi="Segoe UI" w:cs="Segoe UI"/>
      <w:sz w:val="18"/>
      <w:szCs w:val="18"/>
      <w:lang w:val="uk-UA"/>
    </w:rPr>
  </w:style>
  <w:style w:type="paragraph" w:customStyle="1" w:styleId="paragraph">
    <w:name w:val="paragraph"/>
    <w:basedOn w:val="a"/>
    <w:rsid w:val="0060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606202"/>
  </w:style>
  <w:style w:type="character" w:customStyle="1" w:styleId="eop">
    <w:name w:val="eop"/>
    <w:basedOn w:val="a0"/>
    <w:rsid w:val="00606202"/>
  </w:style>
  <w:style w:type="paragraph" w:styleId="aff0">
    <w:name w:val="Revision"/>
    <w:hidden/>
    <w:uiPriority w:val="99"/>
    <w:semiHidden/>
    <w:rsid w:val="00F34406"/>
    <w:pPr>
      <w:spacing w:after="0" w:line="240" w:lineRule="auto"/>
    </w:pPr>
    <w:rPr>
      <w:lang w:val="uk-UA"/>
    </w:rPr>
  </w:style>
  <w:style w:type="character" w:styleId="aff1">
    <w:name w:val="Unresolved Mention"/>
    <w:basedOn w:val="a0"/>
    <w:uiPriority w:val="99"/>
    <w:semiHidden/>
    <w:unhideWhenUsed/>
    <w:rsid w:val="002F42BC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9A5503"/>
  </w:style>
  <w:style w:type="character" w:customStyle="1" w:styleId="tlid-translation">
    <w:name w:val="tlid-translation"/>
    <w:basedOn w:val="a0"/>
    <w:uiPriority w:val="1"/>
    <w:rsid w:val="00AD6378"/>
  </w:style>
  <w:style w:type="character" w:customStyle="1" w:styleId="contentcontrolboundarysink">
    <w:name w:val="contentcontrolboundarysink"/>
    <w:basedOn w:val="a0"/>
    <w:rsid w:val="0065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8ce80dd426ef4464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kupivli-DS@sos-ukrain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kupivli-DS@sos-ukraine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d4ec85b8ba144b8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F81C12D776B4EB47F8B99F8ECDD4B" ma:contentTypeVersion="16" ma:contentTypeDescription="Create a new document." ma:contentTypeScope="" ma:versionID="bc53e7b855627c067f20a840c2a3e1f9">
  <xsd:schema xmlns:xsd="http://www.w3.org/2001/XMLSchema" xmlns:xs="http://www.w3.org/2001/XMLSchema" xmlns:p="http://schemas.microsoft.com/office/2006/metadata/properties" xmlns:ns3="9edd1ffc-0ab7-4371-8eaf-b266278e6b13" xmlns:ns4="bb9b9044-9d87-49c7-8bb0-0d95d051b014" targetNamespace="http://schemas.microsoft.com/office/2006/metadata/properties" ma:root="true" ma:fieldsID="5395c3b79dbcc2194ff46b28ba340ae4" ns3:_="" ns4:_="">
    <xsd:import namespace="9edd1ffc-0ab7-4371-8eaf-b266278e6b13"/>
    <xsd:import namespace="bb9b9044-9d87-49c7-8bb0-0d95d051b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d1ffc-0ab7-4371-8eaf-b266278e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b9044-9d87-49c7-8bb0-0d95d051b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dd1ffc-0ab7-4371-8eaf-b266278e6b1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A105-BE95-451E-B276-4106B8F7C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AC24A-4462-4DE7-9E98-7A9291D07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d1ffc-0ab7-4371-8eaf-b266278e6b13"/>
    <ds:schemaRef ds:uri="bb9b9044-9d87-49c7-8bb0-0d95d051b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B59B0-3CF8-45C8-BD20-B66BB44834F6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bb9b9044-9d87-49c7-8bb0-0d95d051b014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edd1ffc-0ab7-4371-8eaf-b266278e6b13"/>
  </ds:schemaRefs>
</ds:datastoreItem>
</file>

<file path=customXml/itemProps4.xml><?xml version="1.0" encoding="utf-8"?>
<ds:datastoreItem xmlns:ds="http://schemas.openxmlformats.org/officeDocument/2006/customXml" ds:itemID="{50391379-A730-454D-9FE2-D7C93FA9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11</Pages>
  <Words>2678</Words>
  <Characters>17818</Characters>
  <Application>Microsoft Office Word</Application>
  <DocSecurity>0</DocSecurity>
  <Lines>857</Lines>
  <Paragraphs>263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 Centre</dc:creator>
  <cp:keywords/>
  <dc:description/>
  <cp:lastModifiedBy>Dashivets Svetlana</cp:lastModifiedBy>
  <cp:revision>90</cp:revision>
  <dcterms:created xsi:type="dcterms:W3CDTF">2024-09-25T12:25:00Z</dcterms:created>
  <dcterms:modified xsi:type="dcterms:W3CDTF">2024-10-02T07:26:00Z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0x010100303F81C12D776B4EB47F8B99F8ECDD4B</vt:lpwstr>
  </property>
  <property fmtid="{D5CDD505-2E9C-101B-9397-08002B2CF9AE}" pid="3" name="GrammarlyDocumentId">
    <vt:lpwstr>78ef2297a168a4ed87a20eaba0f887fb6ce65f0a06e5889a359b8770361a7ead</vt:lpwstr>
  </property>
</Properties>
</file>