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6"/>
      </w:tblGrid>
      <w:tr w:rsidR="00002D7A" w:rsidRPr="004F534A" w14:paraId="073B8C75" w14:textId="77777777" w:rsidTr="00D45C8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5670"/>
            </w:tblGrid>
            <w:tr w:rsidR="00D45C87" w:rsidRPr="004F534A" w14:paraId="2A7E2A1C" w14:textId="77777777" w:rsidTr="00021C43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839F0" w14:textId="77777777" w:rsidR="00D45C87" w:rsidRPr="004411C0" w:rsidRDefault="00D45C87" w:rsidP="00D45C87">
                  <w:pPr>
                    <w:spacing w:after="0" w:line="240" w:lineRule="auto"/>
                    <w:ind w:left="142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49252" w14:textId="2B983445" w:rsidR="00D45C87" w:rsidRPr="004F534A" w:rsidRDefault="00D45C87" w:rsidP="00CA7755">
                  <w:pPr>
                    <w:spacing w:after="0" w:line="240" w:lineRule="auto"/>
                    <w:ind w:left="138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</w:pPr>
                </w:p>
              </w:tc>
            </w:tr>
          </w:tbl>
          <w:p w14:paraId="120FB86E" w14:textId="6B31091B" w:rsidR="00002D7A" w:rsidRPr="00A31F59" w:rsidRDefault="00002D7A" w:rsidP="0068631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7154D18" w14:textId="28EB494F" w:rsidR="00002D7A" w:rsidRPr="004F534A" w:rsidRDefault="00002D7A" w:rsidP="00686317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67BAC86" w14:textId="77777777" w:rsidR="00002D7A" w:rsidRPr="00002D7A" w:rsidRDefault="00002D7A" w:rsidP="00002D7A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0C2D160C" w14:textId="5A5B2A89" w:rsidR="0050226D" w:rsidRPr="008647BF" w:rsidRDefault="0050226D" w:rsidP="0050226D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647BF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ТЕНДЕРНЕ ЗАПРОШЕННЯ</w:t>
      </w:r>
    </w:p>
    <w:p w14:paraId="38B373DF" w14:textId="77777777" w:rsidR="0050226D" w:rsidRPr="00D6513B" w:rsidRDefault="0050226D" w:rsidP="0050226D">
      <w:pPr>
        <w:shd w:val="clear" w:color="auto" w:fill="FFFFFF"/>
        <w:spacing w:after="0" w:line="254" w:lineRule="atLeast"/>
        <w:ind w:right="-613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33959F79" w14:textId="0ED8BE0C" w:rsidR="00D6513B" w:rsidRDefault="00CA7755" w:rsidP="00C36D4B">
      <w:pPr>
        <w:shd w:val="clear" w:color="auto" w:fill="FFFFFF" w:themeFill="background1"/>
        <w:spacing w:after="0" w:line="254" w:lineRule="atLeast"/>
        <w:ind w:right="141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Міжнародна благодійна організація «Благодійний фонд «СОС Дитячі Містечка» Україна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та </w:t>
      </w:r>
      <w:r w:rsidRPr="00E26528">
        <w:rPr>
          <w:rFonts w:ascii="Times New Roman" w:eastAsia="Times New Roman" w:hAnsi="Times New Roman" w:cs="Times New Roman"/>
          <w:lang w:val="uk-UA" w:eastAsia="ru-RU"/>
        </w:rPr>
        <w:t>БО «КОВ «БФ «СОС Дитяче містечко»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C36D4B" w:rsidRPr="00C36D4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</w:t>
      </w:r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в рамках основної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та</w:t>
      </w:r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</w:t>
      </w:r>
      <w:proofErr w:type="spellStart"/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проєктної</w:t>
      </w:r>
      <w:proofErr w:type="spellEnd"/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діяльності, запрошує до участі в тендері на постачання</w:t>
      </w:r>
      <w:r w:rsidR="00C36D4B" w:rsidRPr="00C36D4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посуду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,</w:t>
      </w:r>
      <w:r w:rsidR="00C36D4B" w:rsidRPr="00C36D4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відповідно до складу</w:t>
      </w:r>
      <w:r w:rsidR="00C36D4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,</w:t>
      </w:r>
      <w:r w:rsidR="00C36D4B" w:rsidRPr="00C36D4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вказаному у специфікації</w:t>
      </w:r>
      <w:r w:rsidR="00FA609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до</w:t>
      </w:r>
      <w:r w:rsidR="00C36D4B" w:rsidRPr="00C36D4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тендерного запрошення згідно Додатку № 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,</w:t>
      </w:r>
      <w:r w:rsidR="00824452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2</w:t>
      </w:r>
      <w:r w:rsidR="00C36D4B" w:rsidRPr="00C36D4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.</w:t>
      </w:r>
    </w:p>
    <w:p w14:paraId="6AE821D2" w14:textId="77777777" w:rsidR="00C36D4B" w:rsidRPr="00902506" w:rsidRDefault="00C36D4B" w:rsidP="00C36D4B">
      <w:pPr>
        <w:shd w:val="clear" w:color="auto" w:fill="FFFFFF" w:themeFill="background1"/>
        <w:spacing w:after="0" w:line="254" w:lineRule="atLeast"/>
        <w:ind w:right="141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403"/>
        <w:gridCol w:w="6946"/>
      </w:tblGrid>
      <w:tr w:rsidR="0050226D" w:rsidRPr="006041A0" w14:paraId="6C43D990" w14:textId="77777777" w:rsidTr="00C36D4B">
        <w:trPr>
          <w:trHeight w:val="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E5471" w14:textId="77777777" w:rsidR="0050226D" w:rsidRPr="006041A0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A35D0" w14:textId="77777777" w:rsidR="0050226D" w:rsidRPr="006041A0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F4055" w14:textId="77777777" w:rsidR="0050226D" w:rsidRPr="006041A0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\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виконання</w:t>
            </w:r>
            <w:proofErr w:type="spellEnd"/>
          </w:p>
        </w:tc>
      </w:tr>
      <w:tr w:rsidR="0050226D" w:rsidRPr="00B83A9E" w14:paraId="3DFAB1F1" w14:textId="77777777" w:rsidTr="00C36D4B">
        <w:trPr>
          <w:trHeight w:val="24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E5D9B" w14:textId="77777777" w:rsidR="0050226D" w:rsidRPr="006041A0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9B331" w14:textId="77777777" w:rsidR="0050226D" w:rsidRPr="006041A0" w:rsidRDefault="0050226D" w:rsidP="00686317">
            <w:pPr>
              <w:spacing w:after="0" w:line="240" w:lineRule="auto"/>
              <w:ind w:right="-6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C14E8" w14:textId="17D7874D" w:rsidR="00C36D4B" w:rsidRPr="00B83A9E" w:rsidRDefault="00C36D4B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Реалізація в межах проєкту «Фонд гуманітарного фінансування» (</w:t>
            </w:r>
            <w:proofErr w:type="spellStart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англ</w:t>
            </w:r>
            <w:proofErr w:type="spellEnd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 xml:space="preserve">. - </w:t>
            </w:r>
            <w:proofErr w:type="spellStart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Humanitarian</w:t>
            </w:r>
            <w:proofErr w:type="spellEnd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Funding</w:t>
            </w:r>
            <w:proofErr w:type="spellEnd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Pool</w:t>
            </w:r>
            <w:proofErr w:type="spellEnd"/>
            <w:r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»)</w:t>
            </w:r>
            <w:r w:rsidR="00C03400" w:rsidRPr="00B83A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 xml:space="preserve">, </w:t>
            </w:r>
            <w:r w:rsidR="00C03400" w:rsidRPr="00B83A9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Відновлення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надії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Україні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Допомога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родинам з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дітьми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постраждали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Бучанському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районі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Київської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3400" w:rsidRPr="00B83A9E">
              <w:rPr>
                <w:rFonts w:ascii="Times New Roman" w:eastAsia="Times New Roman" w:hAnsi="Times New Roman" w:cs="Times New Roman"/>
              </w:rPr>
              <w:t>області</w:t>
            </w:r>
            <w:proofErr w:type="spellEnd"/>
            <w:r w:rsidR="00C03400" w:rsidRPr="00B83A9E">
              <w:rPr>
                <w:rFonts w:ascii="Times New Roman" w:eastAsia="Times New Roman" w:hAnsi="Times New Roman" w:cs="Times New Roman"/>
              </w:rPr>
              <w:t>»</w:t>
            </w:r>
            <w:r w:rsidR="00B83A9E" w:rsidRPr="00B83A9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Інтегроване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міжсекторальне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реагування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сфері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захисту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дітей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руйнівні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наслідки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війни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повеней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південному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сході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України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.» </w:t>
            </w:r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(</w:t>
            </w:r>
            <w:proofErr w:type="spellStart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англ</w:t>
            </w:r>
            <w:proofErr w:type="spellEnd"/>
            <w:r w:rsidR="00B83A9E" w:rsidRPr="00B83A9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 - Integrated multisectoral child protection response to the destructive effects of war and flooding in Southeast Ukraine»</w:t>
            </w:r>
          </w:p>
        </w:tc>
      </w:tr>
      <w:tr w:rsidR="0050226D" w:rsidRPr="003217E3" w14:paraId="0C639021" w14:textId="77777777" w:rsidTr="00722712">
        <w:trPr>
          <w:trHeight w:val="101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94417" w14:textId="77777777" w:rsidR="0050226D" w:rsidRPr="006041A0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60285" w14:textId="0FD63FED" w:rsidR="0050226D" w:rsidRPr="006041A0" w:rsidRDefault="0050226D" w:rsidP="00686317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Мета та предмет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закупів</w:t>
            </w:r>
            <w:proofErr w:type="spellEnd"/>
            <w:r w:rsidR="000A50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лі</w:t>
            </w: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50962" w14:textId="2B069586" w:rsidR="006B168C" w:rsidRDefault="006B168C" w:rsidP="00686317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 xml:space="preserve">Учасники мають право подавати </w:t>
            </w:r>
            <w:r w:rsidR="00FC3C6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пропозиції по всіх лотах, або по окремому лоту;</w:t>
            </w:r>
          </w:p>
          <w:p w14:paraId="2D5DB136" w14:textId="27B9EA0F" w:rsidR="003228A4" w:rsidRPr="003228A4" w:rsidRDefault="003228A4" w:rsidP="00686317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</w:pPr>
            <w:r w:rsidRPr="003228A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Лот 1</w:t>
            </w:r>
          </w:p>
          <w:p w14:paraId="179B6BD4" w14:textId="19F6D532" w:rsidR="0050226D" w:rsidRPr="00902506" w:rsidRDefault="00D50C37" w:rsidP="00686317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>Постачання</w:t>
            </w:r>
            <w:r w:rsidR="0050226D" w:rsidRPr="006C6791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 </w:t>
            </w:r>
            <w:r w:rsidR="000B3E19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>наборів посуду та одиниць товару</w:t>
            </w:r>
            <w:r w:rsidR="0050226D" w:rsidRPr="006C6791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 без можливої подачі аналогу:</w:t>
            </w:r>
          </w:p>
          <w:p w14:paraId="40A9779D" w14:textId="74250D37" w:rsidR="000B3E19" w:rsidRDefault="00722712" w:rsidP="00722712">
            <w:pPr>
              <w:spacing w:after="0" w:line="240" w:lineRule="auto"/>
              <w:ind w:left="37"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F08F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</w:t>
            </w:r>
            <w:r w:rsidR="00FF08F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  <w:r w:rsidR="003228A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270</w:t>
            </w:r>
            <w:r w:rsidR="0050226D" w:rsidRPr="0072271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наборів</w:t>
            </w:r>
            <w:r w:rsidR="00C36D4B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*</w:t>
            </w:r>
            <w:r w:rsidR="0050226D" w:rsidRPr="0072271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F08F2" w:rsidRPr="00FF08F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посуду</w:t>
            </w:r>
            <w:r w:rsidR="003228A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№1 </w:t>
            </w:r>
            <w:r w:rsidR="00FF08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 </w:t>
            </w:r>
            <w:proofErr w:type="spellStart"/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м.Миколаїв</w:t>
            </w:r>
            <w:proofErr w:type="spellEnd"/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="00166BAA" w:rsidRPr="00165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66B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Харків</w:t>
            </w:r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166B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</w:t>
            </w:r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ППС</w:t>
            </w:r>
            <w:r w:rsidR="00166B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7A7052DD" w14:textId="427A6AC4" w:rsidR="003228A4" w:rsidRDefault="003228A4" w:rsidP="00722712">
            <w:pPr>
              <w:spacing w:after="0" w:line="240" w:lineRule="auto"/>
              <w:ind w:left="37"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- 74 наборів* посуду №2</w:t>
            </w:r>
            <w:r w:rsidR="00D85AE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  <w:r w:rsidR="00D85AE8" w:rsidRP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 </w:t>
            </w:r>
            <w:proofErr w:type="spellStart"/>
            <w:r w:rsidR="00D85AE8" w:rsidRP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</w:t>
            </w:r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Львів</w:t>
            </w:r>
            <w:proofErr w:type="spellEnd"/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proofErr w:type="spellStart"/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м.Чернівці</w:t>
            </w:r>
            <w:proofErr w:type="spellEnd"/>
          </w:p>
          <w:p w14:paraId="23D6BBE3" w14:textId="30BBC186" w:rsidR="003228A4" w:rsidRDefault="003228A4" w:rsidP="00722712">
            <w:pPr>
              <w:spacing w:after="0" w:line="240" w:lineRule="auto"/>
              <w:ind w:left="37"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- </w:t>
            </w:r>
            <w:r w:rsidR="001004A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одиниць</w:t>
            </w:r>
            <w:r w:rsidR="00D85AE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посуду </w:t>
            </w:r>
            <w:r w:rsidRP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 </w:t>
            </w:r>
            <w:proofErr w:type="spellStart"/>
            <w:r w:rsidRP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</w:t>
            </w:r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Полтава</w:t>
            </w:r>
            <w:proofErr w:type="spellEnd"/>
            <w:r w:rsidR="00D85AE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2B146904" w14:textId="490D7779" w:rsidR="00EF23A7" w:rsidRDefault="00EF23A7" w:rsidP="00722712">
            <w:pPr>
              <w:spacing w:after="0" w:line="240" w:lineRule="auto"/>
              <w:ind w:left="37"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14:paraId="24AD3F91" w14:textId="74A0EDDE" w:rsidR="00EF23A7" w:rsidRDefault="00EF23A7" w:rsidP="00722712">
            <w:pPr>
              <w:spacing w:after="0" w:line="240" w:lineRule="auto"/>
              <w:ind w:left="37"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Склад наборів та перелік одиниць товарів визначений в Додатку №1</w:t>
            </w:r>
          </w:p>
          <w:p w14:paraId="67764183" w14:textId="77777777" w:rsidR="00740CD5" w:rsidRPr="00740CD5" w:rsidRDefault="00740CD5" w:rsidP="00722712">
            <w:pPr>
              <w:spacing w:after="0" w:line="240" w:lineRule="auto"/>
              <w:ind w:left="37" w:right="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1B10C6BE" w14:textId="78227FDD" w:rsidR="00453524" w:rsidRDefault="0050226D" w:rsidP="0068631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*Кількість наборів</w:t>
            </w:r>
            <w:r w:rsidR="00D85AE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/одиниць товару</w:t>
            </w: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може змінюватись як в бік збільшен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н</w:t>
            </w: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я так і в бік зменшення, в залежності від бюджету та </w:t>
            </w:r>
            <w:r w:rsidR="0045352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власних </w:t>
            </w: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потреб.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</w:p>
          <w:p w14:paraId="01349611" w14:textId="223D5D27" w:rsidR="0050226D" w:rsidRDefault="0050226D" w:rsidP="00686317">
            <w:pPr>
              <w:spacing w:after="0" w:line="240" w:lineRule="auto"/>
              <w:ind w:right="-10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</w:t>
            </w:r>
            <w:r w:rsidRPr="007C77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а погодження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</w:t>
            </w:r>
            <w:r w:rsidRPr="007C77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з Постачальником договір може бути подовжений із незміною ціною за один набір</w:t>
            </w:r>
            <w:r w:rsidR="00B934A3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або товар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.</w:t>
            </w:r>
            <w:r w:rsidR="001F31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</w:p>
          <w:p w14:paraId="1692F642" w14:textId="77777777" w:rsidR="00C36D4B" w:rsidRPr="00C36D4B" w:rsidRDefault="00C36D4B" w:rsidP="0068631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08D4E238" w14:textId="5C30BBEA" w:rsidR="001F31DA" w:rsidRDefault="001F31DA" w:rsidP="0068631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 залежності від наявного бюджету у Замовника та за погодженням з Учасником додатково можуть бути додані закупівлі наборів та одиниц</w:t>
            </w:r>
            <w:r w:rsid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ь</w:t>
            </w:r>
            <w:r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товарів посуду із незмінною ціною для наступних локацій:</w:t>
            </w:r>
            <w:r w:rsidR="000729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І</w:t>
            </w:r>
            <w:r w:rsidR="00C36D4B"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вано</w:t>
            </w:r>
            <w:r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-Ф</w:t>
            </w:r>
            <w:r w:rsidR="00C36D4B"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ранківськ</w:t>
            </w:r>
            <w:r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м. Ужгород</w:t>
            </w:r>
            <w:r w:rsidR="00931F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14:paraId="0BBADB50" w14:textId="77777777" w:rsidR="00553EB7" w:rsidRDefault="00553EB7" w:rsidP="0068631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</w:pPr>
            <w:r w:rsidRPr="00553EB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Лот 2</w:t>
            </w:r>
          </w:p>
          <w:p w14:paraId="4FD9F2F9" w14:textId="565C77B3" w:rsidR="00EF23A7" w:rsidRDefault="00EF23A7" w:rsidP="00EF23A7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>Постачання</w:t>
            </w:r>
            <w:r w:rsidRPr="006C6791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>посуду в одиницях товару відповідно до Додатку №2;</w:t>
            </w:r>
          </w:p>
          <w:p w14:paraId="34690072" w14:textId="5DDC946B" w:rsidR="006E71EF" w:rsidRPr="00487ED0" w:rsidRDefault="006E71EF" w:rsidP="00EF23A7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</w:pPr>
            <w:r w:rsidRPr="00487E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 xml:space="preserve">Орієнтовна кількість одиниць товару складає 1720 </w:t>
            </w:r>
            <w:proofErr w:type="spellStart"/>
            <w:r w:rsidRPr="00487E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шт</w:t>
            </w:r>
            <w:proofErr w:type="spellEnd"/>
            <w:r w:rsidRPr="00487E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*</w:t>
            </w:r>
          </w:p>
          <w:p w14:paraId="6C5CE0A7" w14:textId="06B46C2B" w:rsidR="005E77C1" w:rsidRDefault="005E77C1" w:rsidP="005E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Поставка  товару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здійснюється за адрес</w:t>
            </w:r>
            <w:r w:rsidR="006E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ами:</w:t>
            </w:r>
          </w:p>
          <w:p w14:paraId="42236A8B" w14:textId="77777777" w:rsidR="005E77C1" w:rsidRDefault="005E77C1" w:rsidP="005E77C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32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Бровари</w:t>
            </w:r>
            <w:proofErr w:type="spellEnd"/>
            <w:r w:rsidRPr="0032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2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32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Шевченка 18</w:t>
            </w:r>
          </w:p>
          <w:p w14:paraId="63BB2458" w14:textId="77777777" w:rsidR="005E77C1" w:rsidRPr="005126FC" w:rsidRDefault="005E77C1" w:rsidP="005E77C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1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Фастів, </w:t>
            </w:r>
            <w:proofErr w:type="spellStart"/>
            <w:r w:rsidRPr="0051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вул.С</w:t>
            </w:r>
            <w:proofErr w:type="spellEnd"/>
            <w:r w:rsidRPr="0051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Палія, 22 –а</w:t>
            </w:r>
          </w:p>
          <w:p w14:paraId="1D6E399C" w14:textId="77777777" w:rsidR="005E77C1" w:rsidRPr="005126FC" w:rsidRDefault="005E77C1" w:rsidP="005E77C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1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Бородянка, вул. Центральна 327</w:t>
            </w:r>
          </w:p>
          <w:p w14:paraId="28A4CFE5" w14:textId="77777777" w:rsidR="005E77C1" w:rsidRPr="005126FC" w:rsidRDefault="005E77C1" w:rsidP="005E77C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1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Київ, вул. Бориспільська, 6</w:t>
            </w:r>
          </w:p>
          <w:p w14:paraId="1B6D71A2" w14:textId="77777777" w:rsidR="006E71EF" w:rsidRPr="006E71EF" w:rsidRDefault="005E77C1" w:rsidP="00686317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</w:pPr>
            <w:r w:rsidRPr="006E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Ірпінь, вул. Українська, 83-б</w:t>
            </w:r>
            <w:r w:rsidR="006E71EF" w:rsidRPr="006E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3CE7979C" w14:textId="46093062" w:rsidR="006E71EF" w:rsidRDefault="006E71EF" w:rsidP="006E71EF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*Кількість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одиниць товару</w:t>
            </w: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може змінюватись як в бік збільшен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н</w:t>
            </w: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я так і в бік зменшення, в залежності від бюджету 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власних </w:t>
            </w: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потреб.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</w:p>
          <w:p w14:paraId="1BB00627" w14:textId="699207AD" w:rsidR="006E71EF" w:rsidRDefault="006E71EF" w:rsidP="006E71EF">
            <w:pPr>
              <w:spacing w:after="0" w:line="240" w:lineRule="auto"/>
              <w:ind w:right="-10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</w:t>
            </w:r>
            <w:r w:rsidRPr="007C77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а погодження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</w:t>
            </w:r>
            <w:r w:rsidRPr="007C77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з Постачальником договір може бути подовжений із незміною ціною за один набір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або товар. </w:t>
            </w:r>
          </w:p>
          <w:p w14:paraId="1A8E8137" w14:textId="77777777" w:rsidR="006E71EF" w:rsidRPr="006E71EF" w:rsidRDefault="006E71EF" w:rsidP="006E71EF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</w:pPr>
          </w:p>
          <w:p w14:paraId="440EF1EB" w14:textId="7E1877DA" w:rsidR="00EF23A7" w:rsidRPr="00553EB7" w:rsidRDefault="00EF23A7" w:rsidP="0068631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</w:pPr>
          </w:p>
        </w:tc>
      </w:tr>
      <w:tr w:rsidR="0050226D" w:rsidRPr="006041A0" w14:paraId="65F20969" w14:textId="77777777" w:rsidTr="00722712">
        <w:trPr>
          <w:trHeight w:val="34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CE79A" w14:textId="1B1B1C7C" w:rsidR="0050226D" w:rsidRPr="00C36D4B" w:rsidRDefault="00C36D4B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36D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DDFD4" w14:textId="77777777" w:rsidR="0050226D" w:rsidRPr="006041A0" w:rsidRDefault="0050226D" w:rsidP="00686317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Термін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подачі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09C88" w14:textId="61399326" w:rsidR="0050226D" w:rsidRPr="006041A0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До </w:t>
            </w:r>
            <w:r w:rsidR="001E1DA4" w:rsidRPr="001E1D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</w:t>
            </w:r>
            <w:r w:rsidR="006B3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8</w:t>
            </w:r>
            <w:r w:rsidRPr="001E1D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  <w:r w:rsidRPr="001E1D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0</w:t>
            </w:r>
            <w:r w:rsidR="002D61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6</w:t>
            </w:r>
            <w:r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.202</w:t>
            </w:r>
            <w:r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4</w:t>
            </w:r>
            <w:r w:rsidR="00FA2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r w:rsidR="00FA2D5B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до </w:t>
            </w:r>
            <w:r w:rsidR="00FA2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</w:t>
            </w:r>
            <w:r w:rsidR="006B3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7</w:t>
            </w:r>
            <w:r w:rsidR="00FA2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:</w:t>
            </w:r>
            <w:r w:rsidR="00FA2D5B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 год.</w:t>
            </w:r>
            <w:r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включно</w:t>
            </w:r>
            <w:proofErr w:type="spellEnd"/>
            <w:r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</w:tr>
      <w:tr w:rsidR="0050226D" w:rsidRPr="006041A0" w14:paraId="706C5AF1" w14:textId="77777777" w:rsidTr="00165080">
        <w:trPr>
          <w:trHeight w:val="129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13FB" w14:textId="4B67DBBD" w:rsidR="0050226D" w:rsidRPr="00C36D4B" w:rsidRDefault="00C36D4B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36D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lastRenderedPageBreak/>
              <w:t>4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65B40" w14:textId="77777777" w:rsidR="0050226D" w:rsidRPr="006041A0" w:rsidRDefault="0050226D" w:rsidP="00686317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Умови та терміни д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оставки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94AE1" w14:textId="480121D6" w:rsidR="003E087B" w:rsidRDefault="003E087B" w:rsidP="00EB46B3">
            <w:pPr>
              <w:spacing w:after="0" w:line="240" w:lineRule="auto"/>
              <w:ind w:right="-103"/>
              <w:rPr>
                <w:rStyle w:val="ui-provider"/>
                <w:rFonts w:ascii="Times New Roman" w:hAnsi="Times New Roman" w:cs="Times New Roman"/>
              </w:rPr>
            </w:pPr>
            <w:proofErr w:type="spellStart"/>
            <w:r w:rsidRPr="003E087B">
              <w:rPr>
                <w:rStyle w:val="ui-provider"/>
                <w:rFonts w:ascii="Times New Roman" w:hAnsi="Times New Roman" w:cs="Times New Roman"/>
                <w:b/>
              </w:rPr>
              <w:t>Період</w:t>
            </w:r>
            <w:proofErr w:type="spellEnd"/>
            <w:r w:rsidRPr="003E087B">
              <w:rPr>
                <w:rStyle w:val="ui-provider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087B">
              <w:rPr>
                <w:rStyle w:val="ui-provider"/>
                <w:rFonts w:ascii="Times New Roman" w:hAnsi="Times New Roman" w:cs="Times New Roman"/>
                <w:b/>
              </w:rPr>
              <w:t>постачання</w:t>
            </w:r>
            <w:proofErr w:type="spellEnd"/>
            <w:r w:rsidRPr="003E087B">
              <w:rPr>
                <w:rStyle w:val="ui-provider"/>
                <w:rFonts w:ascii="Times New Roman" w:hAnsi="Times New Roman" w:cs="Times New Roman"/>
                <w:b/>
              </w:rPr>
              <w:t xml:space="preserve">: </w:t>
            </w:r>
            <w:r w:rsidR="002D61C1" w:rsidRPr="002D61C1">
              <w:rPr>
                <w:rStyle w:val="ui-provider"/>
                <w:rFonts w:ascii="Times New Roman" w:hAnsi="Times New Roman" w:cs="Times New Roman"/>
                <w:b/>
              </w:rPr>
              <w:t>липень</w:t>
            </w:r>
            <w:r w:rsidRPr="003E087B">
              <w:rPr>
                <w:rStyle w:val="ui-provider"/>
                <w:rFonts w:ascii="Times New Roman" w:hAnsi="Times New Roman" w:cs="Times New Roman"/>
                <w:b/>
              </w:rPr>
              <w:t>-</w:t>
            </w:r>
            <w:proofErr w:type="spellStart"/>
            <w:r w:rsidR="002D61C1" w:rsidRPr="002D61C1">
              <w:rPr>
                <w:rStyle w:val="ui-provider"/>
                <w:rFonts w:ascii="Times New Roman" w:hAnsi="Times New Roman" w:cs="Times New Roman"/>
                <w:b/>
              </w:rPr>
              <w:t>грудень</w:t>
            </w:r>
            <w:proofErr w:type="spellEnd"/>
            <w:r w:rsidRPr="003E087B">
              <w:rPr>
                <w:rStyle w:val="ui-provider"/>
                <w:rFonts w:ascii="Times New Roman" w:hAnsi="Times New Roman" w:cs="Times New Roman"/>
                <w:b/>
              </w:rPr>
              <w:t xml:space="preserve"> 2024.</w:t>
            </w:r>
            <w:r w:rsidRPr="003E087B">
              <w:rPr>
                <w:rStyle w:val="ui-provider"/>
                <w:rFonts w:ascii="Times New Roman" w:hAnsi="Times New Roman" w:cs="Times New Roman"/>
              </w:rPr>
              <w:t xml:space="preserve"> </w:t>
            </w:r>
          </w:p>
          <w:p w14:paraId="7FFC5747" w14:textId="45AB131F" w:rsidR="00740CD5" w:rsidRPr="00845F4A" w:rsidRDefault="00845F4A" w:rsidP="00EB46B3">
            <w:pPr>
              <w:spacing w:after="0" w:line="240" w:lineRule="auto"/>
              <w:ind w:right="-103"/>
              <w:rPr>
                <w:rStyle w:val="ui-provider"/>
                <w:rFonts w:ascii="Times New Roman" w:hAnsi="Times New Roman" w:cs="Times New Roman"/>
                <w:b/>
              </w:rPr>
            </w:pPr>
            <w:r w:rsidRPr="00845F4A">
              <w:rPr>
                <w:rStyle w:val="ui-provider"/>
                <w:rFonts w:ascii="Times New Roman" w:hAnsi="Times New Roman" w:cs="Times New Roman"/>
                <w:b/>
              </w:rPr>
              <w:t>Для Лоту №1</w:t>
            </w:r>
          </w:p>
          <w:p w14:paraId="22BAD4AF" w14:textId="4FF30831" w:rsidR="00C36D4B" w:rsidRDefault="003E087B" w:rsidP="00EB46B3">
            <w:pPr>
              <w:spacing w:after="0" w:line="240" w:lineRule="auto"/>
              <w:ind w:right="-103"/>
              <w:rPr>
                <w:rStyle w:val="ui-provider"/>
              </w:rPr>
            </w:pPr>
            <w:r w:rsidRPr="00C36D4B">
              <w:rPr>
                <w:rStyle w:val="ui-provider"/>
                <w:rFonts w:ascii="Times New Roman" w:hAnsi="Times New Roman" w:cs="Times New Roman"/>
                <w:b/>
              </w:rPr>
              <w:t xml:space="preserve">Поставка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  <w:b/>
                <w:u w:val="single"/>
              </w:rPr>
              <w:t>одиниць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  <w:b/>
                <w:u w:val="single"/>
              </w:rPr>
              <w:t xml:space="preserve"> товару посуду</w:t>
            </w:r>
            <w:r w:rsidRPr="003E087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3E087B">
              <w:rPr>
                <w:rStyle w:val="ui-provider"/>
                <w:rFonts w:ascii="Times New Roman" w:hAnsi="Times New Roman" w:cs="Times New Roman"/>
              </w:rPr>
              <w:t>здійснюється</w:t>
            </w:r>
            <w:proofErr w:type="spellEnd"/>
            <w:r w:rsidR="00C36D4B">
              <w:rPr>
                <w:rStyle w:val="ui-provider"/>
                <w:rFonts w:ascii="Times New Roman" w:hAnsi="Times New Roman" w:cs="Times New Roman"/>
                <w:lang w:val="uk-UA"/>
              </w:rPr>
              <w:t xml:space="preserve"> для замовлень:</w:t>
            </w:r>
          </w:p>
          <w:p w14:paraId="336424C9" w14:textId="37C256DE" w:rsidR="00C36D4B" w:rsidRDefault="00C36D4B" w:rsidP="00C36D4B">
            <w:pPr>
              <w:spacing w:after="0" w:line="240" w:lineRule="auto"/>
              <w:ind w:right="-103"/>
              <w:rPr>
                <w:rStyle w:val="ui-provider"/>
                <w:rFonts w:ascii="Times New Roman" w:hAnsi="Times New Roman" w:cs="Times New Roman"/>
                <w:lang w:val="uk-UA"/>
              </w:rPr>
            </w:pPr>
            <w:r w:rsidRPr="00C36D4B">
              <w:rPr>
                <w:rStyle w:val="ui-provider"/>
                <w:rFonts w:ascii="Times New Roman" w:hAnsi="Times New Roman" w:cs="Times New Roman"/>
                <w:lang w:val="uk-UA"/>
              </w:rPr>
              <w:t>-</w:t>
            </w:r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r w:rsidRPr="00C36D4B">
              <w:rPr>
                <w:rStyle w:val="ui-provider"/>
                <w:rFonts w:ascii="Times New Roman" w:hAnsi="Times New Roman" w:cs="Times New Roman"/>
                <w:lang w:val="uk-UA"/>
              </w:rPr>
              <w:t xml:space="preserve">до </w:t>
            </w:r>
            <w:r>
              <w:rPr>
                <w:rStyle w:val="ui-provider"/>
                <w:rFonts w:ascii="Times New Roman" w:hAnsi="Times New Roman" w:cs="Times New Roman"/>
                <w:lang w:val="uk-UA"/>
              </w:rPr>
              <w:t xml:space="preserve">5000,00 </w:t>
            </w:r>
            <w:r w:rsidRPr="00C36D4B">
              <w:rPr>
                <w:rStyle w:val="ui-provider"/>
                <w:rFonts w:ascii="Times New Roman" w:hAnsi="Times New Roman" w:cs="Times New Roman"/>
                <w:lang w:val="uk-UA"/>
              </w:rPr>
              <w:t xml:space="preserve">грн. </w:t>
            </w:r>
            <w:r>
              <w:rPr>
                <w:rStyle w:val="ui-provider"/>
                <w:rFonts w:ascii="Times New Roman" w:hAnsi="Times New Roman" w:cs="Times New Roman"/>
                <w:lang w:val="uk-UA"/>
              </w:rPr>
              <w:t>за рахунок Замовника;</w:t>
            </w:r>
          </w:p>
          <w:p w14:paraId="26AB0D4F" w14:textId="5BC1AD9E" w:rsidR="00C36D4B" w:rsidRPr="00C36D4B" w:rsidRDefault="00C36D4B" w:rsidP="00C36D4B">
            <w:pPr>
              <w:spacing w:after="0" w:line="240" w:lineRule="auto"/>
              <w:ind w:right="-103"/>
              <w:rPr>
                <w:rStyle w:val="ui-provider"/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Style w:val="ui-provider"/>
                <w:rFonts w:ascii="Times New Roman" w:hAnsi="Times New Roman" w:cs="Times New Roman"/>
                <w:lang w:val="uk-UA"/>
              </w:rPr>
              <w:t xml:space="preserve">- від 5000,00 грн.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виключно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за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рахунок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постачальника</w:t>
            </w:r>
            <w:proofErr w:type="spellEnd"/>
            <w:r>
              <w:rPr>
                <w:rStyle w:val="ui-provider"/>
                <w:rFonts w:ascii="Times New Roman" w:hAnsi="Times New Roman" w:cs="Times New Roman"/>
                <w:lang w:val="uk-UA"/>
              </w:rPr>
              <w:t>.</w:t>
            </w:r>
          </w:p>
          <w:p w14:paraId="3AEA8EB8" w14:textId="7301A254" w:rsidR="003E087B" w:rsidRPr="00C36D4B" w:rsidRDefault="00C36D4B" w:rsidP="00C36D4B">
            <w:pPr>
              <w:spacing w:after="0" w:line="240" w:lineRule="auto"/>
              <w:ind w:right="-103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ui-provider"/>
                <w:rFonts w:ascii="Times New Roman" w:hAnsi="Times New Roman" w:cs="Times New Roman"/>
                <w:lang w:val="uk-UA"/>
              </w:rPr>
              <w:t xml:space="preserve">Постачальник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зобов’язаний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здійснити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>/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організувати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поставку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одиниць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товару посуду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протягом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4-5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днів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з моменту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отримання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замовлення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(у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випадку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наявності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товару на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складі</w:t>
            </w:r>
            <w:proofErr w:type="spellEnd"/>
            <w:r w:rsidR="00E9575F">
              <w:rPr>
                <w:rStyle w:val="ui-provider"/>
                <w:rFonts w:ascii="Times New Roman" w:hAnsi="Times New Roman" w:cs="Times New Roman"/>
                <w:lang w:val="uk-UA"/>
              </w:rPr>
              <w:t>,</w:t>
            </w:r>
            <w:r w:rsidR="00E9575F">
              <w:rPr>
                <w:rStyle w:val="ui-provider"/>
                <w:lang w:val="uk-UA"/>
              </w:rPr>
              <w:t xml:space="preserve"> </w:t>
            </w:r>
            <w:r w:rsidR="00E9575F" w:rsidRPr="00D61304">
              <w:rPr>
                <w:rStyle w:val="ui-provider"/>
                <w:rFonts w:ascii="Times New Roman" w:hAnsi="Times New Roman" w:cs="Times New Roman"/>
              </w:rPr>
              <w:t>у випадку</w:t>
            </w:r>
            <w:r w:rsidR="00D61304" w:rsidRPr="00D61304">
              <w:rPr>
                <w:rStyle w:val="ui-provider"/>
                <w:rFonts w:ascii="Times New Roman" w:hAnsi="Times New Roman" w:cs="Times New Roman"/>
              </w:rPr>
              <w:t xml:space="preserve"> відсутності товару на складі постачальник за письмовим погодженням з Замовником має запропонувати заміну на товар з аналогічними характеристиками</w:t>
            </w:r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).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Вартість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одиниці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товару є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фіксованою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протягом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строку </w:t>
            </w:r>
            <w:proofErr w:type="spellStart"/>
            <w:r w:rsidR="003E087B" w:rsidRPr="00C36D4B">
              <w:rPr>
                <w:rStyle w:val="ui-provider"/>
                <w:rFonts w:ascii="Times New Roman" w:hAnsi="Times New Roman" w:cs="Times New Roman"/>
              </w:rPr>
              <w:t>дії</w:t>
            </w:r>
            <w:proofErr w:type="spellEnd"/>
            <w:r w:rsidR="003E087B" w:rsidRPr="00C36D4B">
              <w:rPr>
                <w:rStyle w:val="ui-provider"/>
                <w:rFonts w:ascii="Times New Roman" w:hAnsi="Times New Roman" w:cs="Times New Roman"/>
              </w:rPr>
              <w:t xml:space="preserve"> договору</w:t>
            </w:r>
            <w:r w:rsidR="003E087B" w:rsidRPr="00C36D4B">
              <w:rPr>
                <w:rStyle w:val="ui-provider"/>
                <w:rFonts w:ascii="Times New Roman" w:hAnsi="Times New Roman" w:cs="Times New Roman"/>
                <w:lang w:val="uk-UA"/>
              </w:rPr>
              <w:t>.</w:t>
            </w:r>
          </w:p>
          <w:p w14:paraId="6E3782A2" w14:textId="4CCA1831" w:rsidR="0050226D" w:rsidRDefault="00EB46B3" w:rsidP="00EB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B46B3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П</w:t>
            </w:r>
            <w:r w:rsidR="00D6513B" w:rsidRPr="00EB46B3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оставк</w:t>
            </w:r>
            <w:r w:rsidRPr="00EB46B3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а</w:t>
            </w:r>
            <w:r w:rsidR="00D6513B" w:rsidRPr="00EB46B3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 xml:space="preserve"> </w:t>
            </w:r>
            <w:r w:rsidRPr="00EB46B3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k-UA" w:eastAsia="ru-RU"/>
              </w:rPr>
              <w:t xml:space="preserve">наборів </w:t>
            </w:r>
            <w:r w:rsidR="00A15F72" w:rsidRPr="00EB46B3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k-UA" w:eastAsia="ru-RU"/>
              </w:rPr>
              <w:t>посуду</w:t>
            </w:r>
            <w:r w:rsidR="00D6513B" w:rsidRPr="77B5567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</w:t>
            </w:r>
            <w:r w:rsidR="00D6513B" w:rsidRPr="620AB3F3">
              <w:rPr>
                <w:rFonts w:ascii="Times New Roman" w:eastAsia="Times New Roman" w:hAnsi="Times New Roman" w:cs="Times New Roman"/>
                <w:color w:val="000000" w:themeColor="text1"/>
                <w:lang w:val="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"/>
              </w:rPr>
              <w:t xml:space="preserve"> </w:t>
            </w:r>
            <w:proofErr w:type="spellStart"/>
            <w:r w:rsidR="00C36D4B" w:rsidRPr="00C36D4B">
              <w:rPr>
                <w:rFonts w:ascii="Times New Roman" w:eastAsia="Times New Roman" w:hAnsi="Times New Roman" w:cs="Times New Roman"/>
                <w:color w:val="000000" w:themeColor="text1"/>
                <w:lang w:val="ru"/>
              </w:rPr>
              <w:t>згідно</w:t>
            </w:r>
            <w:proofErr w:type="spellEnd"/>
            <w:r w:rsidR="00C36D4B" w:rsidRPr="00C36D4B">
              <w:rPr>
                <w:rFonts w:ascii="Times New Roman" w:eastAsia="Times New Roman" w:hAnsi="Times New Roman" w:cs="Times New Roman"/>
                <w:color w:val="000000" w:themeColor="text1"/>
                <w:lang w:val="ru"/>
              </w:rPr>
              <w:t xml:space="preserve"> </w:t>
            </w:r>
            <w:proofErr w:type="spellStart"/>
            <w:r w:rsidR="00C36D4B" w:rsidRPr="00C36D4B">
              <w:rPr>
                <w:rFonts w:ascii="Times New Roman" w:eastAsia="Times New Roman" w:hAnsi="Times New Roman" w:cs="Times New Roman"/>
                <w:color w:val="000000" w:themeColor="text1"/>
                <w:lang w:val="ru"/>
              </w:rPr>
              <w:t>графіку</w:t>
            </w:r>
            <w:proofErr w:type="spellEnd"/>
            <w:r w:rsidR="00C36D4B" w:rsidRPr="00C36D4B">
              <w:rPr>
                <w:rFonts w:ascii="Times New Roman" w:eastAsia="Times New Roman" w:hAnsi="Times New Roman" w:cs="Times New Roman"/>
                <w:color w:val="000000" w:themeColor="text1"/>
                <w:lang w:val="ru"/>
              </w:rPr>
              <w:t xml:space="preserve"> поставки </w:t>
            </w:r>
            <w:r w:rsidR="0050226D" w:rsidRPr="77B5567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 рахунок Постачальника та включає в себе фасування в набори, визначені Замовником;</w:t>
            </w:r>
            <w:r w:rsidR="000A2D9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="0050226D" w:rsidRPr="000A2D9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завантажувальні та розвантажувальні роботи, занесення товарів на І - й поверх офісу; відправлення в офіс або на склад Замовника.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9504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Доставка товару може здійснюватись транспортом постачальника, або з використанням поштових сервісів.</w:t>
            </w:r>
          </w:p>
          <w:p w14:paraId="000EF8A1" w14:textId="7AE6AF71" w:rsidR="00C465A9" w:rsidRDefault="00C465A9" w:rsidP="00EB46B3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</w:rPr>
            </w:pPr>
            <w:r w:rsidRPr="00C465A9">
              <w:rPr>
                <w:rStyle w:val="ui-provider"/>
                <w:rFonts w:ascii="Times New Roman" w:hAnsi="Times New Roman" w:cs="Times New Roman"/>
                <w:b/>
              </w:rPr>
              <w:t>Для Лоту №2</w:t>
            </w:r>
          </w:p>
          <w:p w14:paraId="788F3CC9" w14:textId="77777777" w:rsidR="00C465A9" w:rsidRDefault="00C465A9" w:rsidP="00C4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Доставка товару здійснюється транспортом постачальника, або з використанням поштових сервісів;</w:t>
            </w:r>
          </w:p>
          <w:p w14:paraId="2A1BE647" w14:textId="77777777" w:rsidR="00C465A9" w:rsidRPr="00996DB2" w:rsidRDefault="00C465A9" w:rsidP="00C4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Поставка товару здійснюється </w:t>
            </w:r>
            <w:r w:rsidRPr="00C46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виключно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рахунок постачальника.</w:t>
            </w:r>
          </w:p>
          <w:p w14:paraId="5F406751" w14:textId="77777777" w:rsidR="00165080" w:rsidRDefault="00165080" w:rsidP="00165080">
            <w:pPr>
              <w:spacing w:after="0" w:line="240" w:lineRule="auto"/>
              <w:ind w:right="-103"/>
              <w:rPr>
                <w:rStyle w:val="ui-provider"/>
              </w:rPr>
            </w:pPr>
            <w:r w:rsidRPr="00C36D4B">
              <w:rPr>
                <w:rStyle w:val="ui-provider"/>
                <w:rFonts w:ascii="Times New Roman" w:hAnsi="Times New Roman" w:cs="Times New Roman"/>
                <w:b/>
              </w:rPr>
              <w:t xml:space="preserve">Поставка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  <w:b/>
                <w:u w:val="single"/>
              </w:rPr>
              <w:t>одиниць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  <w:b/>
                <w:u w:val="single"/>
              </w:rPr>
              <w:t xml:space="preserve"> товару посуду</w:t>
            </w:r>
            <w:r w:rsidRPr="003E087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3E087B">
              <w:rPr>
                <w:rStyle w:val="ui-provider"/>
                <w:rFonts w:ascii="Times New Roman" w:hAnsi="Times New Roman" w:cs="Times New Roman"/>
              </w:rPr>
              <w:t>здійснюється</w:t>
            </w:r>
            <w:proofErr w:type="spellEnd"/>
            <w:r>
              <w:rPr>
                <w:rStyle w:val="ui-provider"/>
                <w:rFonts w:ascii="Times New Roman" w:hAnsi="Times New Roman" w:cs="Times New Roman"/>
                <w:lang w:val="uk-UA"/>
              </w:rPr>
              <w:t xml:space="preserve"> для замовлень:</w:t>
            </w:r>
          </w:p>
          <w:p w14:paraId="44C873F4" w14:textId="77777777" w:rsidR="00165080" w:rsidRDefault="00165080" w:rsidP="00165080">
            <w:pPr>
              <w:spacing w:after="0" w:line="240" w:lineRule="auto"/>
              <w:ind w:right="-103"/>
              <w:rPr>
                <w:rStyle w:val="ui-provider"/>
                <w:rFonts w:ascii="Times New Roman" w:hAnsi="Times New Roman" w:cs="Times New Roman"/>
                <w:lang w:val="uk-UA"/>
              </w:rPr>
            </w:pPr>
            <w:r w:rsidRPr="00C36D4B">
              <w:rPr>
                <w:rStyle w:val="ui-provider"/>
                <w:rFonts w:ascii="Times New Roman" w:hAnsi="Times New Roman" w:cs="Times New Roman"/>
                <w:lang w:val="uk-UA"/>
              </w:rPr>
              <w:t>-</w:t>
            </w:r>
            <w:r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r w:rsidRPr="00C36D4B">
              <w:rPr>
                <w:rStyle w:val="ui-provider"/>
                <w:rFonts w:ascii="Times New Roman" w:hAnsi="Times New Roman" w:cs="Times New Roman"/>
                <w:lang w:val="uk-UA"/>
              </w:rPr>
              <w:t xml:space="preserve">до </w:t>
            </w:r>
            <w:r>
              <w:rPr>
                <w:rStyle w:val="ui-provider"/>
                <w:rFonts w:ascii="Times New Roman" w:hAnsi="Times New Roman" w:cs="Times New Roman"/>
                <w:lang w:val="uk-UA"/>
              </w:rPr>
              <w:t xml:space="preserve">5000,00 </w:t>
            </w:r>
            <w:r w:rsidRPr="00C36D4B">
              <w:rPr>
                <w:rStyle w:val="ui-provider"/>
                <w:rFonts w:ascii="Times New Roman" w:hAnsi="Times New Roman" w:cs="Times New Roman"/>
                <w:lang w:val="uk-UA"/>
              </w:rPr>
              <w:t xml:space="preserve">грн. </w:t>
            </w:r>
            <w:r>
              <w:rPr>
                <w:rStyle w:val="ui-provider"/>
                <w:rFonts w:ascii="Times New Roman" w:hAnsi="Times New Roman" w:cs="Times New Roman"/>
                <w:lang w:val="uk-UA"/>
              </w:rPr>
              <w:t>за рахунок Замовника;</w:t>
            </w:r>
          </w:p>
          <w:p w14:paraId="59153633" w14:textId="77777777" w:rsidR="00165080" w:rsidRPr="00C36D4B" w:rsidRDefault="00165080" w:rsidP="00165080">
            <w:pPr>
              <w:spacing w:after="0" w:line="240" w:lineRule="auto"/>
              <w:ind w:right="-103"/>
              <w:rPr>
                <w:rStyle w:val="ui-provider"/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Style w:val="ui-provider"/>
                <w:rFonts w:ascii="Times New Roman" w:hAnsi="Times New Roman" w:cs="Times New Roman"/>
                <w:lang w:val="uk-UA"/>
              </w:rPr>
              <w:t xml:space="preserve">- від 5000,00 грн.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виключно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за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рахунок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постачальника</w:t>
            </w:r>
            <w:proofErr w:type="spellEnd"/>
            <w:r>
              <w:rPr>
                <w:rStyle w:val="ui-provider"/>
                <w:rFonts w:ascii="Times New Roman" w:hAnsi="Times New Roman" w:cs="Times New Roman"/>
                <w:lang w:val="uk-UA"/>
              </w:rPr>
              <w:t>.</w:t>
            </w:r>
          </w:p>
          <w:p w14:paraId="1DCD2536" w14:textId="77777777" w:rsidR="00165080" w:rsidRPr="00C36D4B" w:rsidRDefault="00165080" w:rsidP="00165080">
            <w:pPr>
              <w:spacing w:after="0" w:line="240" w:lineRule="auto"/>
              <w:ind w:right="-103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ui-provider"/>
                <w:rFonts w:ascii="Times New Roman" w:hAnsi="Times New Roman" w:cs="Times New Roman"/>
                <w:lang w:val="uk-UA"/>
              </w:rPr>
              <w:t xml:space="preserve">Постачальник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зобов’язаний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здійснити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>/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організувати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поставку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одиниць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товару посуду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протягом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4-5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днів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з моменту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отримання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замовлення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(у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випадку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наявності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товару на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складі</w:t>
            </w:r>
            <w:proofErr w:type="spellEnd"/>
            <w:r>
              <w:rPr>
                <w:rStyle w:val="ui-provider"/>
                <w:rFonts w:ascii="Times New Roman" w:hAnsi="Times New Roman" w:cs="Times New Roman"/>
                <w:lang w:val="uk-UA"/>
              </w:rPr>
              <w:t>,</w:t>
            </w:r>
            <w:r>
              <w:rPr>
                <w:rStyle w:val="ui-provider"/>
                <w:lang w:val="uk-UA"/>
              </w:rPr>
              <w:t xml:space="preserve"> </w:t>
            </w:r>
            <w:r w:rsidRPr="00D61304">
              <w:rPr>
                <w:rStyle w:val="ui-provider"/>
                <w:rFonts w:ascii="Times New Roman" w:hAnsi="Times New Roman" w:cs="Times New Roman"/>
              </w:rPr>
              <w:t xml:space="preserve">у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випадку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відсутності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товару на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складі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постачальник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за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письмовим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погодженням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з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Замовником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має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запропонувати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заміну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на товар з </w:t>
            </w:r>
            <w:proofErr w:type="spellStart"/>
            <w:r w:rsidRPr="00D61304">
              <w:rPr>
                <w:rStyle w:val="ui-provider"/>
                <w:rFonts w:ascii="Times New Roman" w:hAnsi="Times New Roman" w:cs="Times New Roman"/>
              </w:rPr>
              <w:t>аналогічними</w:t>
            </w:r>
            <w:proofErr w:type="spellEnd"/>
            <w:r w:rsidRPr="00D61304">
              <w:rPr>
                <w:rStyle w:val="ui-provider"/>
                <w:rFonts w:ascii="Times New Roman" w:hAnsi="Times New Roman" w:cs="Times New Roman"/>
              </w:rPr>
              <w:t xml:space="preserve"> характеристиками</w:t>
            </w:r>
            <w:r w:rsidRPr="00C36D4B">
              <w:rPr>
                <w:rStyle w:val="ui-provider"/>
                <w:rFonts w:ascii="Times New Roman" w:hAnsi="Times New Roman" w:cs="Times New Roman"/>
              </w:rPr>
              <w:t xml:space="preserve">).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Вартість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одиниці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товару є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фіксованою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протягом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строку </w:t>
            </w:r>
            <w:proofErr w:type="spellStart"/>
            <w:r w:rsidRPr="00C36D4B">
              <w:rPr>
                <w:rStyle w:val="ui-provider"/>
                <w:rFonts w:ascii="Times New Roman" w:hAnsi="Times New Roman" w:cs="Times New Roman"/>
              </w:rPr>
              <w:t>дії</w:t>
            </w:r>
            <w:proofErr w:type="spellEnd"/>
            <w:r w:rsidRPr="00C36D4B">
              <w:rPr>
                <w:rStyle w:val="ui-provider"/>
                <w:rFonts w:ascii="Times New Roman" w:hAnsi="Times New Roman" w:cs="Times New Roman"/>
              </w:rPr>
              <w:t xml:space="preserve"> договору</w:t>
            </w:r>
            <w:r w:rsidRPr="00C36D4B">
              <w:rPr>
                <w:rStyle w:val="ui-provider"/>
                <w:rFonts w:ascii="Times New Roman" w:hAnsi="Times New Roman" w:cs="Times New Roman"/>
                <w:lang w:val="uk-UA"/>
              </w:rPr>
              <w:t>.</w:t>
            </w:r>
          </w:p>
          <w:p w14:paraId="7EE56E65" w14:textId="77777777" w:rsidR="00C465A9" w:rsidRPr="00C465A9" w:rsidRDefault="00C465A9" w:rsidP="00EB46B3">
            <w:pPr>
              <w:spacing w:after="0" w:line="240" w:lineRule="auto"/>
              <w:jc w:val="both"/>
              <w:rPr>
                <w:rStyle w:val="ui-provider"/>
                <w:b/>
              </w:rPr>
            </w:pPr>
          </w:p>
          <w:p w14:paraId="629B7FA1" w14:textId="558EBE90" w:rsidR="0050226D" w:rsidRPr="00687BDE" w:rsidRDefault="0050226D" w:rsidP="77B5567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77B55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Замовник залишає за собою право змінити адресу постачання товарів. </w:t>
            </w:r>
            <w:proofErr w:type="spellStart"/>
            <w:r w:rsidRPr="77B55672">
              <w:rPr>
                <w:rFonts w:ascii="Times New Roman" w:hAnsi="Times New Roman" w:cs="Times New Roman"/>
                <w:b/>
                <w:bCs/>
              </w:rPr>
              <w:t>Остаточний</w:t>
            </w:r>
            <w:proofErr w:type="spellEnd"/>
            <w:r w:rsidRPr="77B55672">
              <w:rPr>
                <w:rFonts w:ascii="Times New Roman" w:hAnsi="Times New Roman" w:cs="Times New Roman"/>
                <w:b/>
                <w:bCs/>
              </w:rPr>
              <w:t xml:space="preserve"> склад та </w:t>
            </w:r>
            <w:proofErr w:type="spellStart"/>
            <w:r w:rsidRPr="77B55672">
              <w:rPr>
                <w:rFonts w:ascii="Times New Roman" w:hAnsi="Times New Roman" w:cs="Times New Roman"/>
                <w:b/>
                <w:bCs/>
              </w:rPr>
              <w:t>кількість</w:t>
            </w:r>
            <w:proofErr w:type="spellEnd"/>
            <w:r w:rsidRPr="77B55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5F72">
              <w:rPr>
                <w:rFonts w:ascii="Times New Roman" w:hAnsi="Times New Roman" w:cs="Times New Roman"/>
                <w:b/>
                <w:bCs/>
                <w:lang w:val="uk-UA"/>
              </w:rPr>
              <w:t>наборів посуду</w:t>
            </w:r>
            <w:r w:rsidRPr="77B55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5F7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та одиниць товару </w:t>
            </w:r>
            <w:r w:rsidRPr="77B55672">
              <w:rPr>
                <w:rFonts w:ascii="Times New Roman" w:hAnsi="Times New Roman" w:cs="Times New Roman"/>
                <w:b/>
                <w:bCs/>
              </w:rPr>
              <w:t xml:space="preserve">буде </w:t>
            </w:r>
            <w:proofErr w:type="spellStart"/>
            <w:r w:rsidRPr="77B55672">
              <w:rPr>
                <w:rFonts w:ascii="Times New Roman" w:hAnsi="Times New Roman" w:cs="Times New Roman"/>
                <w:b/>
                <w:bCs/>
              </w:rPr>
              <w:t>визначено</w:t>
            </w:r>
            <w:proofErr w:type="spellEnd"/>
            <w:r w:rsidRPr="77B55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77B55672">
              <w:rPr>
                <w:rFonts w:ascii="Times New Roman" w:hAnsi="Times New Roman" w:cs="Times New Roman"/>
                <w:b/>
                <w:bCs/>
              </w:rPr>
              <w:t>Замовником</w:t>
            </w:r>
            <w:proofErr w:type="spellEnd"/>
            <w:r w:rsidRPr="77B55672">
              <w:rPr>
                <w:rFonts w:ascii="Times New Roman" w:hAnsi="Times New Roman" w:cs="Times New Roman"/>
                <w:b/>
                <w:bCs/>
              </w:rPr>
              <w:t xml:space="preserve"> по факту </w:t>
            </w:r>
            <w:proofErr w:type="spellStart"/>
            <w:r w:rsidRPr="77B55672">
              <w:rPr>
                <w:rFonts w:ascii="Times New Roman" w:hAnsi="Times New Roman" w:cs="Times New Roman"/>
                <w:b/>
                <w:bCs/>
              </w:rPr>
              <w:t>отримання</w:t>
            </w:r>
            <w:proofErr w:type="spellEnd"/>
            <w:r w:rsidRPr="77B55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77B55672">
              <w:rPr>
                <w:rFonts w:ascii="Times New Roman" w:hAnsi="Times New Roman" w:cs="Times New Roman"/>
                <w:b/>
                <w:bCs/>
              </w:rPr>
              <w:t>пропозицій</w:t>
            </w:r>
            <w:proofErr w:type="spellEnd"/>
            <w:r w:rsidRPr="77B55672">
              <w:rPr>
                <w:rFonts w:ascii="Times New Roman" w:hAnsi="Times New Roman" w:cs="Times New Roman"/>
                <w:b/>
                <w:bCs/>
              </w:rPr>
              <w:t xml:space="preserve"> та </w:t>
            </w:r>
            <w:proofErr w:type="spellStart"/>
            <w:r w:rsidRPr="77B55672">
              <w:rPr>
                <w:rFonts w:ascii="Times New Roman" w:hAnsi="Times New Roman" w:cs="Times New Roman"/>
                <w:b/>
                <w:bCs/>
              </w:rPr>
              <w:t>наявного</w:t>
            </w:r>
            <w:proofErr w:type="spellEnd"/>
            <w:r w:rsidRPr="77B55672">
              <w:rPr>
                <w:rFonts w:ascii="Times New Roman" w:hAnsi="Times New Roman" w:cs="Times New Roman"/>
                <w:b/>
                <w:bCs/>
              </w:rPr>
              <w:t xml:space="preserve"> бюджету!</w:t>
            </w:r>
          </w:p>
          <w:p w14:paraId="027C2A38" w14:textId="77777777" w:rsidR="0050226D" w:rsidRPr="006041A0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</w:pP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Замовник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має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право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проводити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опитування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серед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суб’єктів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яким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передається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Продукція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як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гуманітарна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допомога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протягом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15 (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п’ятнадцяти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)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календарних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днів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після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поставки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Продукції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. У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випадку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отримання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50%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або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більше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50%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негативних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відгуків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від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суб’єктів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яким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передається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Продукція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як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гуманітарна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допомога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Замовник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має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право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розірвати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цей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Дог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овір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односторонньому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порядку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протягом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14 (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чотирнадцяти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)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календарних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днів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.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Належним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підтвердженням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здійсненого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опитування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є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збережені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Покупцем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відповіді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суб’єктів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яким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надана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гуманітарна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допомог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у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вигляді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фотокопіювання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листування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здійсненого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у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месенджері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між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представником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Замовника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і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суб’єктом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який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отримав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гуманітарну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допомогу</w:t>
            </w:r>
            <w:proofErr w:type="spellEnd"/>
            <w:r w:rsidRPr="597CC2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"/>
              </w:rPr>
              <w:t>.</w:t>
            </w:r>
          </w:p>
        </w:tc>
      </w:tr>
      <w:tr w:rsidR="001E1DA4" w:rsidRPr="006041A0" w14:paraId="33F2A567" w14:textId="77777777" w:rsidTr="006F5DB9">
        <w:trPr>
          <w:trHeight w:val="163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A5BA" w14:textId="405BB94C" w:rsidR="001E1DA4" w:rsidRDefault="00C36D4B" w:rsidP="00AF0DE2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5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A17D" w14:textId="2DE6FA67" w:rsidR="001E1DA4" w:rsidRPr="006041A0" w:rsidRDefault="001E1DA4" w:rsidP="00AF0DE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Порядок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98BC" w14:textId="22F026C3" w:rsidR="001E1DA4" w:rsidRDefault="001E1DA4" w:rsidP="00AF0DE2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9431ED"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  <w:t>До розгляду допускаються виключно виробники/торгові марки товарів вказані в Додатку №1.</w:t>
            </w:r>
          </w:p>
          <w:p w14:paraId="7A3F51D0" w14:textId="0FF8EC72" w:rsidR="001E1DA4" w:rsidRPr="00F20C9F" w:rsidRDefault="001E1DA4" w:rsidP="00AF0DE2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 </w:t>
            </w:r>
            <w:r w:rsidRPr="0016508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надіслати заповнений Додаток №1</w:t>
            </w:r>
            <w:r w:rsidR="00FA2D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,№2 (залежно від Лоту)</w:t>
            </w:r>
            <w:r w:rsidRPr="0016508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proofErr w:type="spellStart"/>
            <w:r w:rsidRPr="0016508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відсканований</w:t>
            </w:r>
            <w:proofErr w:type="spellEnd"/>
            <w:r w:rsidRPr="0016508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з підписом/печаткою керівника</w:t>
            </w:r>
            <w:r w:rsidR="00F20C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C36D4B"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та у </w:t>
            </w:r>
            <w:r w:rsidR="00C36D4B" w:rsidRPr="006F5DB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форматі </w:t>
            </w:r>
            <w:r w:rsidR="006F5DB9" w:rsidRPr="006F5D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</w:t>
            </w:r>
            <w:r w:rsidR="00C36D4B" w:rsidRPr="006F5DB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</w:t>
            </w:r>
            <w:r w:rsidR="00C36D4B" w:rsidRPr="00C3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для опрацювання наданої інформації);</w:t>
            </w:r>
          </w:p>
          <w:p w14:paraId="6A32825C" w14:textId="77777777" w:rsidR="001E1DA4" w:rsidRPr="006041A0" w:rsidRDefault="001E1DA4" w:rsidP="00AF0DE2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свідоцтва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EBFEF8B" w14:textId="77777777" w:rsidR="001E1DA4" w:rsidRDefault="001E1DA4" w:rsidP="00AF0DE2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документу про статус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платника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податків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C513F34" w14:textId="6EBAC901" w:rsidR="001E1DA4" w:rsidRPr="003A0FD7" w:rsidRDefault="001E1DA4" w:rsidP="003A0FD7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9504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копія паспорту та 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r w:rsidRPr="0039504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 (для учасників ФОП)</w:t>
            </w:r>
            <w:r w:rsidR="003A0FD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</w:tr>
      <w:tr w:rsidR="0050226D" w:rsidRPr="006041A0" w14:paraId="5A95F65A" w14:textId="77777777" w:rsidTr="006F5DB9">
        <w:trPr>
          <w:trHeight w:val="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9BD07" w14:textId="4F9C9997" w:rsidR="0050226D" w:rsidRPr="00C36D4B" w:rsidRDefault="00C36D4B" w:rsidP="00AF0DE2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lastRenderedPageBreak/>
              <w:t>6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5681F" w14:textId="77777777" w:rsidR="0050226D" w:rsidRPr="006041A0" w:rsidRDefault="0050226D" w:rsidP="00AF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Супроводжувальні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поставки: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8380A" w14:textId="77777777" w:rsidR="0050226D" w:rsidRPr="006041A0" w:rsidRDefault="0050226D" w:rsidP="00AF0DE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договір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специфікаціями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760ABC1C" w14:textId="77777777" w:rsidR="0050226D" w:rsidRPr="006041A0" w:rsidRDefault="0050226D" w:rsidP="00AF0DE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оригінал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</w:p>
          <w:p w14:paraId="14DF6E44" w14:textId="77777777" w:rsidR="0050226D" w:rsidRPr="006041A0" w:rsidRDefault="0050226D" w:rsidP="00AF0DE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оригінал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видаткової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</w:tr>
      <w:tr w:rsidR="0050226D" w:rsidRPr="006041A0" w14:paraId="390EE38C" w14:textId="77777777" w:rsidTr="006F5DB9">
        <w:trPr>
          <w:trHeight w:val="380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8B7C2" w14:textId="030F9A52" w:rsidR="0050226D" w:rsidRPr="00C36D4B" w:rsidRDefault="00C36D4B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E57E1" w14:textId="77777777" w:rsidR="0050226D" w:rsidRPr="006041A0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Вимоги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пакування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042FF" w14:textId="7A340059" w:rsidR="0050226D" w:rsidRPr="00A15F72" w:rsidRDefault="00A15F72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овари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мають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бути в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упаковці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виробника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; </w:t>
            </w:r>
            <w:r w:rsidR="000C37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</w:t>
            </w:r>
            <w:r w:rsidR="0050226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абори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посуду</w:t>
            </w:r>
            <w:r w:rsidR="0050226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мають бути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розфасован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 та 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складен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 у коробки.</w:t>
            </w:r>
          </w:p>
          <w:p w14:paraId="15C6FE6B" w14:textId="1F142496" w:rsidR="0050226D" w:rsidRPr="006041A0" w:rsidRDefault="000C37A0" w:rsidP="00686317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</w:t>
            </w:r>
            <w:r w:rsidR="0050226D" w:rsidRPr="006041A0">
              <w:rPr>
                <w:rFonts w:ascii="Times New Roman" w:hAnsi="Times New Roman" w:cs="Times New Roman"/>
              </w:rPr>
              <w:t xml:space="preserve">абори вагою до 13 кг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пакуються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у короб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мінімум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з 3-ти шарового картону та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повинні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витримувати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навантаження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палетування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транспортування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>.</w:t>
            </w:r>
          </w:p>
          <w:p w14:paraId="6E180736" w14:textId="77777777" w:rsidR="000C37A0" w:rsidRDefault="000C37A0" w:rsidP="00686317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50226D" w:rsidRPr="006041A0">
              <w:rPr>
                <w:rFonts w:ascii="Times New Roman" w:hAnsi="Times New Roman" w:cs="Times New Roman"/>
              </w:rPr>
              <w:t>абори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вагою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більше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13 кг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пакуються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0226D" w:rsidRPr="006041A0">
              <w:rPr>
                <w:rFonts w:ascii="Times New Roman" w:hAnsi="Times New Roman" w:cs="Times New Roman"/>
              </w:rPr>
              <w:t>у короб</w:t>
            </w:r>
            <w:proofErr w:type="gramEnd"/>
            <w:r w:rsidR="0050226D" w:rsidRPr="006041A0">
              <w:rPr>
                <w:rFonts w:ascii="Times New Roman" w:hAnsi="Times New Roman" w:cs="Times New Roman"/>
              </w:rPr>
              <w:t xml:space="preserve"> з 5-ти шарового картону та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повинні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витримувати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навантаження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палетування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транспортування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. </w:t>
            </w:r>
          </w:p>
          <w:p w14:paraId="0E1AFC48" w14:textId="42F6A6D3" w:rsidR="0050226D" w:rsidRDefault="000C37A0" w:rsidP="00686317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50226D" w:rsidRPr="006041A0">
              <w:rPr>
                <w:rFonts w:ascii="Times New Roman" w:hAnsi="Times New Roman" w:cs="Times New Roman"/>
              </w:rPr>
              <w:t>озміри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коробів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визначаються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Постачальником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самостійно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виходячи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об'єму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набора та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найменувань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товару.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50226D" w:rsidRPr="006041A0">
              <w:rPr>
                <w:rFonts w:ascii="Times New Roman" w:hAnsi="Times New Roman" w:cs="Times New Roman"/>
              </w:rPr>
              <w:t>озмір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короба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має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бути максимально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відповідним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об’єму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набору і не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містити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вільного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простору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більш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</w:rPr>
              <w:t>ніж</w:t>
            </w:r>
            <w:proofErr w:type="spellEnd"/>
            <w:r w:rsidR="0050226D" w:rsidRPr="006041A0">
              <w:rPr>
                <w:rFonts w:ascii="Times New Roman" w:hAnsi="Times New Roman" w:cs="Times New Roman"/>
              </w:rPr>
              <w:t xml:space="preserve"> 5%.</w:t>
            </w:r>
          </w:p>
          <w:p w14:paraId="3C4D0C7B" w14:textId="62E577FD" w:rsidR="0050226D" w:rsidRDefault="000C37A0" w:rsidP="00686317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>- з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ам’яті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або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пошкоджені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короби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не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приймаються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та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підлягають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поверненню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рахунок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226D" w:rsidRPr="006041A0">
              <w:rPr>
                <w:rFonts w:ascii="Times New Roman" w:hAnsi="Times New Roman" w:cs="Times New Roman"/>
                <w:b/>
              </w:rPr>
              <w:t>Постачальника</w:t>
            </w:r>
            <w:proofErr w:type="spellEnd"/>
            <w:r w:rsidR="0050226D" w:rsidRPr="006041A0">
              <w:rPr>
                <w:rFonts w:ascii="Times New Roman" w:hAnsi="Times New Roman" w:cs="Times New Roman"/>
                <w:b/>
                <w:lang w:val="uk-UA"/>
              </w:rPr>
              <w:t xml:space="preserve"> та обміну протягом 7 робочих днів</w:t>
            </w:r>
            <w:r w:rsidR="0050226D" w:rsidRPr="006041A0">
              <w:rPr>
                <w:rFonts w:ascii="Times New Roman" w:hAnsi="Times New Roman" w:cs="Times New Roman"/>
                <w:b/>
              </w:rPr>
              <w:t>.</w:t>
            </w:r>
          </w:p>
          <w:p w14:paraId="46BF6EEA" w14:textId="65A174EC" w:rsidR="0050226D" w:rsidRPr="000A5098" w:rsidRDefault="000C37A0" w:rsidP="000C37A0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- в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кожну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коробку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має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</w:t>
            </w:r>
            <w:r w:rsidR="00502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вкладен</w:t>
            </w:r>
            <w:r w:rsidR="00502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листок-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вкладиш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форматом А4 з </w:t>
            </w:r>
            <w:proofErr w:type="spellStart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переліком</w:t>
            </w:r>
            <w:proofErr w:type="spellEnd"/>
            <w:r w:rsidR="0050226D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складу набору.</w:t>
            </w:r>
          </w:p>
        </w:tc>
      </w:tr>
      <w:tr w:rsidR="0050226D" w:rsidRPr="006041A0" w14:paraId="002F7825" w14:textId="77777777" w:rsidTr="00722712">
        <w:trPr>
          <w:trHeight w:val="131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C31DA" w14:textId="66DD4C8C" w:rsidR="0050226D" w:rsidRPr="006F5DB9" w:rsidRDefault="006F5DB9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13052" w14:textId="77777777" w:rsidR="0050226D" w:rsidRPr="006041A0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Гарантія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якості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76F24" w14:textId="77777777" w:rsidR="0050226D" w:rsidRPr="006041A0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гарантує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якість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товару та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заміну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товару у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днів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Якість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товару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підтверджується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відповідними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сертифікатами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якості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мають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бути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якісними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непошкодженій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упаковці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 раз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пошкоження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продукції при транспортуванні та (або) розвантаженні, продавець гарантує заміну пошкоджених наборів протягом 7 робочих днів.</w:t>
            </w:r>
          </w:p>
        </w:tc>
      </w:tr>
      <w:tr w:rsidR="0050226D" w:rsidRPr="006041A0" w14:paraId="3CAE22C1" w14:textId="77777777" w:rsidTr="00722712">
        <w:trPr>
          <w:trHeight w:val="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0E288" w14:textId="586C8AAB" w:rsidR="0050226D" w:rsidRPr="006F5DB9" w:rsidRDefault="006F5DB9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F52FF" w14:textId="77777777" w:rsidR="0050226D" w:rsidRPr="006041A0" w:rsidRDefault="0050226D" w:rsidP="00686317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Умови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спосіб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оплати, порядок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ціноутворення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FF5D3" w14:textId="77777777" w:rsidR="0050226D" w:rsidRPr="006041A0" w:rsidRDefault="0050226D" w:rsidP="00686317">
            <w:pPr>
              <w:spacing w:after="0" w:line="240" w:lineRule="auto"/>
              <w:ind w:left="180" w:right="41" w:hanging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підставі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укладеного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договору по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безготівковому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FC67CCA" w14:textId="3195160A" w:rsidR="0050226D" w:rsidRPr="006041A0" w:rsidRDefault="0050226D" w:rsidP="00686317">
            <w:pPr>
              <w:spacing w:after="0" w:line="240" w:lineRule="auto"/>
              <w:ind w:left="180" w:right="41" w:hanging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умови</w:t>
            </w:r>
            <w:proofErr w:type="spellEnd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оплати: </w:t>
            </w:r>
            <w:proofErr w:type="spellStart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передоплата</w:t>
            </w:r>
            <w:proofErr w:type="spellEnd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часткова</w:t>
            </w:r>
            <w:proofErr w:type="spellEnd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передоплата</w:t>
            </w:r>
            <w:proofErr w:type="spellEnd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="0084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післяплата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6041A0"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>– оплата товару по факту постачання</w:t>
            </w:r>
            <w:r w:rsidR="00B01C15" w:rsidRPr="0016508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B01C15"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>буде вважатись перевагою</w:t>
            </w:r>
            <w:r w:rsidRPr="006041A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  <w:tr w:rsidR="0050226D" w:rsidRPr="006041A0" w14:paraId="08DA50F5" w14:textId="77777777" w:rsidTr="006F5DB9">
        <w:trPr>
          <w:trHeight w:val="87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6CAC2" w14:textId="33AC18FF" w:rsidR="0050226D" w:rsidRPr="006F5DB9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F5D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D65B2" w14:textId="77777777" w:rsidR="0050226D" w:rsidRPr="006041A0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Умови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322C0" w14:textId="77777777" w:rsidR="0050226D" w:rsidRPr="00C81FF9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зацікавлений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повинен бути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суб’єктом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підприємницької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володіти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необхідними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ліцензіями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дозволами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здійснення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відповідної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бажано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досвід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постачання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відповідних видів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набо</w:t>
            </w:r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різні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регіони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14:paraId="1CD8E55C" w14:textId="77777777" w:rsidR="0050226D" w:rsidRPr="00C81FF9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бренди у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пропозиції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учасників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не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мають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бути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виробництва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країн</w:t>
            </w:r>
            <w:proofErr w:type="spellEnd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>и</w:t>
            </w:r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-</w:t>
            </w:r>
            <w:proofErr w:type="spellStart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агресора</w:t>
            </w:r>
            <w:proofErr w:type="spellEnd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>- Р</w:t>
            </w:r>
            <w:proofErr w:type="spellStart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осійська</w:t>
            </w:r>
            <w:proofErr w:type="spellEnd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>Ф</w:t>
            </w:r>
            <w:proofErr w:type="spellStart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едерація</w:t>
            </w:r>
            <w:proofErr w:type="spellEnd"/>
            <w:r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 xml:space="preserve"> та Республіки Білорусь</w:t>
            </w:r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47E3CA72" w14:textId="77777777" w:rsidR="0050226D" w:rsidRPr="00C81FF9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Пропозиції, що частково відповідають або не відповідають ТЗ, автоматично відхиляється та не розглядається Замовником.</w:t>
            </w:r>
          </w:p>
        </w:tc>
      </w:tr>
      <w:tr w:rsidR="0050226D" w:rsidRPr="006041A0" w14:paraId="019BC721" w14:textId="77777777" w:rsidTr="00722712">
        <w:trPr>
          <w:trHeight w:val="30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07CCE" w14:textId="17BAAF51" w:rsidR="0050226D" w:rsidRPr="006F5DB9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F5D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0AE59" w14:textId="77777777" w:rsidR="0050226D" w:rsidRPr="006041A0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Гарантія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поставки</w:t>
            </w: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та ціни</w:t>
            </w: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D5910" w14:textId="77777777" w:rsidR="0050226D" w:rsidRPr="006041A0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Постачальник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зобов’язаний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(весь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товарів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кількості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менше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50% на момент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укладання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угоди.</w:t>
            </w:r>
          </w:p>
          <w:p w14:paraId="775E6E49" w14:textId="01E93AFD" w:rsidR="0050226D" w:rsidRPr="006F5DB9" w:rsidRDefault="0050226D" w:rsidP="77B5567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Запропонована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ціна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за один набір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30179649"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та одну </w:t>
            </w:r>
            <w:proofErr w:type="spellStart"/>
            <w:r w:rsidR="30179649"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одиницю</w:t>
            </w:r>
            <w:proofErr w:type="spellEnd"/>
            <w:r w:rsidR="30179649"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товару 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є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дійсн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ою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протягом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строку дії договору та не може бути зміненою в бік збільшення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  <w:p w14:paraId="7CB9DE8D" w14:textId="6D717CA7" w:rsidR="0050226D" w:rsidRPr="009431ED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випадок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якщо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процесі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постачання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деякі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товари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будуть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відсутні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 ринку</w:t>
            </w:r>
            <w:proofErr w:type="gram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або на складі постачальника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можна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замінювати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позицію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набору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рівноцінним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товаром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іншої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ТМ, не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порушуючи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ціну</w:t>
            </w:r>
            <w:r w:rsidR="006F5DB9"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та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кількість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товару в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нижчу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або вищу </w:t>
            </w:r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сторону за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погодженням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Замовника</w:t>
            </w:r>
            <w:proofErr w:type="spellEnd"/>
            <w:r w:rsidRPr="006F5D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Pr="77B55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</w:p>
        </w:tc>
      </w:tr>
      <w:tr w:rsidR="0050226D" w:rsidRPr="006041A0" w14:paraId="6CFF5A27" w14:textId="77777777" w:rsidTr="006F5DB9">
        <w:trPr>
          <w:trHeight w:val="185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2F2DC" w14:textId="394C7366" w:rsidR="0050226D" w:rsidRPr="001E1DA4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  <w:r w:rsidR="006F5D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BD2C4" w14:textId="77777777" w:rsidR="0050226D" w:rsidRPr="006041A0" w:rsidRDefault="0050226D" w:rsidP="00686317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цінових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17D45" w14:textId="1E7F6810" w:rsidR="0050226D" w:rsidRPr="006041A0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5547E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Цінові</w:t>
            </w:r>
            <w:proofErr w:type="spellEnd"/>
            <w:r w:rsidRPr="5547E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5547E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пропозиції</w:t>
            </w:r>
            <w:proofErr w:type="spellEnd"/>
            <w:r w:rsidRPr="5547E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5547E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приймаються</w:t>
            </w:r>
            <w:proofErr w:type="spellEnd"/>
            <w:r w:rsidRPr="5547E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95A85" w:rsidRPr="00495A85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д</w:t>
            </w:r>
            <w:r w:rsidR="00495A85" w:rsidRPr="00495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</w:t>
            </w:r>
            <w:r w:rsidR="00495A85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495A85" w:rsidRPr="001E1D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</w:t>
            </w:r>
            <w:r w:rsidR="00495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4</w:t>
            </w:r>
            <w:r w:rsidR="00495A85" w:rsidRPr="001E1D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  <w:r w:rsidR="00495A85" w:rsidRPr="001E1D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0</w:t>
            </w:r>
            <w:r w:rsidR="00495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6</w:t>
            </w:r>
            <w:r w:rsidR="00495A85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.202</w:t>
            </w:r>
            <w:r w:rsidR="00495A85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4</w:t>
            </w:r>
            <w:r w:rsidR="00495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r w:rsidR="00495A85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до </w:t>
            </w:r>
            <w:r w:rsidR="00495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16:</w:t>
            </w:r>
            <w:r w:rsidR="00495A85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00 год. </w:t>
            </w:r>
            <w:proofErr w:type="spellStart"/>
            <w:r w:rsidR="00495A85"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включно</w:t>
            </w:r>
            <w:proofErr w:type="spellEnd"/>
            <w:r w:rsidRPr="5547E8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  <w:p w14:paraId="645FB8A0" w14:textId="65C76A2D" w:rsidR="0050226D" w:rsidRDefault="0050226D" w:rsidP="0068631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46706897"/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Неповні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(без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відповідей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кожному з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пунктів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№1) та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надіслані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після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вказаного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терміну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вважатимуться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недійсними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розглядат</w:t>
            </w:r>
            <w:r w:rsidR="00495A8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ись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не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будуть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73AB601" w14:textId="2B4913F2" w:rsidR="0050226D" w:rsidRPr="00687BDE" w:rsidRDefault="0050226D" w:rsidP="0068631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6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надсилати</w:t>
            </w:r>
            <w:proofErr w:type="spellEnd"/>
            <w:r w:rsidRPr="005A6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мейл: </w:t>
            </w:r>
            <w:r w:rsidR="00495A85" w:rsidRPr="00495A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Zakupivli-KY@sos-ukraine.org</w:t>
            </w:r>
            <w:bookmarkEnd w:id="0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7BDE">
              <w:rPr>
                <w:rFonts w:ascii="Times New Roman" w:hAnsi="Times New Roman" w:cs="Times New Roman"/>
                <w:lang w:val="uk-UA"/>
              </w:rPr>
              <w:t xml:space="preserve">Контактна особа для уточнення інформації щодо підготовки тендерної пропозиції – Фахівець із </w:t>
            </w:r>
            <w:proofErr w:type="spellStart"/>
            <w:r w:rsidRPr="00687BDE">
              <w:rPr>
                <w:rFonts w:ascii="Times New Roman" w:hAnsi="Times New Roman" w:cs="Times New Roman"/>
                <w:lang w:val="uk-UA"/>
              </w:rPr>
              <w:t>закупівель</w:t>
            </w:r>
            <w:proofErr w:type="spellEnd"/>
            <w:r w:rsidRPr="00687B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95A85">
              <w:rPr>
                <w:rFonts w:ascii="Times New Roman" w:hAnsi="Times New Roman" w:cs="Times New Roman"/>
                <w:lang w:val="uk-UA"/>
              </w:rPr>
              <w:t xml:space="preserve">Євгеній </w:t>
            </w:r>
            <w:proofErr w:type="spellStart"/>
            <w:r w:rsidR="00495A85">
              <w:rPr>
                <w:rFonts w:ascii="Times New Roman" w:hAnsi="Times New Roman" w:cs="Times New Roman"/>
                <w:lang w:val="uk-UA"/>
              </w:rPr>
              <w:t>Каштанюк</w:t>
            </w:r>
            <w:proofErr w:type="spellEnd"/>
            <w:r w:rsidRPr="00687BDE">
              <w:rPr>
                <w:rFonts w:ascii="Times New Roman" w:hAnsi="Times New Roman" w:cs="Times New Roman"/>
                <w:lang w:val="uk-UA"/>
              </w:rPr>
              <w:t>, (</w:t>
            </w:r>
            <w:r w:rsidR="00495A85">
              <w:rPr>
                <w:rFonts w:ascii="Times New Roman" w:hAnsi="Times New Roman" w:cs="Times New Roman"/>
                <w:lang w:val="uk-UA"/>
              </w:rPr>
              <w:t>097</w:t>
            </w:r>
            <w:r w:rsidRPr="00687BDE"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="00495A85">
              <w:rPr>
                <w:rFonts w:ascii="Times New Roman" w:hAnsi="Times New Roman" w:cs="Times New Roman"/>
                <w:lang w:val="uk-UA"/>
              </w:rPr>
              <w:t>571</w:t>
            </w:r>
            <w:r w:rsidRPr="00687BDE">
              <w:rPr>
                <w:rFonts w:ascii="Times New Roman" w:hAnsi="Times New Roman" w:cs="Times New Roman"/>
                <w:lang w:val="uk-UA"/>
              </w:rPr>
              <w:t>-</w:t>
            </w:r>
            <w:r w:rsidR="00495A85">
              <w:rPr>
                <w:rFonts w:ascii="Times New Roman" w:hAnsi="Times New Roman" w:cs="Times New Roman"/>
                <w:lang w:val="uk-UA"/>
              </w:rPr>
              <w:t>22</w:t>
            </w:r>
            <w:r w:rsidRPr="00687BDE">
              <w:rPr>
                <w:rFonts w:ascii="Times New Roman" w:hAnsi="Times New Roman" w:cs="Times New Roman"/>
                <w:lang w:val="uk-UA"/>
              </w:rPr>
              <w:t>-</w:t>
            </w:r>
            <w:r w:rsidR="00495A85">
              <w:rPr>
                <w:rFonts w:ascii="Times New Roman" w:hAnsi="Times New Roman" w:cs="Times New Roman"/>
                <w:lang w:val="uk-UA"/>
              </w:rPr>
              <w:t>05</w:t>
            </w:r>
          </w:p>
          <w:p w14:paraId="32652313" w14:textId="77777777" w:rsidR="0050226D" w:rsidRPr="006041A0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7BDE">
              <w:rPr>
                <w:rFonts w:ascii="Times New Roman" w:eastAsia="Times New Roman" w:hAnsi="Times New Roman" w:cs="Times New Roman"/>
                <w:lang w:val="uk-UA" w:eastAsia="ru-RU"/>
              </w:rPr>
              <w:t>Також учасник може подати свою пропозицію шляхом завантаження необхідних документів через електронний майданчик закупівель</w:t>
            </w:r>
            <w:r w:rsidRPr="00687B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87B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 якому опубліковано дане тендерне запрошення.</w:t>
            </w:r>
          </w:p>
        </w:tc>
      </w:tr>
      <w:tr w:rsidR="0050226D" w:rsidRPr="00721F50" w14:paraId="17571E32" w14:textId="77777777" w:rsidTr="006F5DB9">
        <w:trPr>
          <w:trHeight w:val="37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28A99" w14:textId="5D3B3E08" w:rsidR="0050226D" w:rsidRPr="001E1DA4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F5D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BCFF1" w14:textId="77777777" w:rsidR="0050226D" w:rsidRPr="00F2515F" w:rsidRDefault="0050226D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Критерії</w:t>
            </w:r>
            <w:proofErr w:type="spellEnd"/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оцінки</w:t>
            </w:r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551E0" w14:textId="6DC24EDA" w:rsidR="0050226D" w:rsidRPr="00F2515F" w:rsidRDefault="00541556" w:rsidP="00686317">
            <w:pPr>
              <w:numPr>
                <w:ilvl w:val="0"/>
                <w:numId w:val="1"/>
              </w:numPr>
              <w:tabs>
                <w:tab w:val="clear" w:pos="720"/>
                <w:tab w:val="num" w:pos="464"/>
              </w:tabs>
              <w:spacing w:after="0" w:line="240" w:lineRule="auto"/>
              <w:ind w:left="179" w:right="4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Hlk145943159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Найнижча ц</w:t>
            </w:r>
            <w:proofErr w:type="spellStart"/>
            <w:r w:rsidR="0050226D" w:rsidRPr="006C4A8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іна</w:t>
            </w:r>
            <w:proofErr w:type="spellEnd"/>
            <w:r w:rsidR="005567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65080" w:rsidRPr="00165080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по кожному лоту</w:t>
            </w:r>
            <w:r w:rsidR="0016508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="0050226D" w:rsidRPr="77B5567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– </w:t>
            </w:r>
            <w:r w:rsidR="006C4A85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80</w:t>
            </w:r>
            <w:r w:rsidR="0050226D" w:rsidRPr="77B5567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балів;</w:t>
            </w:r>
            <w:r w:rsidR="0050226D" w:rsidRPr="77B556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28246583" w14:textId="210D28A9" w:rsidR="0050226D" w:rsidRPr="00F13690" w:rsidRDefault="006C4A85" w:rsidP="00F13690">
            <w:pPr>
              <w:numPr>
                <w:ilvl w:val="0"/>
                <w:numId w:val="1"/>
              </w:numPr>
              <w:tabs>
                <w:tab w:val="clear" w:pos="720"/>
                <w:tab w:val="num" w:pos="464"/>
              </w:tabs>
              <w:spacing w:after="0" w:line="240" w:lineRule="auto"/>
              <w:ind w:left="17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A8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У</w:t>
            </w:r>
            <w:r w:rsidR="0050226D" w:rsidRPr="006C4A8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мови оплати (перевага віддається оплаті по факту поставки)</w:t>
            </w:r>
            <w:r w:rsidR="0050226D" w:rsidRPr="00F25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="0050226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="0050226D" w:rsidRPr="00F25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балів</w:t>
            </w:r>
            <w:bookmarkEnd w:id="1"/>
            <w:r w:rsidR="00F1369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</w:tr>
      <w:tr w:rsidR="0050226D" w:rsidRPr="006041A0" w14:paraId="02F519E0" w14:textId="77777777" w:rsidTr="00722712">
        <w:trPr>
          <w:trHeight w:val="58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E2235" w14:textId="3C12847C" w:rsidR="0050226D" w:rsidRPr="001E1DA4" w:rsidRDefault="0050226D" w:rsidP="00686317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F5D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30E03" w14:textId="77777777" w:rsidR="0050226D" w:rsidRPr="006041A0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Додаткова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D8339" w14:textId="77777777" w:rsidR="0050226D" w:rsidRPr="00B455D2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залишає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собою право вести переговори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замовлення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термін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оплати)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Виконавцем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Організатор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неможливість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контакту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будь-яка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proofErr w:type="gram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повідомлена</w:t>
            </w:r>
            <w:proofErr w:type="spellEnd"/>
            <w:proofErr w:type="gram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неправильно.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особисту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відповідальність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достові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6ABFFE8A" w14:textId="77777777" w:rsidR="0050226D" w:rsidRPr="00B455D2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виникнення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припускає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неоднозначне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тлумачення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запиту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та/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не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врегульованих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умовами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запиту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Організатором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Організатора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оскарженню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6294F65B" w14:textId="77777777" w:rsidR="0050226D" w:rsidRPr="00B455D2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тендерної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особою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особою-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підприємцем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яка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вважається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безумовною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згодою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збору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тому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виникнення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необхідності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такими базами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абзацу 4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Закону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01.06.2010 № 2297-VI. </w:t>
            </w:r>
          </w:p>
          <w:p w14:paraId="07BBF56D" w14:textId="77777777" w:rsidR="0050226D" w:rsidRPr="00B455D2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усіх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випадках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факт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тендерної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особою,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розпорядником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вважається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підтвердженням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належного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збір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/передачу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тому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таких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замовнику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як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одержувачу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зазначених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імені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володільця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Таким чином,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себе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зобов’язання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самостійно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відповідальність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ухилення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збір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/передачу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згоди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такими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50C30D72" w14:textId="77777777" w:rsidR="0050226D" w:rsidRPr="00B455D2" w:rsidRDefault="0050226D" w:rsidP="0068631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підтверджує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відомості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стосується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ціновій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конфіденційними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можуть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передаватися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розголошуватися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використовуватися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Виконавцем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 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залученими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ним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третіми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особами без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попереднього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письмового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погодження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з метою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перевірки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переможця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аудиторської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перевірки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коли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передача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здійснюється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банківських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офіційних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сплати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податків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обов’язкових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передбачених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чинним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передача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законною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контролюючих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65E7A6C1" w14:textId="77777777" w:rsidR="0050226D" w:rsidRPr="006041A0" w:rsidRDefault="0050226D" w:rsidP="0068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підтверджує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усвідомлює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розуміє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конфіденційними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тобто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конфіденційною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інформацією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Замовника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підлягають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встановленому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порядку</w:t>
            </w:r>
          </w:p>
        </w:tc>
      </w:tr>
    </w:tbl>
    <w:p w14:paraId="0FEE5F19" w14:textId="77777777" w:rsidR="0050226D" w:rsidRPr="00621838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1C0029D7" w14:textId="77777777" w:rsidR="00D6513B" w:rsidRDefault="00D6513B" w:rsidP="0050226D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0376A16D" w14:textId="53FEF816" w:rsidR="006C4A85" w:rsidRDefault="006C4A85" w:rsidP="006C4A85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Орієнтовний г</w:t>
      </w:r>
      <w:r w:rsidRPr="00BC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рафік поставки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посуду</w:t>
      </w:r>
      <w:r w:rsidRPr="00BC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791B8F83" w14:textId="77777777" w:rsidR="006C4A85" w:rsidRPr="00BC3A17" w:rsidRDefault="006C4A85" w:rsidP="006C4A85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протягом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липня</w:t>
      </w:r>
      <w:r w:rsidRPr="00BC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</w:t>
      </w:r>
      <w:r w:rsidRPr="00BC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 2024 року</w:t>
      </w:r>
    </w:p>
    <w:p w14:paraId="315D8848" w14:textId="77777777" w:rsidR="006C4A85" w:rsidRPr="00EE5A17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6C41F703" w14:textId="51E9B761" w:rsidR="006C4A85" w:rsidRPr="008A1C2C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4D601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ЛОТ №1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- Набори посуду 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№1</w:t>
      </w:r>
    </w:p>
    <w:p w14:paraId="39AE2B85" w14:textId="77777777" w:rsidR="006C4A85" w:rsidRPr="00D85347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851"/>
        <w:gridCol w:w="850"/>
        <w:gridCol w:w="992"/>
        <w:gridCol w:w="993"/>
        <w:gridCol w:w="992"/>
        <w:gridCol w:w="850"/>
        <w:gridCol w:w="1276"/>
      </w:tblGrid>
      <w:tr w:rsidR="006C4A85" w:rsidRPr="006041A0" w14:paraId="001F9E37" w14:textId="77777777" w:rsidTr="00686317">
        <w:tc>
          <w:tcPr>
            <w:tcW w:w="279" w:type="dxa"/>
          </w:tcPr>
          <w:p w14:paraId="69C869DA" w14:textId="77777777" w:rsidR="006C4A85" w:rsidRPr="001561BC" w:rsidRDefault="006C4A85" w:rsidP="00686317">
            <w:pPr>
              <w:ind w:right="-6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2126" w:type="dxa"/>
          </w:tcPr>
          <w:p w14:paraId="4891B68C" w14:textId="77777777" w:rsidR="006C4A85" w:rsidRPr="009554EA" w:rsidRDefault="006C4A85" w:rsidP="00686317">
            <w:pPr>
              <w:ind w:left="-69" w:right="-1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Локації</w:t>
            </w:r>
          </w:p>
        </w:tc>
        <w:tc>
          <w:tcPr>
            <w:tcW w:w="851" w:type="dxa"/>
          </w:tcPr>
          <w:p w14:paraId="1914F759" w14:textId="77777777" w:rsidR="006C4A85" w:rsidRPr="009554EA" w:rsidRDefault="006C4A85" w:rsidP="00686317">
            <w:pPr>
              <w:ind w:left="-63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Липень</w:t>
            </w:r>
          </w:p>
        </w:tc>
        <w:tc>
          <w:tcPr>
            <w:tcW w:w="850" w:type="dxa"/>
          </w:tcPr>
          <w:p w14:paraId="5461C6AE" w14:textId="77777777" w:rsidR="006C4A85" w:rsidRPr="009554EA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992" w:type="dxa"/>
          </w:tcPr>
          <w:p w14:paraId="460FE7A3" w14:textId="77777777" w:rsidR="006C4A85" w:rsidRPr="009554EA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993" w:type="dxa"/>
          </w:tcPr>
          <w:p w14:paraId="6B363DAA" w14:textId="77777777" w:rsidR="006C4A85" w:rsidRPr="009554EA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992" w:type="dxa"/>
          </w:tcPr>
          <w:p w14:paraId="1AE8A0B7" w14:textId="77777777" w:rsidR="006C4A85" w:rsidRPr="009554EA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850" w:type="dxa"/>
          </w:tcPr>
          <w:p w14:paraId="696A4CFE" w14:textId="77777777" w:rsidR="006C4A85" w:rsidRPr="009554EA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1276" w:type="dxa"/>
          </w:tcPr>
          <w:p w14:paraId="2E18952D" w14:textId="77777777" w:rsidR="006C4A85" w:rsidRPr="009554EA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Загальна кількість</w:t>
            </w:r>
          </w:p>
        </w:tc>
      </w:tr>
      <w:tr w:rsidR="006C4A85" w:rsidRPr="00CF24C1" w14:paraId="03BD054A" w14:textId="77777777" w:rsidTr="00686317">
        <w:tc>
          <w:tcPr>
            <w:tcW w:w="279" w:type="dxa"/>
          </w:tcPr>
          <w:p w14:paraId="580566AA" w14:textId="77777777" w:rsidR="006C4A85" w:rsidRPr="00032366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</w:p>
        </w:tc>
        <w:tc>
          <w:tcPr>
            <w:tcW w:w="2126" w:type="dxa"/>
          </w:tcPr>
          <w:p w14:paraId="62407AEC" w14:textId="39082B0E" w:rsidR="006C4A85" w:rsidRPr="006C4A85" w:rsidRDefault="006C4A85" w:rsidP="00686317">
            <w:pPr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6C4A8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Миколаїв</w:t>
            </w:r>
          </w:p>
        </w:tc>
        <w:tc>
          <w:tcPr>
            <w:tcW w:w="851" w:type="dxa"/>
            <w:vAlign w:val="bottom"/>
          </w:tcPr>
          <w:p w14:paraId="5EB89EED" w14:textId="5C49C304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60</w:t>
            </w:r>
          </w:p>
        </w:tc>
        <w:tc>
          <w:tcPr>
            <w:tcW w:w="850" w:type="dxa"/>
            <w:vAlign w:val="bottom"/>
          </w:tcPr>
          <w:p w14:paraId="6BB5D937" w14:textId="58C25054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60</w:t>
            </w:r>
          </w:p>
        </w:tc>
        <w:tc>
          <w:tcPr>
            <w:tcW w:w="992" w:type="dxa"/>
            <w:vAlign w:val="bottom"/>
          </w:tcPr>
          <w:p w14:paraId="3A5AFB22" w14:textId="0F203A2A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60</w:t>
            </w:r>
          </w:p>
        </w:tc>
        <w:tc>
          <w:tcPr>
            <w:tcW w:w="993" w:type="dxa"/>
            <w:vAlign w:val="bottom"/>
          </w:tcPr>
          <w:p w14:paraId="4F610D69" w14:textId="36C2ACDD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60</w:t>
            </w:r>
          </w:p>
        </w:tc>
        <w:tc>
          <w:tcPr>
            <w:tcW w:w="992" w:type="dxa"/>
            <w:vAlign w:val="bottom"/>
          </w:tcPr>
          <w:p w14:paraId="594C489D" w14:textId="5678A32E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850" w:type="dxa"/>
            <w:vAlign w:val="bottom"/>
          </w:tcPr>
          <w:p w14:paraId="5E8A9636" w14:textId="72546B19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1276" w:type="dxa"/>
          </w:tcPr>
          <w:p w14:paraId="05B17408" w14:textId="0BE96A8F" w:rsidR="006C4A85" w:rsidRPr="00511556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260</w:t>
            </w:r>
          </w:p>
        </w:tc>
      </w:tr>
      <w:tr w:rsidR="006C4A85" w:rsidRPr="00CF24C1" w14:paraId="6218AEE5" w14:textId="77777777" w:rsidTr="00686317">
        <w:tc>
          <w:tcPr>
            <w:tcW w:w="279" w:type="dxa"/>
          </w:tcPr>
          <w:p w14:paraId="184789AC" w14:textId="19785B68" w:rsidR="006C4A85" w:rsidRPr="00032366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</w:t>
            </w:r>
          </w:p>
        </w:tc>
        <w:tc>
          <w:tcPr>
            <w:tcW w:w="2126" w:type="dxa"/>
          </w:tcPr>
          <w:p w14:paraId="0B7942B6" w14:textId="32FEFE0B" w:rsidR="006C4A85" w:rsidRPr="006C4A85" w:rsidRDefault="006166B1" w:rsidP="00686317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Харків</w:t>
            </w:r>
          </w:p>
        </w:tc>
        <w:tc>
          <w:tcPr>
            <w:tcW w:w="851" w:type="dxa"/>
            <w:vAlign w:val="bottom"/>
          </w:tcPr>
          <w:p w14:paraId="4600EE93" w14:textId="52FE83F5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2CCD488F" w14:textId="1907C8EB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992" w:type="dxa"/>
            <w:vAlign w:val="bottom"/>
          </w:tcPr>
          <w:p w14:paraId="5A65508B" w14:textId="0919394E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vAlign w:val="bottom"/>
          </w:tcPr>
          <w:p w14:paraId="7BCFBFFB" w14:textId="5AB3B131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992" w:type="dxa"/>
            <w:vAlign w:val="bottom"/>
          </w:tcPr>
          <w:p w14:paraId="6C04F811" w14:textId="27B81D02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15AD95FF" w14:textId="51F5EADA" w:rsidR="006C4A85" w:rsidRPr="001156B1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59147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E7C0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276" w:type="dxa"/>
          </w:tcPr>
          <w:p w14:paraId="3F6007D1" w14:textId="628993F8" w:rsidR="006C4A85" w:rsidRPr="00591472" w:rsidRDefault="00591472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</w:t>
            </w:r>
          </w:p>
        </w:tc>
      </w:tr>
    </w:tbl>
    <w:p w14:paraId="67FA7C74" w14:textId="77777777" w:rsidR="006C4A85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F855240" w14:textId="61521D3D" w:rsidR="006C4A85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4D601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ЛОТ №1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</w:t>
      </w:r>
      <w:r w:rsidR="001156B1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</w:t>
      </w:r>
      <w:r w:rsidR="001156B1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Набори посуду №2</w:t>
      </w:r>
    </w:p>
    <w:p w14:paraId="08B10824" w14:textId="77777777" w:rsidR="006C4A85" w:rsidRPr="0008212C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851"/>
        <w:gridCol w:w="850"/>
        <w:gridCol w:w="992"/>
        <w:gridCol w:w="993"/>
        <w:gridCol w:w="992"/>
        <w:gridCol w:w="850"/>
        <w:gridCol w:w="1276"/>
      </w:tblGrid>
      <w:tr w:rsidR="006C4A85" w:rsidRPr="009554EA" w14:paraId="4B996140" w14:textId="77777777" w:rsidTr="00686317">
        <w:tc>
          <w:tcPr>
            <w:tcW w:w="279" w:type="dxa"/>
          </w:tcPr>
          <w:p w14:paraId="0A920AF9" w14:textId="77777777" w:rsidR="006C4A85" w:rsidRPr="001561BC" w:rsidRDefault="006C4A85" w:rsidP="00686317">
            <w:pPr>
              <w:ind w:right="-6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2126" w:type="dxa"/>
          </w:tcPr>
          <w:p w14:paraId="1FBBA749" w14:textId="77777777" w:rsidR="006C4A85" w:rsidRPr="009554EA" w:rsidRDefault="006C4A85" w:rsidP="00686317">
            <w:pPr>
              <w:ind w:left="-69" w:right="-1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Локації</w:t>
            </w:r>
          </w:p>
        </w:tc>
        <w:tc>
          <w:tcPr>
            <w:tcW w:w="851" w:type="dxa"/>
          </w:tcPr>
          <w:p w14:paraId="7D0D512A" w14:textId="77777777" w:rsidR="006C4A85" w:rsidRPr="009554EA" w:rsidRDefault="006C4A85" w:rsidP="00686317">
            <w:pPr>
              <w:ind w:left="-63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Липень</w:t>
            </w:r>
          </w:p>
        </w:tc>
        <w:tc>
          <w:tcPr>
            <w:tcW w:w="850" w:type="dxa"/>
          </w:tcPr>
          <w:p w14:paraId="02EFBA90" w14:textId="77777777" w:rsidR="006C4A85" w:rsidRPr="0008212C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992" w:type="dxa"/>
          </w:tcPr>
          <w:p w14:paraId="41D4D4FE" w14:textId="77777777" w:rsidR="006C4A85" w:rsidRPr="0008212C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993" w:type="dxa"/>
          </w:tcPr>
          <w:p w14:paraId="1CFBF456" w14:textId="77777777" w:rsidR="006C4A85" w:rsidRPr="0008212C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992" w:type="dxa"/>
          </w:tcPr>
          <w:p w14:paraId="08D94C7B" w14:textId="77777777" w:rsidR="006C4A85" w:rsidRPr="0008212C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850" w:type="dxa"/>
          </w:tcPr>
          <w:p w14:paraId="1357B7DE" w14:textId="77777777" w:rsidR="006C4A85" w:rsidRPr="0008212C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1276" w:type="dxa"/>
          </w:tcPr>
          <w:p w14:paraId="2735876E" w14:textId="77777777" w:rsidR="006C4A85" w:rsidRPr="009554EA" w:rsidRDefault="006C4A85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Загальна кількість</w:t>
            </w:r>
          </w:p>
        </w:tc>
      </w:tr>
      <w:tr w:rsidR="006C4A85" w:rsidRPr="00511556" w14:paraId="655AABF4" w14:textId="77777777" w:rsidTr="00686317">
        <w:tc>
          <w:tcPr>
            <w:tcW w:w="279" w:type="dxa"/>
          </w:tcPr>
          <w:p w14:paraId="5634A95E" w14:textId="77777777" w:rsidR="006C4A85" w:rsidRPr="00032366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</w:p>
        </w:tc>
        <w:tc>
          <w:tcPr>
            <w:tcW w:w="2126" w:type="dxa"/>
          </w:tcPr>
          <w:p w14:paraId="3D52622D" w14:textId="3A50CD0E" w:rsidR="006C4A85" w:rsidRDefault="001004A0" w:rsidP="00686317">
            <w:pPr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Львів</w:t>
            </w:r>
          </w:p>
        </w:tc>
        <w:tc>
          <w:tcPr>
            <w:tcW w:w="851" w:type="dxa"/>
            <w:vAlign w:val="bottom"/>
          </w:tcPr>
          <w:p w14:paraId="1C8D28D3" w14:textId="0BD24B4C" w:rsidR="006C4A85" w:rsidRPr="001004A0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6E63DD46" w14:textId="62FD7C80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992" w:type="dxa"/>
            <w:vAlign w:val="bottom"/>
          </w:tcPr>
          <w:p w14:paraId="082CB03B" w14:textId="1A22CC66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993" w:type="dxa"/>
            <w:vAlign w:val="bottom"/>
          </w:tcPr>
          <w:p w14:paraId="35718D31" w14:textId="076256E8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</w:t>
            </w:r>
          </w:p>
        </w:tc>
        <w:tc>
          <w:tcPr>
            <w:tcW w:w="992" w:type="dxa"/>
            <w:vAlign w:val="bottom"/>
          </w:tcPr>
          <w:p w14:paraId="60426EC2" w14:textId="1818D5E4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</w:t>
            </w:r>
          </w:p>
        </w:tc>
        <w:tc>
          <w:tcPr>
            <w:tcW w:w="850" w:type="dxa"/>
            <w:vAlign w:val="bottom"/>
          </w:tcPr>
          <w:p w14:paraId="6FA00022" w14:textId="1D9F5051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14:paraId="68321BA0" w14:textId="37B98891" w:rsidR="006C4A85" w:rsidRPr="001004A0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50</w:t>
            </w:r>
          </w:p>
        </w:tc>
      </w:tr>
      <w:tr w:rsidR="006C4A85" w14:paraId="387BFE9F" w14:textId="77777777" w:rsidTr="00686317">
        <w:trPr>
          <w:trHeight w:val="77"/>
        </w:trPr>
        <w:tc>
          <w:tcPr>
            <w:tcW w:w="279" w:type="dxa"/>
          </w:tcPr>
          <w:p w14:paraId="62839FE2" w14:textId="77777777" w:rsidR="006C4A85" w:rsidRPr="00032366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</w:t>
            </w:r>
          </w:p>
        </w:tc>
        <w:tc>
          <w:tcPr>
            <w:tcW w:w="2126" w:type="dxa"/>
          </w:tcPr>
          <w:p w14:paraId="6E997EAF" w14:textId="588E16A5" w:rsidR="006C4A85" w:rsidRDefault="001004A0" w:rsidP="00686317">
            <w:pPr>
              <w:ind w:left="-69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Чернівці</w:t>
            </w:r>
          </w:p>
        </w:tc>
        <w:tc>
          <w:tcPr>
            <w:tcW w:w="851" w:type="dxa"/>
            <w:vAlign w:val="bottom"/>
          </w:tcPr>
          <w:p w14:paraId="119DFAC2" w14:textId="63B8FA6A" w:rsidR="006C4A85" w:rsidRPr="001004A0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vAlign w:val="bottom"/>
          </w:tcPr>
          <w:p w14:paraId="74A9AFA0" w14:textId="4A6BA93F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992" w:type="dxa"/>
            <w:vAlign w:val="bottom"/>
          </w:tcPr>
          <w:p w14:paraId="2CC39472" w14:textId="1F48AF94" w:rsidR="006C4A85" w:rsidRPr="001004A0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993" w:type="dxa"/>
            <w:vAlign w:val="bottom"/>
          </w:tcPr>
          <w:p w14:paraId="6622B50D" w14:textId="42848480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992" w:type="dxa"/>
            <w:vAlign w:val="bottom"/>
          </w:tcPr>
          <w:p w14:paraId="5C88932E" w14:textId="70DC0421" w:rsidR="006C4A85" w:rsidRPr="001004A0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vAlign w:val="bottom"/>
          </w:tcPr>
          <w:p w14:paraId="7E833548" w14:textId="439759D4" w:rsidR="006C4A85" w:rsidRPr="0008212C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</w:tcPr>
          <w:p w14:paraId="0AA008BD" w14:textId="709A4438" w:rsidR="006C4A85" w:rsidRDefault="001004A0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24</w:t>
            </w:r>
          </w:p>
        </w:tc>
      </w:tr>
    </w:tbl>
    <w:p w14:paraId="335BD1AA" w14:textId="77777777" w:rsidR="006C4A85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39964CC" w14:textId="2D0BCC35" w:rsidR="001004A0" w:rsidRDefault="001004A0" w:rsidP="001004A0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4D601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ЛОТ №1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Одиниці товару</w:t>
      </w:r>
    </w:p>
    <w:p w14:paraId="5EBCD214" w14:textId="77777777" w:rsidR="001004A0" w:rsidRPr="0008212C" w:rsidRDefault="001004A0" w:rsidP="001004A0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851"/>
        <w:gridCol w:w="850"/>
        <w:gridCol w:w="992"/>
        <w:gridCol w:w="993"/>
        <w:gridCol w:w="992"/>
        <w:gridCol w:w="850"/>
        <w:gridCol w:w="1276"/>
      </w:tblGrid>
      <w:tr w:rsidR="001004A0" w:rsidRPr="009554EA" w14:paraId="489075D6" w14:textId="77777777" w:rsidTr="00686317">
        <w:tc>
          <w:tcPr>
            <w:tcW w:w="279" w:type="dxa"/>
          </w:tcPr>
          <w:p w14:paraId="0CD43FBB" w14:textId="77777777" w:rsidR="001004A0" w:rsidRPr="001561BC" w:rsidRDefault="001004A0" w:rsidP="00686317">
            <w:pPr>
              <w:ind w:right="-6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2126" w:type="dxa"/>
          </w:tcPr>
          <w:p w14:paraId="459DA314" w14:textId="77777777" w:rsidR="001004A0" w:rsidRPr="009554EA" w:rsidRDefault="001004A0" w:rsidP="00686317">
            <w:pPr>
              <w:ind w:left="-69" w:right="-1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Локації</w:t>
            </w:r>
          </w:p>
        </w:tc>
        <w:tc>
          <w:tcPr>
            <w:tcW w:w="851" w:type="dxa"/>
          </w:tcPr>
          <w:p w14:paraId="4B860E4E" w14:textId="77777777" w:rsidR="001004A0" w:rsidRPr="009554EA" w:rsidRDefault="001004A0" w:rsidP="00686317">
            <w:pPr>
              <w:ind w:left="-63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Липень</w:t>
            </w:r>
          </w:p>
        </w:tc>
        <w:tc>
          <w:tcPr>
            <w:tcW w:w="850" w:type="dxa"/>
          </w:tcPr>
          <w:p w14:paraId="70DFB095" w14:textId="77777777" w:rsidR="001004A0" w:rsidRPr="0008212C" w:rsidRDefault="001004A0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992" w:type="dxa"/>
          </w:tcPr>
          <w:p w14:paraId="508633B2" w14:textId="77777777" w:rsidR="001004A0" w:rsidRPr="0008212C" w:rsidRDefault="001004A0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993" w:type="dxa"/>
          </w:tcPr>
          <w:p w14:paraId="477A1F56" w14:textId="77777777" w:rsidR="001004A0" w:rsidRPr="0008212C" w:rsidRDefault="001004A0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992" w:type="dxa"/>
          </w:tcPr>
          <w:p w14:paraId="331100C2" w14:textId="77777777" w:rsidR="001004A0" w:rsidRPr="0008212C" w:rsidRDefault="001004A0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850" w:type="dxa"/>
          </w:tcPr>
          <w:p w14:paraId="2E56D623" w14:textId="77777777" w:rsidR="001004A0" w:rsidRPr="0008212C" w:rsidRDefault="001004A0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8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1276" w:type="dxa"/>
          </w:tcPr>
          <w:p w14:paraId="5461D761" w14:textId="77777777" w:rsidR="001004A0" w:rsidRPr="009554EA" w:rsidRDefault="001004A0" w:rsidP="00686317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Загальна кількість</w:t>
            </w:r>
          </w:p>
        </w:tc>
      </w:tr>
      <w:tr w:rsidR="001004A0" w:rsidRPr="00511556" w14:paraId="1763BE5E" w14:textId="77777777" w:rsidTr="00686317">
        <w:tc>
          <w:tcPr>
            <w:tcW w:w="279" w:type="dxa"/>
          </w:tcPr>
          <w:p w14:paraId="69056529" w14:textId="77777777" w:rsidR="001004A0" w:rsidRPr="00032366" w:rsidRDefault="001004A0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</w:p>
        </w:tc>
        <w:tc>
          <w:tcPr>
            <w:tcW w:w="2126" w:type="dxa"/>
          </w:tcPr>
          <w:p w14:paraId="0F06CE9B" w14:textId="620EB5B7" w:rsidR="001004A0" w:rsidRDefault="001004A0" w:rsidP="00686317">
            <w:pPr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Полтава</w:t>
            </w:r>
          </w:p>
        </w:tc>
        <w:tc>
          <w:tcPr>
            <w:tcW w:w="851" w:type="dxa"/>
            <w:vAlign w:val="bottom"/>
          </w:tcPr>
          <w:p w14:paraId="1330DBB1" w14:textId="377C0A64" w:rsidR="001004A0" w:rsidRPr="001004A0" w:rsidRDefault="00273437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850" w:type="dxa"/>
            <w:vAlign w:val="bottom"/>
          </w:tcPr>
          <w:p w14:paraId="5468BE6F" w14:textId="2E1ECDCA" w:rsidR="001004A0" w:rsidRPr="0008212C" w:rsidRDefault="00273437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992" w:type="dxa"/>
            <w:vAlign w:val="bottom"/>
          </w:tcPr>
          <w:p w14:paraId="515E9DD0" w14:textId="43245F72" w:rsidR="001004A0" w:rsidRPr="0008212C" w:rsidRDefault="00273437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993" w:type="dxa"/>
            <w:vAlign w:val="bottom"/>
          </w:tcPr>
          <w:p w14:paraId="35D90736" w14:textId="57C34910" w:rsidR="001004A0" w:rsidRPr="0008212C" w:rsidRDefault="00273437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992" w:type="dxa"/>
            <w:vAlign w:val="bottom"/>
          </w:tcPr>
          <w:p w14:paraId="61F66381" w14:textId="3FCD0622" w:rsidR="001004A0" w:rsidRPr="0008212C" w:rsidRDefault="00273437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850" w:type="dxa"/>
            <w:vAlign w:val="bottom"/>
          </w:tcPr>
          <w:p w14:paraId="4454313E" w14:textId="08FB5457" w:rsidR="001004A0" w:rsidRPr="0008212C" w:rsidRDefault="00273437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</w:tcPr>
          <w:p w14:paraId="6CF1E825" w14:textId="6CC8B3FF" w:rsidR="001004A0" w:rsidRPr="001004A0" w:rsidRDefault="00273437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60</w:t>
            </w:r>
          </w:p>
        </w:tc>
      </w:tr>
    </w:tbl>
    <w:p w14:paraId="32A529F8" w14:textId="77777777" w:rsidR="001004A0" w:rsidRDefault="001004A0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2CE49DA" w14:textId="77777777" w:rsidR="001004A0" w:rsidRDefault="001004A0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00A1148" w14:textId="77777777" w:rsidR="001004A0" w:rsidRDefault="001004A0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4873BCD" w14:textId="625155E3" w:rsidR="006C4A85" w:rsidRPr="004D6016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4D601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ЛОТ №2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- Одиниці товару </w:t>
      </w:r>
    </w:p>
    <w:p w14:paraId="330E0788" w14:textId="77777777" w:rsidR="006C4A85" w:rsidRPr="004D6016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851"/>
        <w:gridCol w:w="850"/>
        <w:gridCol w:w="992"/>
        <w:gridCol w:w="993"/>
        <w:gridCol w:w="992"/>
        <w:gridCol w:w="850"/>
        <w:gridCol w:w="1843"/>
      </w:tblGrid>
      <w:tr w:rsidR="006C4A85" w:rsidRPr="004F7B17" w14:paraId="45C6A029" w14:textId="77777777" w:rsidTr="00686317">
        <w:tc>
          <w:tcPr>
            <w:tcW w:w="279" w:type="dxa"/>
          </w:tcPr>
          <w:p w14:paraId="3C43C100" w14:textId="77777777" w:rsidR="006C4A85" w:rsidRPr="00687BDE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559" w:type="dxa"/>
          </w:tcPr>
          <w:p w14:paraId="0E4FF99D" w14:textId="77777777" w:rsidR="006C4A85" w:rsidRPr="0035397B" w:rsidRDefault="006C4A85" w:rsidP="00686317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Локації</w:t>
            </w:r>
          </w:p>
        </w:tc>
        <w:tc>
          <w:tcPr>
            <w:tcW w:w="851" w:type="dxa"/>
          </w:tcPr>
          <w:p w14:paraId="2D27C2FE" w14:textId="77777777" w:rsidR="006C4A85" w:rsidRPr="00702548" w:rsidRDefault="006C4A85" w:rsidP="00686317">
            <w:pPr>
              <w:ind w:left="-107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Липень</w:t>
            </w:r>
          </w:p>
        </w:tc>
        <w:tc>
          <w:tcPr>
            <w:tcW w:w="850" w:type="dxa"/>
          </w:tcPr>
          <w:p w14:paraId="697064A2" w14:textId="77777777" w:rsidR="006C4A85" w:rsidRPr="00702548" w:rsidRDefault="006C4A85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992" w:type="dxa"/>
          </w:tcPr>
          <w:p w14:paraId="17D19D4E" w14:textId="77777777" w:rsidR="006C4A85" w:rsidRPr="00702548" w:rsidRDefault="006C4A85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993" w:type="dxa"/>
          </w:tcPr>
          <w:p w14:paraId="5F8C75E0" w14:textId="77777777" w:rsidR="006C4A85" w:rsidRPr="00702548" w:rsidRDefault="006C4A85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992" w:type="dxa"/>
          </w:tcPr>
          <w:p w14:paraId="2A930996" w14:textId="77777777" w:rsidR="006C4A85" w:rsidRPr="00702548" w:rsidRDefault="006C4A85" w:rsidP="00686317">
            <w:pPr>
              <w:ind w:left="-63"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850" w:type="dxa"/>
          </w:tcPr>
          <w:p w14:paraId="65E398F4" w14:textId="77777777" w:rsidR="006C4A85" w:rsidRPr="00702548" w:rsidRDefault="006C4A85" w:rsidP="00686317">
            <w:pPr>
              <w:ind w:left="-63"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1843" w:type="dxa"/>
          </w:tcPr>
          <w:p w14:paraId="676FC432" w14:textId="77777777" w:rsidR="006C4A85" w:rsidRPr="00702548" w:rsidRDefault="006C4A85" w:rsidP="00686317">
            <w:pPr>
              <w:ind w:left="-63" w:right="-79"/>
              <w:jc w:val="center"/>
              <w:rPr>
                <w:rFonts w:ascii="Times New Roman" w:hAnsi="Times New Roman" w:cs="Times New Roman"/>
                <w:b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Загальна кількість</w:t>
            </w:r>
          </w:p>
        </w:tc>
      </w:tr>
      <w:tr w:rsidR="006C4A85" w14:paraId="10A94A7D" w14:textId="77777777" w:rsidTr="00686317">
        <w:tc>
          <w:tcPr>
            <w:tcW w:w="279" w:type="dxa"/>
          </w:tcPr>
          <w:p w14:paraId="6FFB113E" w14:textId="77777777" w:rsidR="006C4A85" w:rsidRPr="00032366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</w:p>
        </w:tc>
        <w:tc>
          <w:tcPr>
            <w:tcW w:w="1559" w:type="dxa"/>
          </w:tcPr>
          <w:p w14:paraId="0DD17B40" w14:textId="77777777" w:rsidR="006C4A85" w:rsidRDefault="006C4A85" w:rsidP="00686317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Фастів</w:t>
            </w:r>
          </w:p>
        </w:tc>
        <w:tc>
          <w:tcPr>
            <w:tcW w:w="851" w:type="dxa"/>
            <w:vAlign w:val="center"/>
          </w:tcPr>
          <w:p w14:paraId="38720651" w14:textId="1CC7C4B4" w:rsidR="006C4A85" w:rsidRPr="002C6B4C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09691085" w14:textId="2F3EB8B5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1EAB6F8C" w14:textId="1231CE5F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12</w:t>
            </w:r>
          </w:p>
        </w:tc>
        <w:tc>
          <w:tcPr>
            <w:tcW w:w="993" w:type="dxa"/>
            <w:vAlign w:val="center"/>
          </w:tcPr>
          <w:p w14:paraId="31E30E4D" w14:textId="372A041B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6EA85B8A" w14:textId="3F91D102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BCCA67B" w14:textId="61C4D9F1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12</w:t>
            </w:r>
          </w:p>
        </w:tc>
        <w:tc>
          <w:tcPr>
            <w:tcW w:w="1843" w:type="dxa"/>
          </w:tcPr>
          <w:p w14:paraId="051BA583" w14:textId="4201EB17" w:rsidR="006C4A85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72</w:t>
            </w:r>
          </w:p>
        </w:tc>
      </w:tr>
      <w:tr w:rsidR="006C4A85" w14:paraId="2980C52D" w14:textId="77777777" w:rsidTr="00686317">
        <w:tc>
          <w:tcPr>
            <w:tcW w:w="279" w:type="dxa"/>
          </w:tcPr>
          <w:p w14:paraId="499B6438" w14:textId="77777777" w:rsidR="006C4A85" w:rsidRPr="00032366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</w:t>
            </w:r>
          </w:p>
        </w:tc>
        <w:tc>
          <w:tcPr>
            <w:tcW w:w="1559" w:type="dxa"/>
          </w:tcPr>
          <w:p w14:paraId="696084C5" w14:textId="77777777" w:rsidR="006C4A85" w:rsidRDefault="006C4A85" w:rsidP="00686317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Бородянка</w:t>
            </w:r>
          </w:p>
        </w:tc>
        <w:tc>
          <w:tcPr>
            <w:tcW w:w="851" w:type="dxa"/>
            <w:vAlign w:val="center"/>
          </w:tcPr>
          <w:p w14:paraId="36D25DE5" w14:textId="5A58145F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159</w:t>
            </w:r>
          </w:p>
        </w:tc>
        <w:tc>
          <w:tcPr>
            <w:tcW w:w="850" w:type="dxa"/>
            <w:vAlign w:val="center"/>
          </w:tcPr>
          <w:p w14:paraId="3F68FC59" w14:textId="5BB2D2AB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159</w:t>
            </w:r>
          </w:p>
        </w:tc>
        <w:tc>
          <w:tcPr>
            <w:tcW w:w="992" w:type="dxa"/>
            <w:vAlign w:val="center"/>
          </w:tcPr>
          <w:p w14:paraId="39A5BA39" w14:textId="61C4C4B0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159</w:t>
            </w:r>
          </w:p>
        </w:tc>
        <w:tc>
          <w:tcPr>
            <w:tcW w:w="993" w:type="dxa"/>
            <w:vAlign w:val="center"/>
          </w:tcPr>
          <w:p w14:paraId="25E5F905" w14:textId="26275FCC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159</w:t>
            </w:r>
          </w:p>
        </w:tc>
        <w:tc>
          <w:tcPr>
            <w:tcW w:w="992" w:type="dxa"/>
            <w:vAlign w:val="center"/>
          </w:tcPr>
          <w:p w14:paraId="028F0644" w14:textId="4D973CF7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158</w:t>
            </w:r>
          </w:p>
        </w:tc>
        <w:tc>
          <w:tcPr>
            <w:tcW w:w="850" w:type="dxa"/>
            <w:vAlign w:val="center"/>
          </w:tcPr>
          <w:p w14:paraId="43F02330" w14:textId="2768DB08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158</w:t>
            </w:r>
          </w:p>
        </w:tc>
        <w:tc>
          <w:tcPr>
            <w:tcW w:w="1843" w:type="dxa"/>
          </w:tcPr>
          <w:p w14:paraId="6E82C307" w14:textId="5A110E5E" w:rsidR="006C4A85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952</w:t>
            </w:r>
          </w:p>
        </w:tc>
      </w:tr>
      <w:tr w:rsidR="006C4A85" w14:paraId="2231B34D" w14:textId="77777777" w:rsidTr="00686317">
        <w:tc>
          <w:tcPr>
            <w:tcW w:w="279" w:type="dxa"/>
          </w:tcPr>
          <w:p w14:paraId="4C191CE6" w14:textId="77777777" w:rsidR="006C4A85" w:rsidRPr="00032366" w:rsidRDefault="006C4A85" w:rsidP="00686317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1559" w:type="dxa"/>
          </w:tcPr>
          <w:p w14:paraId="7A767D51" w14:textId="77777777" w:rsidR="006C4A85" w:rsidRPr="00035676" w:rsidRDefault="006C4A85" w:rsidP="00686317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4D6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Київ</w:t>
            </w:r>
          </w:p>
        </w:tc>
        <w:tc>
          <w:tcPr>
            <w:tcW w:w="851" w:type="dxa"/>
            <w:vAlign w:val="center"/>
          </w:tcPr>
          <w:p w14:paraId="2EB27D7E" w14:textId="55E2E343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18</w:t>
            </w:r>
          </w:p>
        </w:tc>
        <w:tc>
          <w:tcPr>
            <w:tcW w:w="850" w:type="dxa"/>
            <w:vAlign w:val="center"/>
          </w:tcPr>
          <w:p w14:paraId="1085285D" w14:textId="28114D33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5F6A263D" w14:textId="2A1F694A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17</w:t>
            </w:r>
          </w:p>
        </w:tc>
        <w:tc>
          <w:tcPr>
            <w:tcW w:w="993" w:type="dxa"/>
            <w:vAlign w:val="center"/>
          </w:tcPr>
          <w:p w14:paraId="0649E3AE" w14:textId="16FA564D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5BB044CE" w14:textId="134D6DB6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17</w:t>
            </w:r>
          </w:p>
        </w:tc>
        <w:tc>
          <w:tcPr>
            <w:tcW w:w="850" w:type="dxa"/>
            <w:vAlign w:val="center"/>
          </w:tcPr>
          <w:p w14:paraId="144C6E54" w14:textId="0A6733F7" w:rsidR="006C4A85" w:rsidRPr="00035676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17</w:t>
            </w:r>
          </w:p>
        </w:tc>
        <w:tc>
          <w:tcPr>
            <w:tcW w:w="1843" w:type="dxa"/>
          </w:tcPr>
          <w:p w14:paraId="533137AC" w14:textId="062E1817" w:rsidR="006C4A85" w:rsidRDefault="002C6B4C" w:rsidP="00686317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104</w:t>
            </w:r>
          </w:p>
        </w:tc>
      </w:tr>
      <w:tr w:rsidR="002C6B4C" w14:paraId="099AD710" w14:textId="77777777" w:rsidTr="00686317">
        <w:tc>
          <w:tcPr>
            <w:tcW w:w="279" w:type="dxa"/>
          </w:tcPr>
          <w:p w14:paraId="67B86770" w14:textId="77777777" w:rsidR="002C6B4C" w:rsidRPr="00032366" w:rsidRDefault="002C6B4C" w:rsidP="002C6B4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4.</w:t>
            </w:r>
          </w:p>
        </w:tc>
        <w:tc>
          <w:tcPr>
            <w:tcW w:w="1559" w:type="dxa"/>
          </w:tcPr>
          <w:p w14:paraId="2865250E" w14:textId="77777777" w:rsidR="002C6B4C" w:rsidRPr="00035676" w:rsidRDefault="002C6B4C" w:rsidP="002C6B4C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4D6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Ірпінь</w:t>
            </w:r>
          </w:p>
        </w:tc>
        <w:tc>
          <w:tcPr>
            <w:tcW w:w="851" w:type="dxa"/>
            <w:vAlign w:val="center"/>
          </w:tcPr>
          <w:p w14:paraId="4B4B5D1B" w14:textId="37688777" w:rsidR="002C6B4C" w:rsidRPr="00035676" w:rsidRDefault="002C6B4C" w:rsidP="002C6B4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850" w:type="dxa"/>
          </w:tcPr>
          <w:p w14:paraId="253FB88A" w14:textId="57AA067D" w:rsidR="002C6B4C" w:rsidRPr="00035676" w:rsidRDefault="002C6B4C" w:rsidP="002C6B4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2E21DE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992" w:type="dxa"/>
          </w:tcPr>
          <w:p w14:paraId="189756E9" w14:textId="30C7BE15" w:rsidR="002C6B4C" w:rsidRPr="00035676" w:rsidRDefault="002C6B4C" w:rsidP="002C6B4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2E21DE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993" w:type="dxa"/>
          </w:tcPr>
          <w:p w14:paraId="00EDD4C8" w14:textId="79D3E8D8" w:rsidR="002C6B4C" w:rsidRPr="00035676" w:rsidRDefault="002C6B4C" w:rsidP="002C6B4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2E21DE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992" w:type="dxa"/>
          </w:tcPr>
          <w:p w14:paraId="3F08AF9C" w14:textId="51988FAB" w:rsidR="002C6B4C" w:rsidRPr="00035676" w:rsidRDefault="002C6B4C" w:rsidP="002C6B4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2E21DE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850" w:type="dxa"/>
          </w:tcPr>
          <w:p w14:paraId="4B45BAEE" w14:textId="64CC6DDB" w:rsidR="002C6B4C" w:rsidRPr="00035676" w:rsidRDefault="002C6B4C" w:rsidP="002C6B4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2E21DE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843" w:type="dxa"/>
          </w:tcPr>
          <w:p w14:paraId="4D2117CC" w14:textId="7BBC3EE6" w:rsidR="002C6B4C" w:rsidRDefault="002C6B4C" w:rsidP="002C6B4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480</w:t>
            </w:r>
          </w:p>
        </w:tc>
      </w:tr>
      <w:tr w:rsidR="0096597B" w14:paraId="01B5BCB9" w14:textId="77777777" w:rsidTr="00686317">
        <w:tc>
          <w:tcPr>
            <w:tcW w:w="279" w:type="dxa"/>
          </w:tcPr>
          <w:p w14:paraId="14392E26" w14:textId="77777777" w:rsidR="0096597B" w:rsidRPr="00032366" w:rsidRDefault="0096597B" w:rsidP="0096597B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5.</w:t>
            </w:r>
          </w:p>
        </w:tc>
        <w:tc>
          <w:tcPr>
            <w:tcW w:w="1559" w:type="dxa"/>
          </w:tcPr>
          <w:p w14:paraId="70AC1728" w14:textId="77777777" w:rsidR="0096597B" w:rsidRPr="00035676" w:rsidRDefault="0096597B" w:rsidP="0096597B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4D6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Б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ровари</w:t>
            </w:r>
            <w:proofErr w:type="spellEnd"/>
          </w:p>
        </w:tc>
        <w:tc>
          <w:tcPr>
            <w:tcW w:w="851" w:type="dxa"/>
            <w:vAlign w:val="center"/>
          </w:tcPr>
          <w:p w14:paraId="150151F2" w14:textId="5EE2CED4" w:rsidR="0096597B" w:rsidRPr="00035676" w:rsidRDefault="0096597B" w:rsidP="0096597B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18</w:t>
            </w:r>
          </w:p>
        </w:tc>
        <w:tc>
          <w:tcPr>
            <w:tcW w:w="850" w:type="dxa"/>
            <w:vAlign w:val="center"/>
          </w:tcPr>
          <w:p w14:paraId="6EB1607E" w14:textId="4230F6FE" w:rsidR="0096597B" w:rsidRPr="00035676" w:rsidRDefault="0096597B" w:rsidP="0096597B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25CFA8BA" w14:textId="0E0E87A4" w:rsidR="0096597B" w:rsidRPr="00035676" w:rsidRDefault="0096597B" w:rsidP="0096597B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19</w:t>
            </w:r>
          </w:p>
        </w:tc>
        <w:tc>
          <w:tcPr>
            <w:tcW w:w="993" w:type="dxa"/>
          </w:tcPr>
          <w:p w14:paraId="2A88B13A" w14:textId="02D81B63" w:rsidR="0096597B" w:rsidRPr="00035676" w:rsidRDefault="0096597B" w:rsidP="0096597B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0D4A7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19</w:t>
            </w:r>
          </w:p>
        </w:tc>
        <w:tc>
          <w:tcPr>
            <w:tcW w:w="992" w:type="dxa"/>
          </w:tcPr>
          <w:p w14:paraId="5903C6C0" w14:textId="740E5B62" w:rsidR="0096597B" w:rsidRPr="00035676" w:rsidRDefault="0096597B" w:rsidP="0096597B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0D4A7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19</w:t>
            </w:r>
          </w:p>
        </w:tc>
        <w:tc>
          <w:tcPr>
            <w:tcW w:w="850" w:type="dxa"/>
          </w:tcPr>
          <w:p w14:paraId="00EC94F0" w14:textId="2A13BFC4" w:rsidR="0096597B" w:rsidRPr="00035676" w:rsidRDefault="0096597B" w:rsidP="0096597B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0D4A7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19</w:t>
            </w:r>
          </w:p>
        </w:tc>
        <w:tc>
          <w:tcPr>
            <w:tcW w:w="1843" w:type="dxa"/>
          </w:tcPr>
          <w:p w14:paraId="0F1A5EDB" w14:textId="5484364E" w:rsidR="0096597B" w:rsidRDefault="0096597B" w:rsidP="0096597B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112</w:t>
            </w:r>
          </w:p>
        </w:tc>
      </w:tr>
    </w:tbl>
    <w:p w14:paraId="1C7AE65E" w14:textId="77777777" w:rsidR="006C4A85" w:rsidRPr="00702548" w:rsidRDefault="006C4A85" w:rsidP="006C4A85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1E4638A" w14:textId="443E96EC" w:rsidR="006C4A85" w:rsidRDefault="00BA03A8" w:rsidP="00BA03A8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165080">
        <w:rPr>
          <w:rStyle w:val="ui-provider"/>
          <w:rFonts w:ascii="Times New Roman" w:hAnsi="Times New Roman" w:cs="Times New Roman"/>
        </w:rPr>
        <w:t xml:space="preserve">   </w:t>
      </w:r>
      <w:r>
        <w:rPr>
          <w:rStyle w:val="ui-provider"/>
          <w:rFonts w:ascii="Times New Roman" w:hAnsi="Times New Roman" w:cs="Times New Roman"/>
          <w:lang w:val="uk-UA"/>
        </w:rPr>
        <w:t xml:space="preserve">Постачальник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зобов’язаний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здійснити</w:t>
      </w:r>
      <w:proofErr w:type="spellEnd"/>
      <w:r w:rsidRPr="00C36D4B">
        <w:rPr>
          <w:rStyle w:val="ui-provider"/>
          <w:rFonts w:ascii="Times New Roman" w:hAnsi="Times New Roman" w:cs="Times New Roman"/>
        </w:rPr>
        <w:t>/</w:t>
      </w:r>
      <w:proofErr w:type="spellStart"/>
      <w:r w:rsidRPr="00C36D4B">
        <w:rPr>
          <w:rStyle w:val="ui-provider"/>
          <w:rFonts w:ascii="Times New Roman" w:hAnsi="Times New Roman" w:cs="Times New Roman"/>
        </w:rPr>
        <w:t>організувати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поставку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одиниць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товару посуду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протягом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4-5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днів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з моменту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отримання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замовлення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(у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випадку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C36D4B">
        <w:rPr>
          <w:rStyle w:val="ui-provider"/>
          <w:rFonts w:ascii="Times New Roman" w:hAnsi="Times New Roman" w:cs="Times New Roman"/>
        </w:rPr>
        <w:t>наявності</w:t>
      </w:r>
      <w:proofErr w:type="spellEnd"/>
      <w:r w:rsidRPr="00C36D4B">
        <w:rPr>
          <w:rStyle w:val="ui-provider"/>
          <w:rFonts w:ascii="Times New Roman" w:hAnsi="Times New Roman" w:cs="Times New Roman"/>
        </w:rPr>
        <w:t xml:space="preserve"> товару на </w:t>
      </w:r>
      <w:proofErr w:type="spellStart"/>
      <w:r w:rsidRPr="00C36D4B">
        <w:rPr>
          <w:rStyle w:val="ui-provider"/>
          <w:rFonts w:ascii="Times New Roman" w:hAnsi="Times New Roman" w:cs="Times New Roman"/>
        </w:rPr>
        <w:t>складі</w:t>
      </w:r>
      <w:proofErr w:type="spellEnd"/>
      <w:r>
        <w:rPr>
          <w:rStyle w:val="ui-provider"/>
          <w:rFonts w:ascii="Times New Roman" w:hAnsi="Times New Roman" w:cs="Times New Roman"/>
          <w:lang w:val="uk-UA"/>
        </w:rPr>
        <w:t>,</w:t>
      </w:r>
      <w:r>
        <w:rPr>
          <w:rStyle w:val="ui-provider"/>
          <w:lang w:val="uk-UA"/>
        </w:rPr>
        <w:t xml:space="preserve"> </w:t>
      </w:r>
      <w:r w:rsidRPr="00D61304">
        <w:rPr>
          <w:rStyle w:val="ui-provider"/>
          <w:rFonts w:ascii="Times New Roman" w:hAnsi="Times New Roman" w:cs="Times New Roman"/>
        </w:rPr>
        <w:t xml:space="preserve">у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випадку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відсутності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товару на </w:t>
      </w:r>
      <w:proofErr w:type="spellStart"/>
      <w:r w:rsidRPr="00D61304">
        <w:rPr>
          <w:rStyle w:val="ui-provider"/>
          <w:rFonts w:ascii="Times New Roman" w:hAnsi="Times New Roman" w:cs="Times New Roman"/>
        </w:rPr>
        <w:t>складі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постачальник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за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письмовим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погодженням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з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Замовником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має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запропонувати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заміну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на товар з </w:t>
      </w:r>
      <w:proofErr w:type="spellStart"/>
      <w:r w:rsidRPr="00D61304">
        <w:rPr>
          <w:rStyle w:val="ui-provider"/>
          <w:rFonts w:ascii="Times New Roman" w:hAnsi="Times New Roman" w:cs="Times New Roman"/>
        </w:rPr>
        <w:t>аналогічними</w:t>
      </w:r>
      <w:proofErr w:type="spellEnd"/>
      <w:r w:rsidRPr="00D61304">
        <w:rPr>
          <w:rStyle w:val="ui-provider"/>
          <w:rFonts w:ascii="Times New Roman" w:hAnsi="Times New Roman" w:cs="Times New Roman"/>
        </w:rPr>
        <w:t xml:space="preserve"> характеристиками</w:t>
      </w:r>
      <w:r w:rsidRPr="00C36D4B">
        <w:rPr>
          <w:rStyle w:val="ui-provider"/>
          <w:rFonts w:ascii="Times New Roman" w:hAnsi="Times New Roman" w:cs="Times New Roman"/>
        </w:rPr>
        <w:t>).</w:t>
      </w:r>
    </w:p>
    <w:p w14:paraId="4DD6A034" w14:textId="39B16B5B" w:rsidR="00D6513B" w:rsidRDefault="00D6513B" w:rsidP="0050226D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6FE17EB" w14:textId="32F02CC8" w:rsidR="0050226D" w:rsidRPr="006041A0" w:rsidRDefault="0050226D" w:rsidP="00E4059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одаток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 1</w:t>
      </w:r>
    </w:p>
    <w:p w14:paraId="1CE863BF" w14:textId="77777777" w:rsidR="0050226D" w:rsidRPr="006041A0" w:rsidRDefault="0050226D" w:rsidP="00E40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Специфікація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 Тендерного </w:t>
      </w: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Запрошення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(ТЗ)</w:t>
      </w:r>
    </w:p>
    <w:p w14:paraId="4913CBAD" w14:textId="77777777" w:rsidR="009E1F2D" w:rsidRDefault="0050226D" w:rsidP="008B49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uk-UA" w:eastAsia="ru-RU"/>
        </w:rPr>
        <w:t>щ</w:t>
      </w:r>
      <w:r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одо </w:t>
      </w:r>
      <w:r w:rsidRPr="008B49C4">
        <w:rPr>
          <w:rFonts w:ascii="Times New Roman" w:eastAsia="Times New Roman" w:hAnsi="Times New Roman" w:cs="Times New Roman"/>
          <w:b/>
          <w:lang w:val="uk-UA" w:eastAsia="ru-RU"/>
        </w:rPr>
        <w:t xml:space="preserve">закупівлі </w:t>
      </w:r>
      <w:r w:rsidR="009E1F2D">
        <w:rPr>
          <w:rFonts w:ascii="Times New Roman" w:eastAsia="Times New Roman" w:hAnsi="Times New Roman" w:cs="Times New Roman"/>
          <w:b/>
          <w:lang w:val="uk-UA" w:eastAsia="ru-RU"/>
        </w:rPr>
        <w:t>ЛОТУ №1</w:t>
      </w:r>
    </w:p>
    <w:p w14:paraId="21710D9B" w14:textId="76417AE0" w:rsidR="008B49C4" w:rsidRDefault="009E1F2D" w:rsidP="008B49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B14054">
        <w:rPr>
          <w:rFonts w:ascii="Times New Roman" w:eastAsia="Times New Roman" w:hAnsi="Times New Roman" w:cs="Times New Roman"/>
          <w:b/>
          <w:lang w:val="en-US" w:eastAsia="ru-RU"/>
        </w:rPr>
        <w:t>34</w:t>
      </w:r>
      <w:r w:rsidR="008B49C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4</w:t>
      </w:r>
      <w:r w:rsidR="00087D0B" w:rsidRPr="008B49C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  <w:r w:rsidR="0050226D" w:rsidRPr="008B49C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набор</w:t>
      </w:r>
      <w:r w:rsidR="008B49C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ів</w:t>
      </w:r>
      <w:r w:rsidR="0051619A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посуду</w:t>
      </w:r>
    </w:p>
    <w:p w14:paraId="5F4940EC" w14:textId="489CB7CF" w:rsidR="00B14054" w:rsidRPr="00B14054" w:rsidRDefault="00B14054" w:rsidP="008B49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та 60 одиниць посуду</w:t>
      </w:r>
    </w:p>
    <w:p w14:paraId="3F1421BE" w14:textId="77777777" w:rsidR="0050226D" w:rsidRPr="00BC5596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</w:p>
    <w:p w14:paraId="025F5017" w14:textId="77777777" w:rsidR="0050226D" w:rsidRPr="006041A0" w:rsidRDefault="0050226D" w:rsidP="0050226D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ЦІНОВА ПРОПОЗИЦІЯ</w:t>
      </w:r>
    </w:p>
    <w:p w14:paraId="1D904292" w14:textId="77777777" w:rsidR="0050226D" w:rsidRPr="00BC5596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</w:p>
    <w:p w14:paraId="4256A811" w14:textId="77777777" w:rsidR="0050226D" w:rsidRPr="006041A0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Уважно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вивчивши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умови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цінової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цим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подаємо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участь </w:t>
      </w:r>
      <w:proofErr w:type="gram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 торгах</w:t>
      </w:r>
      <w:proofErr w:type="gram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17A7A88" w14:textId="77777777" w:rsidR="0050226D" w:rsidRPr="00BC5596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</w:p>
    <w:p w14:paraId="22BB6B88" w14:textId="77777777" w:rsidR="0050226D" w:rsidRPr="006041A0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Повне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найменування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Учасника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</w:t>
      </w:r>
    </w:p>
    <w:p w14:paraId="0B18F5C2" w14:textId="77777777" w:rsidR="0050226D" w:rsidRPr="006041A0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Фізичне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місцезнаходження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</w:t>
      </w:r>
    </w:p>
    <w:p w14:paraId="5798D38A" w14:textId="77777777" w:rsidR="0050226D" w:rsidRPr="006041A0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3. Телефон _________________________ мейл: ____________________________________________</w:t>
      </w:r>
    </w:p>
    <w:p w14:paraId="1CF83A97" w14:textId="77777777" w:rsidR="0050226D" w:rsidRPr="006041A0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Керівництво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 _______________________________________________</w:t>
      </w:r>
    </w:p>
    <w:p w14:paraId="79EC6415" w14:textId="77777777" w:rsidR="0050226D" w:rsidRPr="006041A0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5. Код ЄДРПОУ ______________________________________________________________________</w:t>
      </w:r>
    </w:p>
    <w:p w14:paraId="7CC8606D" w14:textId="77777777" w:rsidR="0050226D" w:rsidRPr="006041A0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6.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Довідка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діяльність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фірми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(КВЕД) __________________________________________________</w:t>
      </w:r>
    </w:p>
    <w:p w14:paraId="2E283DE5" w14:textId="77777777" w:rsidR="0050226D" w:rsidRPr="006041A0" w:rsidRDefault="0050226D" w:rsidP="0050226D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7. Статус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платника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податків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платник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неплатник</w:t>
      </w:r>
      <w:proofErr w:type="spellEnd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ПДВ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(обрати статус –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підкреслить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свій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варіант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). </w:t>
      </w:r>
    </w:p>
    <w:p w14:paraId="22479EA1" w14:textId="1A5DF8C4" w:rsidR="00090405" w:rsidRPr="00C914AC" w:rsidRDefault="0050226D" w:rsidP="00C914AC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8. Контактна особа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, телефон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_____________</w:t>
      </w:r>
    </w:p>
    <w:p w14:paraId="5E2CB214" w14:textId="77777777" w:rsidR="00B17B1A" w:rsidRPr="00B17B1A" w:rsidRDefault="00B17B1A" w:rsidP="00181DC5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943C9A0" w14:textId="6432BAA2" w:rsidR="00792866" w:rsidRPr="0007792A" w:rsidRDefault="00090405" w:rsidP="00090405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09040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Склад набору</w:t>
      </w:r>
      <w:r w:rsidR="00862FD8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№1</w:t>
      </w:r>
      <w:r w:rsidRPr="0009040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425"/>
        <w:gridCol w:w="1134"/>
        <w:gridCol w:w="992"/>
        <w:gridCol w:w="1134"/>
        <w:gridCol w:w="2835"/>
      </w:tblGrid>
      <w:tr w:rsidR="00090405" w:rsidRPr="005D7D28" w14:paraId="4BED81C5" w14:textId="77777777" w:rsidTr="00B04D11">
        <w:trPr>
          <w:trHeight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750" w14:textId="77777777" w:rsidR="00090405" w:rsidRPr="005D7D28" w:rsidRDefault="00090405" w:rsidP="0068631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FBA" w14:textId="77777777" w:rsidR="00090405" w:rsidRPr="005D7D28" w:rsidRDefault="00090405" w:rsidP="006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057" w14:textId="77777777" w:rsidR="00090405" w:rsidRPr="005D7D28" w:rsidRDefault="00090405" w:rsidP="00686317">
            <w:pPr>
              <w:spacing w:after="0" w:line="240" w:lineRule="auto"/>
              <w:ind w:left="-109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К-ть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77E" w14:textId="77777777" w:rsidR="00090405" w:rsidRPr="00B93C38" w:rsidRDefault="00090405" w:rsidP="00686317">
            <w:pPr>
              <w:spacing w:after="0" w:line="240" w:lineRule="auto"/>
              <w:ind w:left="-82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виробника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 бренд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71B" w14:textId="77777777" w:rsidR="00090405" w:rsidRPr="005D7D28" w:rsidRDefault="00090405" w:rsidP="00686317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Ціна за 1 </w:t>
            </w: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шт</w:t>
            </w:r>
            <w:proofErr w:type="spellEnd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179" w14:textId="77777777" w:rsidR="00090405" w:rsidRPr="005D7D28" w:rsidRDefault="00090405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Сума, грн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47C7" w14:textId="77777777" w:rsidR="00090405" w:rsidRPr="005D7D28" w:rsidRDefault="00090405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Назва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виробника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,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бренд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, що пропонується з </w:t>
            </w:r>
            <w:r w:rsidRPr="00DA05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посиланням на запропоновану модель на сайті виробника</w:t>
            </w:r>
          </w:p>
        </w:tc>
      </w:tr>
      <w:tr w:rsidR="00AF0DE2" w:rsidRPr="00B83A9E" w14:paraId="57DAAC77" w14:textId="77777777" w:rsidTr="00B04D11">
        <w:trPr>
          <w:trHeight w:val="2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52A8" w14:textId="77777777" w:rsidR="00AF0DE2" w:rsidRPr="00714694" w:rsidRDefault="00AF0DE2" w:rsidP="0068631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714694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DCB5" w14:textId="7C1CCECA" w:rsidR="00AF0DE2" w:rsidRDefault="00AF0DE2" w:rsidP="000F5AA3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Кастр</w:t>
            </w:r>
            <w:proofErr w:type="spellEnd"/>
            <w:r w:rsidR="00F45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ля 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емальована</w:t>
            </w:r>
            <w:proofErr w:type="spellEnd"/>
            <w:r w:rsidR="00F45CD7" w:rsidRPr="001650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F45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з кришкою</w:t>
            </w:r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5-5,5л</w:t>
            </w:r>
          </w:p>
          <w:p w14:paraId="7BA7ED0A" w14:textId="01D57442" w:rsidR="00F45CD7" w:rsidRPr="000F5AA3" w:rsidRDefault="00F45CD7" w:rsidP="000F5AA3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F45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Може використовуватися на всіх видах плит (звичайних газових, керамічних, електричних і індукційних)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C21" w14:textId="15654A66" w:rsidR="00AF0DE2" w:rsidRPr="00133309" w:rsidRDefault="00133309" w:rsidP="00B04D11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95CC" w14:textId="642B57A9" w:rsidR="00AF0DE2" w:rsidRPr="00266D6D" w:rsidRDefault="00B43F28" w:rsidP="00AF0DE2">
            <w:pPr>
              <w:spacing w:after="0" w:line="240" w:lineRule="auto"/>
              <w:ind w:left="-82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Idilia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Ringel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Ardesto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Zauberg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Kamille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Benson, STENSON, S&amp;T,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Interos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Luminarc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9E08" w14:textId="77777777" w:rsidR="00AF0DE2" w:rsidRPr="00F45CD7" w:rsidRDefault="00AF0DE2" w:rsidP="00686317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7A8A" w14:textId="77777777" w:rsidR="00AF0DE2" w:rsidRPr="00F45CD7" w:rsidRDefault="00AF0DE2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6CD9B" w14:textId="77777777" w:rsidR="00AF0DE2" w:rsidRPr="00F45CD7" w:rsidRDefault="00AF0DE2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B04D11" w:rsidRPr="005D7D28" w14:paraId="548A7DBD" w14:textId="77777777" w:rsidTr="00B04D11">
        <w:trPr>
          <w:trHeight w:val="18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67D" w14:textId="77777777" w:rsidR="00B04D11" w:rsidRPr="005D7D28" w:rsidRDefault="00B04D11" w:rsidP="00B04D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FE8" w14:textId="4BD91D2D" w:rsidR="00B04D11" w:rsidRDefault="00B04D11" w:rsidP="000F5AA3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proofErr w:type="spellStart"/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Кастр</w:t>
            </w:r>
            <w:proofErr w:type="spellEnd"/>
            <w:r w:rsidR="00F45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у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ля </w:t>
            </w:r>
            <w:r w:rsidRPr="00F45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емальована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3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л</w:t>
            </w:r>
          </w:p>
          <w:p w14:paraId="46F833E1" w14:textId="49CA1E31" w:rsidR="00F45CD7" w:rsidRPr="000F5AA3" w:rsidRDefault="00F45CD7" w:rsidP="000F5AA3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45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Може використовуватися на всіх видах плит (звичайних газових, керамічних, електричних і індукційних)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0BFD" w14:textId="1F8C6E0E" w:rsidR="00B04D11" w:rsidRPr="005D7D28" w:rsidRDefault="00B04D11" w:rsidP="00B04D11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D1BF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CD2A" w14:textId="04591D58" w:rsidR="00B04D11" w:rsidRPr="006B65D1" w:rsidRDefault="00B04D11" w:rsidP="00B04D1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9F73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46D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9589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04D11" w:rsidRPr="005D7D28" w14:paraId="772DDAD2" w14:textId="77777777" w:rsidTr="00B04D11">
        <w:trPr>
          <w:trHeight w:val="1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4C0" w14:textId="77777777" w:rsidR="00B04D11" w:rsidRPr="005D7D28" w:rsidRDefault="00B04D11" w:rsidP="00B04D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276" w14:textId="32CC96DA" w:rsidR="00B04D11" w:rsidRPr="000F5AA3" w:rsidRDefault="00B04D11" w:rsidP="000F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Сковорода (алюміній) з тефлоновим покриттям 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uk-UA"/>
              </w:rPr>
              <w:t>d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26 см</w:t>
            </w:r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.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із скляною кришкою</w:t>
            </w:r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. Підходить до використання </w:t>
            </w:r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на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газових</w:t>
            </w:r>
            <w:proofErr w:type="spellEnd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електричних</w:t>
            </w:r>
            <w:proofErr w:type="spellEnd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склокерамічних</w:t>
            </w:r>
            <w:proofErr w:type="spellEnd"/>
            <w:r w:rsidR="000F5AA3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плитах.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4B77" w14:textId="29F1B591" w:rsidR="00B04D11" w:rsidRPr="00FA5BE0" w:rsidRDefault="00B04D11" w:rsidP="00B04D11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D1BF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0525" w14:textId="135A37A2" w:rsidR="00B04D11" w:rsidRPr="006B65D1" w:rsidRDefault="00B04D11" w:rsidP="00B04D1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5261" w14:textId="77777777" w:rsidR="00B04D11" w:rsidRPr="000F5AA3" w:rsidRDefault="00B04D11" w:rsidP="00B04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97B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3025" w14:textId="77777777" w:rsidR="00B04D11" w:rsidRPr="00F45CD7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B04D11" w:rsidRPr="005D7D28" w14:paraId="76B513BE" w14:textId="77777777" w:rsidTr="00B04D11">
        <w:trPr>
          <w:trHeight w:val="21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342" w14:textId="77777777" w:rsidR="00B04D11" w:rsidRPr="005D7D28" w:rsidRDefault="00B04D11" w:rsidP="00B04D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651" w14:textId="6DC4080D" w:rsidR="00B04D11" w:rsidRPr="000F5AA3" w:rsidRDefault="00B04D11" w:rsidP="000F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Сотейник 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(ківш) з 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нержав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. 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сталі зі скляною кришкою з отвором для пари, об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’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єм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1,2-1,4 л</w:t>
            </w: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.</w:t>
            </w:r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Ківш</w:t>
            </w:r>
            <w:proofErr w:type="spellEnd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можна</w:t>
            </w:r>
            <w:proofErr w:type="spellEnd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використовувати</w:t>
            </w:r>
            <w:proofErr w:type="spellEnd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газових</w:t>
            </w:r>
            <w:proofErr w:type="spellEnd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електричних</w:t>
            </w:r>
            <w:proofErr w:type="spellEnd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склокерамічних</w:t>
            </w:r>
            <w:proofErr w:type="spellEnd"/>
            <w:r w:rsidR="000F5AA3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="007E2500" w:rsidRPr="000F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плитах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D504" w14:textId="03A64AED" w:rsidR="00B04D11" w:rsidRPr="00FA5BE0" w:rsidRDefault="00B04D11" w:rsidP="00B04D11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D1BF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7C9" w14:textId="0714EEBD" w:rsidR="00B04D11" w:rsidRPr="006B65D1" w:rsidRDefault="00B04D11" w:rsidP="00B04D1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9FBE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7B5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BE0A0" w14:textId="77777777" w:rsidR="00B04D11" w:rsidRPr="00862FD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</w:tr>
      <w:tr w:rsidR="00B04D11" w:rsidRPr="005D7D28" w14:paraId="71365D11" w14:textId="77777777" w:rsidTr="00B04D11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EA4" w14:textId="41C8B5FA" w:rsidR="00B04D11" w:rsidRPr="005D7D28" w:rsidRDefault="00B04D11" w:rsidP="00B04D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1A6" w14:textId="5B90B2A4" w:rsidR="00B04D11" w:rsidRPr="000F5AA3" w:rsidRDefault="00BE3EEE" w:rsidP="000F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F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Коробка 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картонна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47*27*27 см.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31BF" w14:textId="79458DA0" w:rsidR="00B04D11" w:rsidRPr="00FA5BE0" w:rsidRDefault="00B04D11" w:rsidP="00B04D11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D1BF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616C" w14:textId="45D118F0" w:rsidR="00B04D11" w:rsidRPr="005D7D28" w:rsidRDefault="00B04D11" w:rsidP="00B04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1CC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8B9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A457" w14:textId="77777777" w:rsidR="00B04D11" w:rsidRPr="005D7D28" w:rsidRDefault="00B04D11" w:rsidP="00B0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090405" w:rsidRPr="005D7D28" w14:paraId="5B9C1931" w14:textId="77777777" w:rsidTr="00C914AC">
        <w:trPr>
          <w:trHeight w:val="14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D4F9C" w14:textId="77777777" w:rsidR="00090405" w:rsidRPr="00B93C38" w:rsidRDefault="00090405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063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Умови оплати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E605" w14:textId="77777777" w:rsidR="00090405" w:rsidRPr="005D7D28" w:rsidRDefault="00090405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90405" w:rsidRPr="005D7D28" w14:paraId="3224CAC0" w14:textId="77777777" w:rsidTr="00C914AC">
        <w:trPr>
          <w:trHeight w:val="18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F62AB" w14:textId="77777777" w:rsidR="00090405" w:rsidRPr="00B93C38" w:rsidRDefault="00090405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Ціна</w:t>
            </w:r>
            <w:proofErr w:type="spellEnd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за 1 </w:t>
            </w: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набір</w:t>
            </w:r>
            <w:proofErr w:type="spellEnd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грн.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E2E2" w14:textId="77777777" w:rsidR="00090405" w:rsidRPr="005D7D28" w:rsidRDefault="00090405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90405" w:rsidRPr="005D7D28" w14:paraId="2DEE89D8" w14:textId="77777777" w:rsidTr="00C914AC">
        <w:trPr>
          <w:trHeight w:val="5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2E8A3" w14:textId="271276BA" w:rsidR="00090405" w:rsidRPr="00B93C38" w:rsidRDefault="00090405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Сума за загальну к-ть </w:t>
            </w:r>
            <w:r w:rsidR="006F27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270</w:t>
            </w:r>
            <w:r w:rsidR="000779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</w:t>
            </w:r>
            <w:r w:rsidRPr="003E5454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val="uk-UA" w:eastAsia="uk-UA"/>
              </w:rPr>
              <w:t>наборів</w:t>
            </w: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39A97" w14:textId="77777777" w:rsidR="00090405" w:rsidRPr="005D7D28" w:rsidRDefault="00090405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15A72495" w14:textId="77777777" w:rsidR="00DB0ACA" w:rsidRPr="00B17B1A" w:rsidRDefault="00DB0ACA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0DE13A" w14:textId="44B5106D" w:rsidR="001F7AA3" w:rsidRPr="00090405" w:rsidRDefault="001F7AA3" w:rsidP="00FA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14:paraId="19675D24" w14:textId="1403CFBB" w:rsidR="00792866" w:rsidRPr="0007792A" w:rsidRDefault="00B43F28" w:rsidP="001F7AA3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B43F28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Склад набору</w:t>
      </w:r>
      <w:r w:rsidR="0023133E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№2</w:t>
      </w:r>
      <w:r w:rsidRPr="00B43F28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425"/>
        <w:gridCol w:w="1276"/>
        <w:gridCol w:w="992"/>
        <w:gridCol w:w="1134"/>
        <w:gridCol w:w="2835"/>
      </w:tblGrid>
      <w:tr w:rsidR="00FA5BE0" w:rsidRPr="005D7D28" w14:paraId="6D6B0A9C" w14:textId="77777777" w:rsidTr="007E2500">
        <w:trPr>
          <w:trHeight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25D" w14:textId="77777777" w:rsidR="00FA5BE0" w:rsidRPr="005D7D28" w:rsidRDefault="00FA5BE0" w:rsidP="0068631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4C9" w14:textId="77777777" w:rsidR="00FA5BE0" w:rsidRPr="005D7D28" w:rsidRDefault="00FA5BE0" w:rsidP="006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C68" w14:textId="77777777" w:rsidR="00FA5BE0" w:rsidRPr="005D7D28" w:rsidRDefault="00FA5BE0" w:rsidP="00686317">
            <w:pPr>
              <w:spacing w:after="0" w:line="240" w:lineRule="auto"/>
              <w:ind w:left="-109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К-ть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F25" w14:textId="77777777" w:rsidR="00FA5BE0" w:rsidRPr="00B93C38" w:rsidRDefault="00FA5BE0" w:rsidP="00C914A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виробника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 бренд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595" w14:textId="77777777" w:rsidR="00FA5BE0" w:rsidRPr="005D7D28" w:rsidRDefault="00FA5BE0" w:rsidP="00C365B8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Ціна за 1 </w:t>
            </w: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шт</w:t>
            </w:r>
            <w:proofErr w:type="spellEnd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15F0E" w14:textId="77777777" w:rsidR="00B43F28" w:rsidRDefault="00B43F28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14:paraId="059F88E6" w14:textId="77777777" w:rsidR="00B43F28" w:rsidRDefault="00B43F28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14:paraId="4F082881" w14:textId="4FA84658" w:rsidR="00FA5BE0" w:rsidRPr="00DA058F" w:rsidRDefault="00FA5BE0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Сума,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C8D2" w14:textId="4F501A27" w:rsidR="00FA5BE0" w:rsidRPr="005D7D28" w:rsidRDefault="00FA5BE0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Назва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виробника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,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бренд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, що пропонується з </w:t>
            </w:r>
            <w:r w:rsidRPr="00DA05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посиланням на запропоновану модель на сайті виробника</w:t>
            </w:r>
          </w:p>
        </w:tc>
      </w:tr>
      <w:tr w:rsidR="00FA5BE0" w:rsidRPr="00B83A9E" w14:paraId="2BD0D3C8" w14:textId="77777777" w:rsidTr="007E2500">
        <w:trPr>
          <w:trHeight w:val="4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F949" w14:textId="3D9B88CD" w:rsidR="00FA5BE0" w:rsidRPr="008B2353" w:rsidRDefault="00FA5BE0" w:rsidP="008B235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8B235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DC2" w14:textId="783BEE0C" w:rsidR="00BE3EEE" w:rsidRPr="00040F76" w:rsidRDefault="00BE3EEE" w:rsidP="007E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Набір</w:t>
            </w:r>
            <w:proofErr w:type="spellEnd"/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посуду</w:t>
            </w:r>
            <w:r w:rsidR="00B94883"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з трьох емальованих каструль з кришками</w:t>
            </w: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2,0л. 3,0л. 5,5л.</w:t>
            </w:r>
          </w:p>
          <w:p w14:paraId="763E79AC" w14:textId="67E0A78A" w:rsidR="00B94883" w:rsidRPr="00040F76" w:rsidRDefault="00B94883" w:rsidP="007E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Для звичайних газових, керамічних, електричних і індукційних</w:t>
            </w:r>
            <w:r w:rsidR="000F5A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плит</w:t>
            </w:r>
          </w:p>
          <w:p w14:paraId="41A22DAD" w14:textId="1AC3769D" w:rsidR="00FA5BE0" w:rsidRPr="00040F76" w:rsidRDefault="00FA5BE0" w:rsidP="007E25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1C9E" w14:textId="0F9CE1FB" w:rsidR="00FA5BE0" w:rsidRPr="00040F76" w:rsidRDefault="009E1F2D" w:rsidP="008B2353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99EA" w14:textId="1EF6D238" w:rsidR="00FA5BE0" w:rsidRPr="00040F76" w:rsidRDefault="00FA5BE0" w:rsidP="00C914AC">
            <w:pPr>
              <w:spacing w:after="0" w:line="240" w:lineRule="auto"/>
              <w:ind w:left="-106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Idilia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Ringel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Ardesto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Zauberg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Kamille</w:t>
            </w:r>
            <w:proofErr w:type="spellEnd"/>
            <w:r w:rsidRPr="000F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, Benson, STENSON,</w:t>
            </w:r>
            <w:r w:rsidRPr="00040F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Pr="00040F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S&amp;T, </w:t>
            </w:r>
            <w:proofErr w:type="spellStart"/>
            <w:r w:rsidRPr="00040F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uk-UA"/>
              </w:rPr>
              <w:t>Interos</w:t>
            </w:r>
            <w:proofErr w:type="spellEnd"/>
            <w:r w:rsidRPr="00040F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 w:rsidRPr="00040F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Luminarc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688B" w14:textId="77777777" w:rsidR="00FA5BE0" w:rsidRPr="00040F76" w:rsidRDefault="00FA5BE0" w:rsidP="00686317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FC79" w14:textId="77777777" w:rsidR="00FA5BE0" w:rsidRPr="00040F76" w:rsidRDefault="00FA5BE0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7F41" w14:textId="49004BCE" w:rsidR="00FA5BE0" w:rsidRPr="00040F76" w:rsidRDefault="00FA5BE0" w:rsidP="00686317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F5AA3" w:rsidRPr="00B54BC5" w14:paraId="7B764AA1" w14:textId="77777777" w:rsidTr="00E21CA2">
        <w:trPr>
          <w:trHeight w:val="1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61A" w14:textId="1D972FCC" w:rsidR="000F5AA3" w:rsidRPr="008B2353" w:rsidRDefault="000F5AA3" w:rsidP="000F5AA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B235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2D66" w14:textId="081D4AB1" w:rsidR="000F5AA3" w:rsidRPr="00040F76" w:rsidRDefault="000F5AA3" w:rsidP="000F5AA3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Сковорода (алюміній) з тефлоновим покриттям d26 см. із скляною кришкою. Підходить до використання на газових, електричних, склокерамічних плитах.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69B" w14:textId="670444A9" w:rsidR="000F5AA3" w:rsidRPr="00040F76" w:rsidRDefault="009E1F2D" w:rsidP="000F5AA3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DF5F" w14:textId="71DA6378" w:rsidR="000F5AA3" w:rsidRPr="00040F76" w:rsidRDefault="000F5AA3" w:rsidP="000F5AA3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B0B" w14:textId="77777777" w:rsidR="000F5AA3" w:rsidRPr="00040F76" w:rsidRDefault="000F5AA3" w:rsidP="000F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5D56B" w14:textId="77777777" w:rsidR="000F5AA3" w:rsidRPr="00040F76" w:rsidRDefault="000F5AA3" w:rsidP="000F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56C" w14:textId="43644708" w:rsidR="000F5AA3" w:rsidRPr="00040F76" w:rsidRDefault="000F5AA3" w:rsidP="000F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7E2500" w:rsidRPr="00B54BC5" w14:paraId="62892296" w14:textId="77777777" w:rsidTr="00EA386C"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FFF" w14:textId="5004A9B9" w:rsidR="007E2500" w:rsidRPr="008B2353" w:rsidRDefault="007E2500" w:rsidP="007E250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B235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96B3" w14:textId="5947EAE7" w:rsidR="007E2500" w:rsidRPr="00040F76" w:rsidRDefault="007E2500" w:rsidP="007E250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/>
              </w:rPr>
            </w:pPr>
            <w:r w:rsidRPr="007E25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Сотейник (ківш) з </w:t>
            </w:r>
            <w:proofErr w:type="spellStart"/>
            <w:r w:rsidRPr="007E25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нержав</w:t>
            </w:r>
            <w:proofErr w:type="spellEnd"/>
            <w:r w:rsidRPr="007E25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. сталі зі скляною кришкою з отвором для пари, об’єм 1,2-1,4 л. Ківш можна використовувати на газових, електричних, склокерамічних, галогенних й індукційних плитах.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52A7" w14:textId="69DE8D8F" w:rsidR="007E2500" w:rsidRPr="00040F76" w:rsidRDefault="009E1F2D" w:rsidP="007E2500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3CD" w14:textId="6226E887" w:rsidR="007E2500" w:rsidRPr="00040F76" w:rsidRDefault="007E2500" w:rsidP="007E250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7EDD" w14:textId="77777777" w:rsidR="007E2500" w:rsidRPr="00040F76" w:rsidRDefault="007E2500" w:rsidP="007E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67FF5" w14:textId="77777777" w:rsidR="007E2500" w:rsidRPr="00040F76" w:rsidRDefault="007E2500" w:rsidP="007E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F949" w14:textId="2409D3FE" w:rsidR="007E2500" w:rsidRPr="00040F76" w:rsidRDefault="007E2500" w:rsidP="007E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A5BE0" w:rsidRPr="00B54BC5" w14:paraId="37C73E3D" w14:textId="77777777" w:rsidTr="007E2500"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5CF4" w14:textId="5D89ADCF" w:rsidR="00FA5BE0" w:rsidRPr="008B2353" w:rsidRDefault="00FA5BE0" w:rsidP="008B235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B235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E49B" w14:textId="77777777" w:rsidR="00BE3EEE" w:rsidRPr="00040F76" w:rsidRDefault="00BE3EEE" w:rsidP="00BE3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Коробка </w:t>
            </w:r>
            <w:proofErr w:type="spellStart"/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картонна</w:t>
            </w:r>
            <w:proofErr w:type="spellEnd"/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47*27*27 см.</w:t>
            </w:r>
          </w:p>
          <w:p w14:paraId="6B59B210" w14:textId="722033E3" w:rsidR="00FA5BE0" w:rsidRPr="00040F76" w:rsidRDefault="00FA5BE0" w:rsidP="008B2353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FD35" w14:textId="2FCD623C" w:rsidR="00FA5BE0" w:rsidRPr="00040F76" w:rsidRDefault="009E1F2D" w:rsidP="008B2353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BB97" w14:textId="77777777" w:rsidR="00FA5BE0" w:rsidRPr="00040F76" w:rsidRDefault="00FA5BE0" w:rsidP="008B2353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4188" w14:textId="77777777" w:rsidR="00FA5BE0" w:rsidRPr="00040F76" w:rsidRDefault="00FA5BE0" w:rsidP="008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E1E0" w14:textId="77777777" w:rsidR="00FA5BE0" w:rsidRPr="00040F76" w:rsidRDefault="00FA5BE0" w:rsidP="008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E8A7" w14:textId="439FFABC" w:rsidR="00FA5BE0" w:rsidRPr="00040F76" w:rsidRDefault="00FA5BE0" w:rsidP="008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43F28" w:rsidRPr="005D7D28" w14:paraId="42AD15D1" w14:textId="77777777" w:rsidTr="00C914AC">
        <w:trPr>
          <w:trHeight w:val="29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A363E" w14:textId="25088C29" w:rsidR="00B43F28" w:rsidRPr="008B2353" w:rsidRDefault="00B43F28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B23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Умови оплати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D1937" w14:textId="1D9086A5" w:rsidR="00B43F28" w:rsidRPr="008B2353" w:rsidRDefault="00B43F28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43F28" w:rsidRPr="005D7D28" w14:paraId="6D6F7844" w14:textId="77777777" w:rsidTr="00C914AC">
        <w:trPr>
          <w:trHeight w:val="5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7E651" w14:textId="25B9951A" w:rsidR="00B43F28" w:rsidRPr="008B2353" w:rsidRDefault="00B43F28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3F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Ціна за 1 набір грн.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BA32B" w14:textId="77777777" w:rsidR="00B43F28" w:rsidRPr="008B2353" w:rsidRDefault="00B43F28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43F28" w:rsidRPr="005D7D28" w14:paraId="2BEDB5CC" w14:textId="77777777" w:rsidTr="00C914AC">
        <w:trPr>
          <w:trHeight w:val="153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06007" w14:textId="02B18947" w:rsidR="00B43F28" w:rsidRPr="008B2353" w:rsidRDefault="00B43F28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Сума за загальну к-ть </w:t>
            </w:r>
            <w:r w:rsidR="002E30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</w:t>
            </w:r>
            <w:r w:rsidRPr="003E5454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val="uk-UA" w:eastAsia="uk-UA"/>
              </w:rPr>
              <w:t>наборів</w:t>
            </w: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D525" w14:textId="77777777" w:rsidR="00B43F28" w:rsidRPr="008B2353" w:rsidRDefault="00B43F28" w:rsidP="0068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6137D18C" w14:textId="77777777" w:rsidR="009E1F2D" w:rsidRDefault="009E1F2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2C1962C" w14:textId="594BA7B0" w:rsidR="009E1F2D" w:rsidRPr="0007792A" w:rsidRDefault="00C35309" w:rsidP="009E1F2D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Посуд</w:t>
      </w:r>
      <w:r w:rsidR="00BE6B8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який планується до постачання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м.Полтава</w:t>
      </w:r>
      <w:proofErr w:type="spellEnd"/>
      <w:r w:rsidR="009E1F2D" w:rsidRPr="0009040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425"/>
        <w:gridCol w:w="1134"/>
        <w:gridCol w:w="992"/>
        <w:gridCol w:w="1134"/>
        <w:gridCol w:w="2835"/>
      </w:tblGrid>
      <w:tr w:rsidR="009E1F2D" w:rsidRPr="005D7D28" w14:paraId="252B24AB" w14:textId="77777777" w:rsidTr="00DC6036">
        <w:trPr>
          <w:trHeight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FDC" w14:textId="77777777" w:rsidR="009E1F2D" w:rsidRPr="005D7D28" w:rsidRDefault="009E1F2D" w:rsidP="00DC603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7A6" w14:textId="77777777" w:rsidR="009E1F2D" w:rsidRPr="005D7D28" w:rsidRDefault="009E1F2D" w:rsidP="00DC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524" w14:textId="77777777" w:rsidR="009E1F2D" w:rsidRPr="005D7D28" w:rsidRDefault="009E1F2D" w:rsidP="00DC6036">
            <w:pPr>
              <w:spacing w:after="0" w:line="240" w:lineRule="auto"/>
              <w:ind w:left="-109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К-</w:t>
            </w: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E1D" w14:textId="77777777" w:rsidR="009E1F2D" w:rsidRPr="00B93C38" w:rsidRDefault="009E1F2D" w:rsidP="00DC6036">
            <w:pPr>
              <w:spacing w:after="0" w:line="240" w:lineRule="auto"/>
              <w:ind w:left="-82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виробника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 бренд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814" w14:textId="77777777" w:rsidR="009E1F2D" w:rsidRPr="005D7D28" w:rsidRDefault="009E1F2D" w:rsidP="00DC6036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Ціна за 1 </w:t>
            </w: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шт</w:t>
            </w:r>
            <w:proofErr w:type="spellEnd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D11" w14:textId="77777777" w:rsidR="009E1F2D" w:rsidRPr="005D7D28" w:rsidRDefault="009E1F2D" w:rsidP="00DC6036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Сума, грн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58AF" w14:textId="77777777" w:rsidR="009E1F2D" w:rsidRPr="005D7D28" w:rsidRDefault="009E1F2D" w:rsidP="00DC6036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Назва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виробника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,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бренд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, що пропонується з </w:t>
            </w:r>
            <w:r w:rsidRPr="00DA05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посиланням на запропоновану модель на сайті виробника</w:t>
            </w:r>
          </w:p>
        </w:tc>
      </w:tr>
      <w:tr w:rsidR="00E3061F" w:rsidRPr="00B83A9E" w14:paraId="456926CC" w14:textId="77777777" w:rsidTr="00DC6036">
        <w:trPr>
          <w:trHeight w:val="2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679A" w14:textId="77777777" w:rsidR="00E3061F" w:rsidRPr="00714694" w:rsidRDefault="00E3061F" w:rsidP="00E3061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714694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D901" w14:textId="3C6CFD6A" w:rsidR="00E3061F" w:rsidRPr="000F5AA3" w:rsidRDefault="00E3061F" w:rsidP="00E3061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F5A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Сковорода (алюміній) з тефлоновим покриттям d26 см. із скляною кришкою. Підходить до використання на газових, електричних, склокерамічних плитах.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E096" w14:textId="359CE1B3" w:rsidR="00E3061F" w:rsidRPr="00133309" w:rsidRDefault="00E3061F" w:rsidP="00E3061F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8DE4" w14:textId="77777777" w:rsidR="00E3061F" w:rsidRPr="00266D6D" w:rsidRDefault="00E3061F" w:rsidP="00E3061F">
            <w:pPr>
              <w:spacing w:after="0" w:line="240" w:lineRule="auto"/>
              <w:ind w:left="-82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Idilia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Ringel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Ardesto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Zauberg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Kamille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Benson, STENSON, S&amp;T,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Interos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 xml:space="preserve">, </w:t>
            </w:r>
            <w:proofErr w:type="spellStart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Luminarc</w:t>
            </w:r>
            <w:proofErr w:type="spellEnd"/>
            <w:r w:rsidRPr="00B43F28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4E5" w14:textId="77777777" w:rsidR="00E3061F" w:rsidRPr="00F45CD7" w:rsidRDefault="00E3061F" w:rsidP="00E3061F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B2B4" w14:textId="77777777" w:rsidR="00E3061F" w:rsidRPr="00F45CD7" w:rsidRDefault="00E3061F" w:rsidP="00E3061F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4713E" w14:textId="77777777" w:rsidR="00E3061F" w:rsidRPr="00F45CD7" w:rsidRDefault="00E3061F" w:rsidP="00E3061F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E3061F" w:rsidRPr="005D7D28" w14:paraId="217A080E" w14:textId="77777777" w:rsidTr="002E30BB">
        <w:trPr>
          <w:trHeight w:val="18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0B1" w14:textId="77777777" w:rsidR="00E3061F" w:rsidRPr="005D7D28" w:rsidRDefault="00E3061F" w:rsidP="00E3061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6660" w14:textId="601D66F8" w:rsidR="00E3061F" w:rsidRPr="00040F76" w:rsidRDefault="00E3061F" w:rsidP="00E3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Набір</w:t>
            </w:r>
            <w:proofErr w:type="spellEnd"/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посуду</w:t>
            </w: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з трьох емальованих каструль з кришками</w:t>
            </w: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2,0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-2,5</w:t>
            </w: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л. 3,0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-3,5</w:t>
            </w: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5-</w:t>
            </w: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5,5л.</w:t>
            </w:r>
          </w:p>
          <w:p w14:paraId="2F402D45" w14:textId="77777777" w:rsidR="00E3061F" w:rsidRPr="00040F76" w:rsidRDefault="00E3061F" w:rsidP="00E3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040F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Для звичайних газових, керамічних, електричних і індукційних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плит</w:t>
            </w:r>
          </w:p>
          <w:p w14:paraId="1A6AADD4" w14:textId="094802F5" w:rsidR="00E3061F" w:rsidRPr="000F5AA3" w:rsidRDefault="00E3061F" w:rsidP="00E3061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6799" w14:textId="25EA9581" w:rsidR="00E3061F" w:rsidRPr="005D7D28" w:rsidRDefault="00E3061F" w:rsidP="00E3061F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1A4C" w14:textId="77777777" w:rsidR="00E3061F" w:rsidRPr="006B65D1" w:rsidRDefault="00E3061F" w:rsidP="00E3061F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948C" w14:textId="77777777" w:rsidR="00E3061F" w:rsidRPr="005D7D28" w:rsidRDefault="00E3061F" w:rsidP="00E30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EE1" w14:textId="77777777" w:rsidR="00E3061F" w:rsidRPr="005D7D28" w:rsidRDefault="00E3061F" w:rsidP="00E3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B66B" w14:textId="77777777" w:rsidR="00E3061F" w:rsidRPr="005D7D28" w:rsidRDefault="00E3061F" w:rsidP="00E3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E3061F" w:rsidRPr="005D7D28" w14:paraId="6D2A9B0C" w14:textId="77777777" w:rsidTr="00DC6036">
        <w:trPr>
          <w:trHeight w:val="14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20DF3" w14:textId="77777777" w:rsidR="00E3061F" w:rsidRPr="00B93C38" w:rsidRDefault="00E3061F" w:rsidP="00E3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063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Умови оплати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0ECE" w14:textId="77777777" w:rsidR="00E3061F" w:rsidRPr="005D7D28" w:rsidRDefault="00E3061F" w:rsidP="00E30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3061F" w:rsidRPr="005D7D28" w14:paraId="1C995409" w14:textId="77777777" w:rsidTr="00DC6036">
        <w:trPr>
          <w:trHeight w:val="5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16996" w14:textId="278F3633" w:rsidR="00E3061F" w:rsidRPr="00B93C38" w:rsidRDefault="00E3061F" w:rsidP="00E3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Сума за загальну к-ть, грн.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94E7" w14:textId="77777777" w:rsidR="00E3061F" w:rsidRPr="005D7D28" w:rsidRDefault="00E3061F" w:rsidP="00E30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4139A952" w14:textId="77777777" w:rsidR="009E1F2D" w:rsidRPr="00B17B1A" w:rsidRDefault="009E1F2D" w:rsidP="009E1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03AAEF" w14:textId="77777777" w:rsidR="009E1F2D" w:rsidRDefault="009E1F2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2FA7F43" w14:textId="356ECEE3" w:rsidR="00181DC5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9. </w:t>
      </w:r>
      <w:r w:rsidR="00181DC5"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Ми погоджуємося </w:t>
      </w:r>
      <w:r w:rsidR="00F1369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і</w:t>
      </w:r>
      <w:r w:rsidR="00181DC5"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 тим, що</w:t>
      </w:r>
      <w:r w:rsidR="00E650C2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в разі подання декількох пропозицій,</w:t>
      </w:r>
      <w:r w:rsidR="00181DC5"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Замовник </w:t>
      </w:r>
      <w:proofErr w:type="spellStart"/>
      <w:r w:rsidR="00181DC5"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обере</w:t>
      </w:r>
      <w:proofErr w:type="spellEnd"/>
      <w:r w:rsidR="00181DC5"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одну із двох</w:t>
      </w:r>
      <w:r w:rsidR="00F1369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отриманих</w:t>
      </w:r>
      <w:r w:rsidR="00181DC5"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  <w:r w:rsidR="00F1369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цінових </w:t>
      </w:r>
      <w:r w:rsidR="00181DC5"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пропозицій в залежності від бюджету.</w:t>
      </w:r>
    </w:p>
    <w:p w14:paraId="7C3BED6B" w14:textId="395BF153" w:rsidR="0050226D" w:rsidRPr="008647BF" w:rsidRDefault="00181DC5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43F28">
        <w:rPr>
          <w:rFonts w:ascii="Times New Roman" w:eastAsia="Times New Roman" w:hAnsi="Times New Roman" w:cs="Times New Roman"/>
          <w:color w:val="000000"/>
          <w:lang w:val="uk-UA"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50226D"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Ми зобов’язуємося дотримуватися умов цієї пропозиції 30 днів з дня подання цінової пропозиції. </w:t>
      </w:r>
      <w:r w:rsidR="0050226D"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Наша </w:t>
      </w:r>
      <w:proofErr w:type="spellStart"/>
      <w:r w:rsidR="0050226D"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пропозиція</w:t>
      </w:r>
      <w:proofErr w:type="spellEnd"/>
      <w:r w:rsidR="0050226D"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="0050226D" w:rsidRPr="008647BF">
        <w:rPr>
          <w:rFonts w:ascii="Times New Roman" w:eastAsia="Times New Roman" w:hAnsi="Times New Roman" w:cs="Times New Roman"/>
          <w:color w:val="000000"/>
          <w:lang w:eastAsia="ru-RU"/>
        </w:rPr>
        <w:t>обов’язковою</w:t>
      </w:r>
      <w:proofErr w:type="spellEnd"/>
      <w:r w:rsidR="0050226D"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нас.  </w:t>
      </w:r>
      <w:r w:rsidR="0050226D"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22101AF5" w14:textId="24E762C9" w:rsidR="0050226D" w:rsidRPr="008647BF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B43F28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1</w:t>
      </w:r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77B55672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Ми зобов’язуємось здійснювати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заміну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товару у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період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14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днів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відповідно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законодавства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України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 </w:t>
      </w:r>
    </w:p>
    <w:p w14:paraId="5EE6F0DC" w14:textId="423BBAA6" w:rsidR="0050226D" w:rsidRPr="008647BF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 w:rsidR="00B43F28">
        <w:rPr>
          <w:rFonts w:ascii="Times New Roman" w:eastAsia="Times New Roman" w:hAnsi="Times New Roman" w:cs="Times New Roman"/>
          <w:color w:val="000000"/>
          <w:lang w:val="uk-UA" w:eastAsia="ru-RU"/>
        </w:rPr>
        <w:t>2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Якщо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наша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обрано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ми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зобов’язуємося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 строк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пізніше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ніж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робоч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дні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в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дати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 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повідомлення</w:t>
      </w:r>
      <w:proofErr w:type="spellEnd"/>
      <w:proofErr w:type="gram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намір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укласти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договір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закупівлю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5CB3092D" w14:textId="73125CA9" w:rsidR="0050226D" w:rsidRPr="008647BF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 w:rsidR="00B43F28">
        <w:rPr>
          <w:rFonts w:ascii="Times New Roman" w:eastAsia="Times New Roman" w:hAnsi="Times New Roman" w:cs="Times New Roman"/>
          <w:color w:val="000000"/>
          <w:lang w:val="uk-UA" w:eastAsia="ru-RU"/>
        </w:rPr>
        <w:t>3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Ми погоджуємося з тим, що Замовник може відхилити нашу пропозицію та розуміємо, що Замовник не обмежений у прийнятті будь-якої іншої пропозиції з більш вигідними для нього умовами.  </w:t>
      </w:r>
    </w:p>
    <w:p w14:paraId="5B73FAB5" w14:textId="30038D02" w:rsidR="0050226D" w:rsidRPr="008647BF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 w:rsidR="00B43F28">
        <w:rPr>
          <w:rFonts w:ascii="Times New Roman" w:eastAsia="Times New Roman" w:hAnsi="Times New Roman" w:cs="Times New Roman"/>
          <w:color w:val="000000"/>
          <w:lang w:val="uk-UA" w:eastAsia="ru-RU"/>
        </w:rPr>
        <w:t>4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Ми погоджуємося, що у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випадку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виникнення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ситуації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припускає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неоднозначне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тлумачення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умов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, та/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врегульованих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умовами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приймається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Організатором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Організатора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остаточним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оскарженню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підлягає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0B65D929" w14:textId="653F8890" w:rsidR="0050226D" w:rsidRPr="008647BF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 w:rsidR="00B43F28">
        <w:rPr>
          <w:rFonts w:ascii="Times New Roman" w:eastAsia="Times New Roman" w:hAnsi="Times New Roman" w:cs="Times New Roman"/>
          <w:color w:val="000000"/>
          <w:lang w:val="uk-UA" w:eastAsia="ru-RU"/>
        </w:rPr>
        <w:t>5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Одночасно засвідчуємо, що наша компанія не є банкрутом і не ліквідовується, не має справи у судовому впровадженні, не укладала угоди з кредиторами, не призупиняла діяльність, не є учасником процесів з даних питань, не знаходиться в будь якій аналогічній ситуації, що випливає із подібної процедури відповідно до національних правил чи законодавства; одночасно повідомляємо, що не існує обставин конфлікту інтересів між замовником і нами, а саме, відсутні родинні, емоційні зв’язки, спільні політичні, економічні чи інші види інтересу. </w:t>
      </w:r>
    </w:p>
    <w:p w14:paraId="5D48A07B" w14:textId="466CF37D" w:rsidR="0050226D" w:rsidRPr="008647BF" w:rsidRDefault="00B43F28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16.</w:t>
      </w:r>
      <w:r w:rsidR="0050226D"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Ми підтверджуємо, що інформація і відомості, що стосується Учасника та визначена у ціновій пропозиції, є конфіденційними і можуть передаватися, розголошуватися і використовуватися Виконавцем та залученими ним третіми особами без попереднього письмового погодження з Учасником, з метою їх аналізу, перевірки, визначення переможця закупівлі, проведення аудиторської перевірки тощо, а також, коли така передача здійснюється до банківських установ, пов'язана з отриманням офіційних дозволів, документів, сплати податків, інших обов’язкових платежів, передбачених чинним законодавством України, або якщо така передача пов'язана із законною вимогою контролюючих органів. </w:t>
      </w:r>
    </w:p>
    <w:p w14:paraId="46417D6D" w14:textId="2BAE0B4C" w:rsidR="0050226D" w:rsidRPr="008647BF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 w:rsidR="00B43F28"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Ми підтверджуємо, що усвідомлюємо та розуміємо, що результати закупівлі, інформація отримана в процесі процедури закупівлі від інших учасників закупівлі, є конфіденційними, тобто конфіденційною інформацією Замовника та підлягають захисту у встановленому порядку. </w:t>
      </w:r>
    </w:p>
    <w:p w14:paraId="12303A04" w14:textId="77777777" w:rsidR="00DB22D8" w:rsidRPr="00C914AC" w:rsidRDefault="00DB22D8" w:rsidP="00E4059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975AA45" w14:textId="471BD7BD" w:rsidR="0050226D" w:rsidRPr="00C914AC" w:rsidRDefault="0050226D" w:rsidP="00E40595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914AC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 xml:space="preserve">__________________    </w:t>
      </w:r>
      <w:r w:rsidRPr="00C914AC">
        <w:rPr>
          <w:rFonts w:ascii="Times New Roman" w:hAnsi="Times New Roman" w:cs="Times New Roman"/>
          <w:lang w:val="uk-UA"/>
        </w:rPr>
        <w:t xml:space="preserve">________    </w:t>
      </w:r>
      <w:r>
        <w:rPr>
          <w:rFonts w:ascii="Times New Roman" w:hAnsi="Times New Roman" w:cs="Times New Roman"/>
          <w:lang w:val="uk-UA"/>
        </w:rPr>
        <w:t>___________________</w:t>
      </w:r>
    </w:p>
    <w:p w14:paraId="044653E9" w14:textId="699EA5A2" w:rsidR="00FC1F99" w:rsidRDefault="0050226D" w:rsidP="00E40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A0">
        <w:rPr>
          <w:rFonts w:ascii="Times New Roman" w:hAnsi="Times New Roman" w:cs="Times New Roman"/>
        </w:rPr>
        <w:t xml:space="preserve">(посада </w:t>
      </w:r>
      <w:proofErr w:type="spellStart"/>
      <w:r w:rsidRPr="006041A0">
        <w:rPr>
          <w:rFonts w:ascii="Times New Roman" w:hAnsi="Times New Roman" w:cs="Times New Roman"/>
        </w:rPr>
        <w:t>керівника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 w:rsidRPr="006041A0">
        <w:rPr>
          <w:rFonts w:ascii="Times New Roman" w:hAnsi="Times New Roman" w:cs="Times New Roman"/>
        </w:rPr>
        <w:t>учасника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уповноваженої</w:t>
      </w:r>
      <w:proofErr w:type="spellEnd"/>
      <w:r>
        <w:rPr>
          <w:rFonts w:ascii="Times New Roman" w:hAnsi="Times New Roman" w:cs="Times New Roman"/>
        </w:rPr>
        <w:t xml:space="preserve"> ним </w:t>
      </w:r>
      <w:proofErr w:type="gramStart"/>
      <w:r>
        <w:rPr>
          <w:rFonts w:ascii="Times New Roman" w:hAnsi="Times New Roman" w:cs="Times New Roman"/>
        </w:rPr>
        <w:t xml:space="preserve">особи)  </w:t>
      </w:r>
      <w:r w:rsidRPr="006041A0">
        <w:rPr>
          <w:rFonts w:ascii="Times New Roman" w:hAnsi="Times New Roman" w:cs="Times New Roman"/>
        </w:rPr>
        <w:t xml:space="preserve"> </w:t>
      </w:r>
      <w:proofErr w:type="gramEnd"/>
      <w:r w:rsidRPr="00604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підпис</w:t>
      </w:r>
      <w:proofErr w:type="spellEnd"/>
      <w:r>
        <w:rPr>
          <w:rFonts w:ascii="Times New Roman" w:hAnsi="Times New Roman" w:cs="Times New Roman"/>
        </w:rPr>
        <w:t>)   (</w:t>
      </w:r>
      <w:proofErr w:type="spellStart"/>
      <w:r>
        <w:rPr>
          <w:rFonts w:ascii="Times New Roman" w:hAnsi="Times New Roman" w:cs="Times New Roman"/>
        </w:rPr>
        <w:t>ініціали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прізвище</w:t>
      </w:r>
      <w:proofErr w:type="spellEnd"/>
      <w:r>
        <w:rPr>
          <w:rFonts w:ascii="Times New Roman" w:hAnsi="Times New Roman" w:cs="Times New Roman"/>
        </w:rPr>
        <w:t xml:space="preserve">)  </w:t>
      </w:r>
      <w:r w:rsidRPr="006041A0">
        <w:rPr>
          <w:rFonts w:ascii="Times New Roman" w:hAnsi="Times New Roman" w:cs="Times New Roman"/>
        </w:rPr>
        <w:t>М.П.</w:t>
      </w:r>
    </w:p>
    <w:p w14:paraId="0645155E" w14:textId="23515EA3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8627E" w14:textId="6DD735FE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F3048" w14:textId="372C2049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DF5A2D" w14:textId="3D933907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FFA2B9" w14:textId="1112839A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F701C" w14:textId="188C8863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5909DE" w14:textId="0CDC6391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463F3" w14:textId="3DDB5CE9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882565" w14:textId="390F69DC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CF26B" w14:textId="4BCCB003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894553" w14:textId="5B3539A6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16D7F" w14:textId="000272F6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010854" w14:textId="37A96ADD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57AB8" w14:textId="2AF1EE44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E5F47" w14:textId="3FA9DF97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3718E" w14:textId="00583C4A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DA558" w14:textId="2A8CFF3B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284FA0" w14:textId="6B839B1E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E2C09D" w14:textId="40042479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7FCD6" w14:textId="39AB9780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FE9C9" w14:textId="57188727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5D9C7" w14:textId="728095BC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D4375" w14:textId="1411CA94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9558E6" w14:textId="41802DD2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AA8F4" w14:textId="2FE08669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14807" w14:textId="0785253D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F24FD5" w14:textId="7FED5A78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B4A15B" w14:textId="5F9F1253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8ED410" w14:textId="266A68D1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43EF45" w14:textId="583EFFA2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1D454" w14:textId="099B5244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FB393" w14:textId="3D88E312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C0D1E" w14:textId="7D102118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D296D1" w14:textId="1FF0CEEE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F55CD" w14:textId="3CCB9568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2F7B0A" w14:textId="5D901AAE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C5C33" w14:textId="7E4A0C4E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C70F3C" w14:textId="64A05739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3F0B3B" w14:textId="6B9EDB5B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214E4" w14:textId="0FF838C9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A73536" w14:textId="69B12950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AD3F4" w14:textId="04F21515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C4F034" w14:textId="039CF882" w:rsidR="00543090" w:rsidRPr="00543090" w:rsidRDefault="00543090" w:rsidP="0054309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6041A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одаток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</w:p>
    <w:p w14:paraId="573FB4BC" w14:textId="77777777" w:rsidR="00543090" w:rsidRPr="006041A0" w:rsidRDefault="00543090" w:rsidP="00543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Специфікація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 Тендерного </w:t>
      </w: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Запрошення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(ТЗ)</w:t>
      </w:r>
    </w:p>
    <w:p w14:paraId="420572D4" w14:textId="7CB5C810" w:rsidR="00543090" w:rsidRDefault="00543090" w:rsidP="00543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uk-UA" w:eastAsia="ru-RU"/>
        </w:rPr>
        <w:t>щ</w:t>
      </w:r>
      <w:r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одо </w:t>
      </w:r>
      <w:r w:rsidRPr="008B49C4">
        <w:rPr>
          <w:rFonts w:ascii="Times New Roman" w:eastAsia="Times New Roman" w:hAnsi="Times New Roman" w:cs="Times New Roman"/>
          <w:b/>
          <w:lang w:val="uk-UA" w:eastAsia="ru-RU"/>
        </w:rPr>
        <w:t xml:space="preserve">закупівлі </w:t>
      </w:r>
      <w:r>
        <w:rPr>
          <w:rFonts w:ascii="Times New Roman" w:eastAsia="Times New Roman" w:hAnsi="Times New Roman" w:cs="Times New Roman"/>
          <w:b/>
          <w:lang w:val="uk-UA" w:eastAsia="ru-RU"/>
        </w:rPr>
        <w:t>ЛОТУ №2</w:t>
      </w:r>
    </w:p>
    <w:p w14:paraId="66130362" w14:textId="6A3F3419" w:rsidR="00543090" w:rsidRDefault="00543090" w:rsidP="00543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 1720 одиниць посуду</w:t>
      </w:r>
    </w:p>
    <w:p w14:paraId="0275B4AD" w14:textId="78BDA7E0" w:rsidR="00543090" w:rsidRPr="00B14054" w:rsidRDefault="00543090" w:rsidP="00543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78A0FDCD" w14:textId="77777777" w:rsidR="00543090" w:rsidRPr="00BC5596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</w:p>
    <w:p w14:paraId="5335A114" w14:textId="77777777" w:rsidR="00543090" w:rsidRPr="006041A0" w:rsidRDefault="00543090" w:rsidP="00543090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ЦІНОВА ПРОПОЗИЦІЯ</w:t>
      </w:r>
    </w:p>
    <w:p w14:paraId="4B71538F" w14:textId="77777777" w:rsidR="00543090" w:rsidRPr="00BC5596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</w:p>
    <w:p w14:paraId="559F5FE0" w14:textId="77777777" w:rsidR="00543090" w:rsidRPr="006041A0" w:rsidRDefault="00543090" w:rsidP="005430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Уважно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вивчивши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умови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цінової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цим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подаємо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участь </w:t>
      </w:r>
      <w:proofErr w:type="gram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 торгах</w:t>
      </w:r>
      <w:proofErr w:type="gram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E2E06CA" w14:textId="77777777" w:rsidR="00543090" w:rsidRPr="00BC5596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</w:p>
    <w:p w14:paraId="26C75B3C" w14:textId="77777777" w:rsidR="00543090" w:rsidRPr="006041A0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Повне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найменування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Учасника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</w:t>
      </w:r>
    </w:p>
    <w:p w14:paraId="4903DD32" w14:textId="77777777" w:rsidR="00543090" w:rsidRPr="006041A0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Фізичне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місцезнаходження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</w:t>
      </w:r>
    </w:p>
    <w:p w14:paraId="34499D2F" w14:textId="77777777" w:rsidR="00543090" w:rsidRPr="006041A0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3. Телефон _________________________ мейл: ____________________________________________</w:t>
      </w:r>
    </w:p>
    <w:p w14:paraId="071FDBA2" w14:textId="77777777" w:rsidR="00543090" w:rsidRPr="006041A0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Керівництво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 _______________________________________________</w:t>
      </w:r>
    </w:p>
    <w:p w14:paraId="6C399B3C" w14:textId="77777777" w:rsidR="00543090" w:rsidRPr="006041A0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5. Код ЄДРПОУ ______________________________________________________________________</w:t>
      </w:r>
    </w:p>
    <w:p w14:paraId="79052E47" w14:textId="77777777" w:rsidR="00543090" w:rsidRPr="006041A0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Довідка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діяльність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фірми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(КВЕД) __________________________________________________</w:t>
      </w:r>
    </w:p>
    <w:p w14:paraId="56CD3FC5" w14:textId="77777777" w:rsidR="00543090" w:rsidRPr="006041A0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7. Статус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платника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податків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платник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неплатник</w:t>
      </w:r>
      <w:proofErr w:type="spellEnd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ПДВ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(обрати статус –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підкреслить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свій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варіант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). </w:t>
      </w:r>
    </w:p>
    <w:p w14:paraId="1B144AA6" w14:textId="77777777" w:rsidR="00543090" w:rsidRPr="00C914AC" w:rsidRDefault="00543090" w:rsidP="00543090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8. Контактна особа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, телефон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_____________</w:t>
      </w:r>
    </w:p>
    <w:p w14:paraId="561F6726" w14:textId="4AD1E163" w:rsidR="00543090" w:rsidRDefault="00543090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425"/>
        <w:gridCol w:w="1134"/>
        <w:gridCol w:w="992"/>
        <w:gridCol w:w="1134"/>
        <w:gridCol w:w="2835"/>
      </w:tblGrid>
      <w:tr w:rsidR="00BE6B8D" w:rsidRPr="005D7D28" w14:paraId="2A7BF09D" w14:textId="77777777" w:rsidTr="00F4746A">
        <w:trPr>
          <w:trHeight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CE6" w14:textId="77777777" w:rsidR="00BE6B8D" w:rsidRPr="005D7D28" w:rsidRDefault="00BE6B8D" w:rsidP="00DC603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305" w14:textId="77777777" w:rsidR="00BE6B8D" w:rsidRPr="005D7D28" w:rsidRDefault="00BE6B8D" w:rsidP="00DC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AE3" w14:textId="77777777" w:rsidR="00BE6B8D" w:rsidRPr="005D7D28" w:rsidRDefault="00BE6B8D" w:rsidP="00DC6036">
            <w:pPr>
              <w:spacing w:after="0" w:line="240" w:lineRule="auto"/>
              <w:ind w:left="-109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К-</w:t>
            </w: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8A9" w14:textId="77777777" w:rsidR="00BE6B8D" w:rsidRPr="00B93C38" w:rsidRDefault="00BE6B8D" w:rsidP="00DC6036">
            <w:pPr>
              <w:spacing w:after="0" w:line="240" w:lineRule="auto"/>
              <w:ind w:left="-82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виробника</w:t>
            </w:r>
            <w:proofErr w:type="spellEnd"/>
            <w:r w:rsidRPr="00AE3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 бренд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F32" w14:textId="77777777" w:rsidR="00BE6B8D" w:rsidRPr="005D7D28" w:rsidRDefault="00BE6B8D" w:rsidP="00DC6036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Ціна за 1 </w:t>
            </w:r>
            <w:proofErr w:type="spellStart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шт</w:t>
            </w:r>
            <w:proofErr w:type="spellEnd"/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F45" w14:textId="77777777" w:rsidR="00BE6B8D" w:rsidRPr="005D7D28" w:rsidRDefault="00BE6B8D" w:rsidP="00DC6036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Сума, грн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E884" w14:textId="77777777" w:rsidR="00BE6B8D" w:rsidRPr="005D7D28" w:rsidRDefault="00BE6B8D" w:rsidP="00DC6036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Назва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виробника</w:t>
            </w:r>
            <w:proofErr w:type="spellEnd"/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,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бренд</w:t>
            </w:r>
            <w:r w:rsidRPr="00DA058F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, що пропонується з </w:t>
            </w:r>
            <w:r w:rsidRPr="00DA05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посиланням на запропоновану модель на сайті виробника</w:t>
            </w:r>
          </w:p>
        </w:tc>
      </w:tr>
      <w:tr w:rsidR="00F4746A" w:rsidRPr="003217E3" w14:paraId="558D93EE" w14:textId="77777777" w:rsidTr="00F4746A">
        <w:trPr>
          <w:trHeight w:val="2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6A6" w14:textId="77777777" w:rsidR="00F4746A" w:rsidRPr="00714694" w:rsidRDefault="00F4746A" w:rsidP="00DC603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714694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7A0F" w14:textId="77777777" w:rsidR="00F4746A" w:rsidRDefault="00F4746A" w:rsidP="00F4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</w:t>
            </w:r>
            <w:r w:rsidRPr="00855B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аструл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я з кришкою</w:t>
            </w:r>
            <w:r w:rsidRPr="00855B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об’ємом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-4</w:t>
            </w:r>
            <w:r w:rsidRPr="00855B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л</w:t>
            </w:r>
          </w:p>
          <w:p w14:paraId="36D0526C" w14:textId="77777777" w:rsidR="00F4746A" w:rsidRPr="00DC298C" w:rsidRDefault="00F4746A" w:rsidP="00F4746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иготовлена ​​з емальованої сталі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, або 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корозійностійкої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сталі ;</w:t>
            </w:r>
          </w:p>
          <w:p w14:paraId="70F6BD6B" w14:textId="77777777" w:rsidR="00F4746A" w:rsidRDefault="00F4746A" w:rsidP="00F4746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Укомплектована кришкою з термостійкого скла з </w:t>
            </w:r>
            <w:proofErr w:type="spellStart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ободом</w:t>
            </w:r>
            <w:proofErr w:type="spellEnd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із нержавіючої сталі та отвором для виходу пари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44CD96F3" w14:textId="77777777" w:rsidR="00F4746A" w:rsidRPr="00DC298C" w:rsidRDefault="00F4746A" w:rsidP="00F4746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Капсульне дно (для виробів з 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корозійностійкої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сталі);</w:t>
            </w:r>
          </w:p>
          <w:p w14:paraId="1E24C378" w14:textId="77777777" w:rsidR="00F4746A" w:rsidRPr="00DC298C" w:rsidRDefault="00F4746A" w:rsidP="00F4746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Підходить для всіх типів плит,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включаючи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індукційн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і;</w:t>
            </w:r>
          </w:p>
          <w:p w14:paraId="5BB0E704" w14:textId="4CEA3EFB" w:rsidR="00F4746A" w:rsidRPr="000F5AA3" w:rsidRDefault="00F4746A" w:rsidP="00DC6036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902" w14:textId="69A40F0A" w:rsidR="00F4746A" w:rsidRPr="00133309" w:rsidRDefault="00F60844" w:rsidP="00DC6036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426C" w14:textId="19693E40" w:rsidR="00F4746A" w:rsidRPr="00266D6D" w:rsidRDefault="00F4746A" w:rsidP="00DC6036">
            <w:pPr>
              <w:spacing w:after="0" w:line="240" w:lineRule="auto"/>
              <w:ind w:left="-82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B1F" w14:textId="77777777" w:rsidR="00F4746A" w:rsidRPr="00F45CD7" w:rsidRDefault="00F4746A" w:rsidP="00DC6036">
            <w:pPr>
              <w:spacing w:after="0" w:line="240" w:lineRule="auto"/>
              <w:ind w:left="-110" w:right="-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810" w14:textId="77777777" w:rsidR="00F4746A" w:rsidRPr="00F45CD7" w:rsidRDefault="00F4746A" w:rsidP="00DC6036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4C4C5" w14:textId="77777777" w:rsidR="00F4746A" w:rsidRPr="00F45CD7" w:rsidRDefault="00F4746A" w:rsidP="00DC6036">
            <w:pPr>
              <w:spacing w:after="0" w:line="240" w:lineRule="auto"/>
              <w:ind w:left="-128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F60844" w:rsidRPr="005D7D28" w14:paraId="0D8BF611" w14:textId="77777777" w:rsidTr="00480F37">
        <w:trPr>
          <w:trHeight w:val="18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D8D" w14:textId="77777777" w:rsidR="00F60844" w:rsidRPr="005D7D28" w:rsidRDefault="00F60844" w:rsidP="00F6084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8E76" w14:textId="77777777" w:rsidR="00F60844" w:rsidRPr="00165080" w:rsidRDefault="00F60844" w:rsidP="00F60844">
            <w:pPr>
              <w:pBdr>
                <w:bottom w:val="single" w:sz="24" w:space="8" w:color="EDEDEB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165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Каструля з кришкою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5-6</w:t>
            </w:r>
            <w:r w:rsidRPr="00165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л</w:t>
            </w:r>
          </w:p>
          <w:p w14:paraId="4EF5847B" w14:textId="77777777" w:rsidR="00F60844" w:rsidRPr="00DC298C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иготовлена ​​з емальованої сталі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, або 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корозійностійкої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сталі ;</w:t>
            </w:r>
          </w:p>
          <w:p w14:paraId="3BE851A7" w14:textId="77777777" w:rsidR="00F60844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Укомплектована кришкою з термостійкого скла з </w:t>
            </w:r>
            <w:proofErr w:type="spellStart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ободом</w:t>
            </w:r>
            <w:proofErr w:type="spellEnd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із нержавіючої сталі та отвором для виходу пари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5A914DE1" w14:textId="77777777" w:rsidR="00F60844" w:rsidRPr="00DC298C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Капсульне дно (для виробів з 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корозійностійкої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сталі);</w:t>
            </w:r>
          </w:p>
          <w:p w14:paraId="1365A541" w14:textId="77777777" w:rsidR="00F60844" w:rsidRPr="00DC298C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Підходить для всіх типів плит,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включаючи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індукційн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і;</w:t>
            </w:r>
          </w:p>
          <w:p w14:paraId="12E88E0E" w14:textId="417EC3FB" w:rsidR="00F60844" w:rsidRPr="000F5AA3" w:rsidRDefault="00F60844" w:rsidP="00F60844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622F" w14:textId="7029D7E0" w:rsidR="00F60844" w:rsidRPr="005D7D28" w:rsidRDefault="00F60844" w:rsidP="00F60844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A2" w14:textId="77777777" w:rsidR="00F60844" w:rsidRPr="006B65D1" w:rsidRDefault="00F60844" w:rsidP="00F60844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2E8E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744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EB4F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F60844" w:rsidRPr="005D7D28" w14:paraId="65221727" w14:textId="77777777" w:rsidTr="00F4746A">
        <w:trPr>
          <w:trHeight w:val="1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EC6" w14:textId="77777777" w:rsidR="00F60844" w:rsidRPr="005D7D28" w:rsidRDefault="00F60844" w:rsidP="00F6084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E028" w14:textId="77777777" w:rsidR="00F60844" w:rsidRPr="00165080" w:rsidRDefault="00F60844" w:rsidP="00F60844">
            <w:pPr>
              <w:pBdr>
                <w:bottom w:val="single" w:sz="24" w:space="8" w:color="EDEDEB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165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Каструля з кришкою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7-10</w:t>
            </w:r>
            <w:r w:rsidRPr="00165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л</w:t>
            </w:r>
          </w:p>
          <w:p w14:paraId="26D4B02C" w14:textId="77777777" w:rsidR="00F60844" w:rsidRPr="00DC298C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иготовлена ​​з емальованої сталі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, або 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корозійностійкої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сталі ;</w:t>
            </w:r>
          </w:p>
          <w:p w14:paraId="48775B87" w14:textId="77777777" w:rsidR="00F60844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Укомплектована кришкою з термостійкого скла з </w:t>
            </w:r>
            <w:proofErr w:type="spellStart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ободом</w:t>
            </w:r>
            <w:proofErr w:type="spellEnd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із нержавіючої сталі та отвором для виходу пари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25FF3831" w14:textId="77777777" w:rsidR="00F60844" w:rsidRPr="00DC298C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Капсульне дно (для виробів з 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корозійностійкої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сталі);</w:t>
            </w:r>
          </w:p>
          <w:p w14:paraId="4B1B63BA" w14:textId="77777777" w:rsidR="00F60844" w:rsidRPr="00DC298C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Підходить для всіх типів плит,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включаючи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індукційн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і;</w:t>
            </w:r>
          </w:p>
          <w:p w14:paraId="34B6FF67" w14:textId="37314063" w:rsidR="00F60844" w:rsidRPr="000F5AA3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45A" w14:textId="66F8A579" w:rsidR="00F60844" w:rsidRPr="00FA5BE0" w:rsidRDefault="00F60844" w:rsidP="00F60844">
            <w:pPr>
              <w:spacing w:after="0" w:line="240" w:lineRule="auto"/>
              <w:ind w:left="-140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AE7" w14:textId="77777777" w:rsidR="00F60844" w:rsidRPr="006B65D1" w:rsidRDefault="00F60844" w:rsidP="00F60844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D3A6" w14:textId="77777777" w:rsidR="00F60844" w:rsidRPr="000F5AA3" w:rsidRDefault="00F60844" w:rsidP="00F6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813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DC9C3" w14:textId="77777777" w:rsidR="00F60844" w:rsidRPr="00F45CD7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F60844" w:rsidRPr="005D7D28" w14:paraId="760B07A3" w14:textId="77777777" w:rsidTr="00F4746A">
        <w:trPr>
          <w:trHeight w:val="21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0C9" w14:textId="77777777" w:rsidR="00F60844" w:rsidRPr="005D7D28" w:rsidRDefault="00F60844" w:rsidP="00F6084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F13D" w14:textId="23233B4E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Пательня з кришкою 28 см</w:t>
            </w:r>
          </w:p>
          <w:p w14:paraId="4710860E" w14:textId="77777777" w:rsidR="00F60844" w:rsidRPr="0076790F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7679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Виготовлені з високоякісного алюмінію;</w:t>
            </w:r>
          </w:p>
          <w:p w14:paraId="5FF39935" w14:textId="77777777" w:rsidR="00F60844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B14C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Матеріал ручки: бакеліт</w:t>
            </w:r>
            <w:r w:rsidRPr="007679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1F496318" w14:textId="77777777" w:rsidR="00F60844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Укомплектована кришкою з термостійкого скла з </w:t>
            </w:r>
            <w:proofErr w:type="spellStart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ободом</w:t>
            </w:r>
            <w:proofErr w:type="spellEnd"/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із нержавіючої сталі та отвором для виходу пари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5D6B4537" w14:textId="77777777" w:rsidR="00F60844" w:rsidRPr="0076790F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7679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Антипригарне</w:t>
            </w:r>
            <w:proofErr w:type="spellEnd"/>
            <w:r w:rsidRPr="007679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покриття;</w:t>
            </w:r>
          </w:p>
          <w:p w14:paraId="774B4357" w14:textId="77777777" w:rsidR="00F60844" w:rsidRPr="00DC298C" w:rsidRDefault="00F60844" w:rsidP="00F6084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Підходить для всіх типів плит,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включаючи</w:t>
            </w:r>
            <w:r w:rsidRPr="00DC29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індукційн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і;</w:t>
            </w:r>
          </w:p>
          <w:p w14:paraId="75F9B541" w14:textId="53F3EAC2" w:rsidR="00F60844" w:rsidRPr="000F5AA3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7095" w14:textId="387F59C4" w:rsidR="00F60844" w:rsidRPr="00FA5BE0" w:rsidRDefault="00F60844" w:rsidP="00F60844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C23E" w14:textId="77777777" w:rsidR="00F60844" w:rsidRPr="006B65D1" w:rsidRDefault="00F60844" w:rsidP="00F60844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B49E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10C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666B" w14:textId="77777777" w:rsidR="00F60844" w:rsidRPr="00862FD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</w:tr>
      <w:tr w:rsidR="00F60844" w:rsidRPr="005D7D28" w14:paraId="3E566505" w14:textId="77777777" w:rsidTr="00F4746A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38" w14:textId="77777777" w:rsidR="00F60844" w:rsidRPr="005D7D28" w:rsidRDefault="00F60844" w:rsidP="00F6084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5447" w14:textId="1083A87E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Глибока тарілка для супу</w:t>
            </w:r>
          </w:p>
          <w:p w14:paraId="0FF17EAC" w14:textId="77777777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(діаметр 20 см)</w:t>
            </w:r>
          </w:p>
          <w:p w14:paraId="3E954940" w14:textId="77777777" w:rsidR="00F60844" w:rsidRPr="001340E8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1340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Матеріал: склокераміка</w:t>
            </w:r>
          </w:p>
          <w:p w14:paraId="0491E0A9" w14:textId="77777777" w:rsidR="00F60844" w:rsidRPr="001340E8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1340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Колір білий</w:t>
            </w:r>
          </w:p>
          <w:p w14:paraId="6B646B59" w14:textId="77777777" w:rsidR="00F60844" w:rsidRPr="001340E8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1340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Можна мити в посудомийній машині</w:t>
            </w:r>
          </w:p>
          <w:p w14:paraId="067721F4" w14:textId="77777777" w:rsidR="00F60844" w:rsidRPr="001340E8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1340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Підходить для мікрохвильової печі</w:t>
            </w:r>
          </w:p>
          <w:p w14:paraId="0E167C52" w14:textId="5C9D0C66" w:rsidR="00F60844" w:rsidRPr="000F5AA3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FD34" w14:textId="462D0148" w:rsidR="00F60844" w:rsidRPr="00FA5BE0" w:rsidRDefault="00F60844" w:rsidP="00F60844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7C32" w14:textId="77777777" w:rsidR="00F60844" w:rsidRPr="005D7D2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EDF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948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AC8CF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F60844" w:rsidRPr="005D7D28" w14:paraId="07240BB1" w14:textId="77777777" w:rsidTr="00F4746A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A398" w14:textId="10DAB2E3" w:rsidR="00F60844" w:rsidRDefault="00F60844" w:rsidP="00F6084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271" w14:textId="672BC459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Тарілка десертна</w:t>
            </w:r>
          </w:p>
          <w:p w14:paraId="00593762" w14:textId="77777777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(діаметр 17-20 см)</w:t>
            </w:r>
          </w:p>
          <w:p w14:paraId="79AE50F6" w14:textId="77777777" w:rsidR="00F60844" w:rsidRPr="006B7A97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Матеріал: склокераміка</w:t>
            </w:r>
          </w:p>
          <w:p w14:paraId="2F64ED93" w14:textId="77777777" w:rsidR="00F60844" w:rsidRPr="006B7A97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Колір білий</w:t>
            </w:r>
          </w:p>
          <w:p w14:paraId="4DFADA2C" w14:textId="77777777" w:rsidR="00F60844" w:rsidRPr="006B7A97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Можна мити в посудомийній машині</w:t>
            </w:r>
          </w:p>
          <w:p w14:paraId="2B90A58C" w14:textId="77777777" w:rsidR="00F60844" w:rsidRPr="006B7A97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Підходить для мікрохвильової печі</w:t>
            </w:r>
          </w:p>
          <w:p w14:paraId="223ED523" w14:textId="424F8975" w:rsidR="00F60844" w:rsidRPr="000F5AA3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6E2A" w14:textId="4E0F2BDB" w:rsidR="00F60844" w:rsidRPr="00FA5BE0" w:rsidRDefault="00F60844" w:rsidP="00F60844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1EA" w14:textId="77777777" w:rsidR="00F60844" w:rsidRPr="005D7D2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F3FC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EC8D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2CD8A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F60844" w:rsidRPr="005D7D28" w14:paraId="5B004F60" w14:textId="77777777" w:rsidTr="00F4746A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684" w14:textId="69E906EB" w:rsidR="00F60844" w:rsidRDefault="00F60844" w:rsidP="00F6084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8084" w14:textId="044E4CB2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36F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Набір посуду</w:t>
            </w:r>
          </w:p>
          <w:p w14:paraId="6B7523D0" w14:textId="4AE0F53F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(Каструля велика 3,2-3,5л;</w:t>
            </w:r>
          </w:p>
          <w:p w14:paraId="6551B9CC" w14:textId="77777777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каструля мала 2,3</w:t>
            </w:r>
            <w:r w:rsidRPr="001650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,5л; каструля мала 1,5-1,6 л)</w:t>
            </w:r>
          </w:p>
          <w:p w14:paraId="0B51BB1A" w14:textId="77777777" w:rsidR="00F60844" w:rsidRPr="00A76800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A768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Матеріал: нержавіюча сталь</w:t>
            </w:r>
          </w:p>
          <w:p w14:paraId="5FD58F1C" w14:textId="77777777" w:rsidR="00F60844" w:rsidRPr="00A76800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A768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Надійне клепкове кріплення аксесуарів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1EE015DE" w14:textId="77777777" w:rsidR="00F60844" w:rsidRPr="00A76800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A768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Кришка з жароміцного скла</w:t>
            </w:r>
          </w:p>
          <w:p w14:paraId="271A25E2" w14:textId="77777777" w:rsidR="00F60844" w:rsidRPr="00A76800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A768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Підходить для всіх видів плит</w:t>
            </w:r>
          </w:p>
          <w:p w14:paraId="312C1C81" w14:textId="77777777" w:rsidR="00F60844" w:rsidRPr="00A76800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A768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Підходить для використання в посудомийних машинах</w:t>
            </w:r>
          </w:p>
          <w:p w14:paraId="56C28CFA" w14:textId="379EE205" w:rsidR="00F60844" w:rsidRPr="000F5AA3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49BC" w14:textId="13FA0AC0" w:rsidR="00F60844" w:rsidRPr="00FA5BE0" w:rsidRDefault="00F60844" w:rsidP="00F60844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6EE4" w14:textId="77777777" w:rsidR="00F60844" w:rsidRPr="005D7D2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E026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BD14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76AFD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F60844" w:rsidRPr="005D7D28" w14:paraId="275E1D79" w14:textId="77777777" w:rsidTr="00F4746A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12E2" w14:textId="4CD0459F" w:rsidR="00F60844" w:rsidRDefault="00F60844" w:rsidP="00F60844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20C2" w14:textId="0D19EF41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Чайник зі свистком</w:t>
            </w:r>
          </w:p>
          <w:p w14:paraId="715CB19F" w14:textId="77777777" w:rsidR="00F60844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3л</w:t>
            </w:r>
          </w:p>
          <w:p w14:paraId="0C170E03" w14:textId="36FC37F4" w:rsidR="00F60844" w:rsidRPr="00FF16F3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Матеріал - нержавіюча сталь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6B813645" w14:textId="77777777" w:rsidR="00F60844" w:rsidRPr="00FF16F3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Дзеркальне полірування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570BE336" w14:textId="77777777" w:rsidR="00F60844" w:rsidRPr="00FF16F3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Багатошарове </w:t>
            </w:r>
            <w:proofErr w:type="spellStart"/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термоакумулююче</w:t>
            </w:r>
            <w:proofErr w:type="spellEnd"/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дно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7E18690D" w14:textId="77777777" w:rsidR="00F60844" w:rsidRPr="00FF16F3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Ручка з бакеліту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09832125" w14:textId="77777777" w:rsidR="00F60844" w:rsidRPr="00FF16F3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Свисток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069B4104" w14:textId="77777777" w:rsidR="00F60844" w:rsidRPr="00FF16F3" w:rsidRDefault="00F60844" w:rsidP="00F6084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FF1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Підходить для всіх типів плит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;</w:t>
            </w:r>
          </w:p>
          <w:p w14:paraId="7AF55FAF" w14:textId="12C381F1" w:rsidR="00F60844" w:rsidRPr="000F5AA3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B8E2" w14:textId="032FB75A" w:rsidR="00F60844" w:rsidRPr="00FA5BE0" w:rsidRDefault="00F60844" w:rsidP="00F60844">
            <w:pPr>
              <w:spacing w:after="0" w:line="240" w:lineRule="auto"/>
              <w:ind w:left="-140" w:right="-150" w:hanging="10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6C3" w14:textId="77777777" w:rsidR="00F60844" w:rsidRPr="005D7D2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0DAE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82D6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0F2E" w14:textId="77777777" w:rsidR="00F60844" w:rsidRPr="005D7D28" w:rsidRDefault="00F60844" w:rsidP="00F6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F60844" w:rsidRPr="005D7D28" w14:paraId="134572BE" w14:textId="77777777" w:rsidTr="00DC6036">
        <w:trPr>
          <w:trHeight w:val="14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E5706" w14:textId="77777777" w:rsidR="00F60844" w:rsidRPr="00B93C3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063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Умови оплати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2B5E" w14:textId="77777777" w:rsidR="00F60844" w:rsidRPr="005D7D2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60844" w:rsidRPr="005D7D28" w14:paraId="35AD94B9" w14:textId="77777777" w:rsidTr="00DC6036">
        <w:trPr>
          <w:trHeight w:val="5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8AC24" w14:textId="0F95D160" w:rsidR="00F60844" w:rsidRPr="00B93C3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D7D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Сума за загальну к-ть, грн.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9980" w14:textId="77777777" w:rsidR="00F60844" w:rsidRPr="005D7D28" w:rsidRDefault="00F60844" w:rsidP="00F6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70C06C94" w14:textId="403796B7" w:rsidR="00BE6B8D" w:rsidRDefault="00BE6B8D" w:rsidP="00E405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E4414" w14:textId="77777777" w:rsidR="00F60844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9. </w:t>
      </w:r>
      <w:r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Ми погоджуємося 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і</w:t>
      </w:r>
      <w:r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 тим, що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в разі подання декількох пропозицій,</w:t>
      </w:r>
      <w:r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Замовник </w:t>
      </w:r>
      <w:proofErr w:type="spellStart"/>
      <w:r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обере</w:t>
      </w:r>
      <w:proofErr w:type="spellEnd"/>
      <w:r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одну із двох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отриманих</w:t>
      </w:r>
      <w:r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цінових </w:t>
      </w:r>
      <w:r w:rsidRPr="00181DC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пропозицій в залежності від бюджету.</w:t>
      </w:r>
    </w:p>
    <w:p w14:paraId="2E06A1A3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43F28">
        <w:rPr>
          <w:rFonts w:ascii="Times New Roman" w:eastAsia="Times New Roman" w:hAnsi="Times New Roman" w:cs="Times New Roman"/>
          <w:color w:val="000000"/>
          <w:lang w:val="uk-UA"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Ми зобов’язуємося дотримуватися умов цієї пропозиції 30 днів з дня подання цінової пропозиції. 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Наша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обов’язковою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нас.  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4F73B30B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1</w:t>
      </w:r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77B55672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Ми зобов’язуємось здійснювати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заміну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товару у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період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14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днів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відповідно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законодавства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proofErr w:type="spellStart"/>
      <w:r w:rsidRPr="77B55672">
        <w:rPr>
          <w:rFonts w:ascii="Times New Roman" w:eastAsia="Times New Roman" w:hAnsi="Times New Roman" w:cs="Times New Roman"/>
          <w:color w:val="000000" w:themeColor="text1"/>
          <w:lang w:eastAsia="ru-RU"/>
        </w:rPr>
        <w:t>України</w:t>
      </w:r>
      <w:proofErr w:type="spellEnd"/>
      <w:r w:rsidRPr="77B55672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 </w:t>
      </w:r>
    </w:p>
    <w:p w14:paraId="24A89C1E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2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Якщо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наша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обрано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ми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зобов’язуємося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 строк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пізніше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ніж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робоч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дні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в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дати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 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повідомлення</w:t>
      </w:r>
      <w:proofErr w:type="spellEnd"/>
      <w:proofErr w:type="gram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намір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укласти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договір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закупівлю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7379ECAF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3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Ми погоджуємося з тим, що Замовник може відхилити нашу пропозицію та розуміємо, що Замовник не обмежений у прийнятті будь-якої іншої пропозиції з більш вигідними для нього умовами.  </w:t>
      </w:r>
    </w:p>
    <w:p w14:paraId="2779E1D9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4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Ми погоджуємося, що у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випадку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виникнення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ситуації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припускає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неоднозначне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тлумачення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умов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, та/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врегульованих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умовами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приймається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Організатором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Організатора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остаточним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оскарженню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підлягає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09DA0772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5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Одночасно засвідчуємо, що наша компанія не є банкрутом і не ліквідовується, не має справи у судовому впровадженні, не укладала угоди з кредиторами, не призупиняла діяльність, не є учасником процесів з даних питань, не знаходиться в будь якій аналогічній ситуації, що випливає із подібної процедури відповідно до національних правил чи законодавства; одночасно повідомляємо, що не існує обставин конфлікту інтересів між замовником і нами, а саме, відсутні родинні, емоційні зв’язки, спільні політичні, економічні чи інші види інтересу. </w:t>
      </w:r>
    </w:p>
    <w:p w14:paraId="0C5C4A14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16.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Ми підтверджуємо, що інформація і відомості, що стосується Учасника та визначена у ціновій пропозиції, є конфіденційними і можуть передаватися, розголошуватися і використовуватися Виконавцем та залученими ним третіми особами без попереднього письмового погодження з Учасником, з метою їх аналізу, перевірки, визначення переможця закупівлі, проведення аудиторської перевірки тощо, а також, коли така передача здійснюється до банківських установ, пов'язана з отриманням офіційних дозволів, документів, сплати податків, інших обов’язкових платежів, передбачених чинним законодавством України, або якщо така передача пов'язана із законною вимогою контролюючих органів. </w:t>
      </w:r>
    </w:p>
    <w:p w14:paraId="4B929471" w14:textId="77777777" w:rsidR="00F60844" w:rsidRPr="008647BF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 Ми підтверджуємо, що усвідомлюємо та розуміємо, що результати закупівлі, інформація отримана в процесі процедури закупівлі від інших учасників закупівлі, є конфіденційними, тобто конфіденційною інформацією Замовника та підлягають захисту у встановленому порядку. </w:t>
      </w:r>
    </w:p>
    <w:p w14:paraId="51558F36" w14:textId="77777777" w:rsidR="00F60844" w:rsidRPr="00C914AC" w:rsidRDefault="00F60844" w:rsidP="00F608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A63F47D" w14:textId="77777777" w:rsidR="00F60844" w:rsidRPr="00C914AC" w:rsidRDefault="00F60844" w:rsidP="00F6084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914AC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 xml:space="preserve">__________________    </w:t>
      </w:r>
      <w:r w:rsidRPr="00C914AC">
        <w:rPr>
          <w:rFonts w:ascii="Times New Roman" w:hAnsi="Times New Roman" w:cs="Times New Roman"/>
          <w:lang w:val="uk-UA"/>
        </w:rPr>
        <w:t xml:space="preserve">________    </w:t>
      </w:r>
      <w:r>
        <w:rPr>
          <w:rFonts w:ascii="Times New Roman" w:hAnsi="Times New Roman" w:cs="Times New Roman"/>
          <w:lang w:val="uk-UA"/>
        </w:rPr>
        <w:t>___________________</w:t>
      </w:r>
    </w:p>
    <w:p w14:paraId="47A75280" w14:textId="77777777" w:rsidR="00F60844" w:rsidRDefault="00F60844" w:rsidP="00F608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A0">
        <w:rPr>
          <w:rFonts w:ascii="Times New Roman" w:hAnsi="Times New Roman" w:cs="Times New Roman"/>
        </w:rPr>
        <w:t xml:space="preserve">(посада </w:t>
      </w:r>
      <w:proofErr w:type="spellStart"/>
      <w:r w:rsidRPr="006041A0">
        <w:rPr>
          <w:rFonts w:ascii="Times New Roman" w:hAnsi="Times New Roman" w:cs="Times New Roman"/>
        </w:rPr>
        <w:t>керівника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 w:rsidRPr="006041A0">
        <w:rPr>
          <w:rFonts w:ascii="Times New Roman" w:hAnsi="Times New Roman" w:cs="Times New Roman"/>
        </w:rPr>
        <w:t>учасника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уповноваженої</w:t>
      </w:r>
      <w:proofErr w:type="spellEnd"/>
      <w:r>
        <w:rPr>
          <w:rFonts w:ascii="Times New Roman" w:hAnsi="Times New Roman" w:cs="Times New Roman"/>
        </w:rPr>
        <w:t xml:space="preserve"> ним </w:t>
      </w:r>
      <w:proofErr w:type="gramStart"/>
      <w:r>
        <w:rPr>
          <w:rFonts w:ascii="Times New Roman" w:hAnsi="Times New Roman" w:cs="Times New Roman"/>
        </w:rPr>
        <w:t xml:space="preserve">особи)  </w:t>
      </w:r>
      <w:r w:rsidRPr="006041A0">
        <w:rPr>
          <w:rFonts w:ascii="Times New Roman" w:hAnsi="Times New Roman" w:cs="Times New Roman"/>
        </w:rPr>
        <w:t xml:space="preserve"> </w:t>
      </w:r>
      <w:proofErr w:type="gramEnd"/>
      <w:r w:rsidRPr="00604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підпис</w:t>
      </w:r>
      <w:proofErr w:type="spellEnd"/>
      <w:r>
        <w:rPr>
          <w:rFonts w:ascii="Times New Roman" w:hAnsi="Times New Roman" w:cs="Times New Roman"/>
        </w:rPr>
        <w:t>)   (</w:t>
      </w:r>
      <w:proofErr w:type="spellStart"/>
      <w:r>
        <w:rPr>
          <w:rFonts w:ascii="Times New Roman" w:hAnsi="Times New Roman" w:cs="Times New Roman"/>
        </w:rPr>
        <w:t>ініціали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прізвище</w:t>
      </w:r>
      <w:proofErr w:type="spellEnd"/>
      <w:r>
        <w:rPr>
          <w:rFonts w:ascii="Times New Roman" w:hAnsi="Times New Roman" w:cs="Times New Roman"/>
        </w:rPr>
        <w:t xml:space="preserve">)  </w:t>
      </w:r>
      <w:r w:rsidRPr="006041A0">
        <w:rPr>
          <w:rFonts w:ascii="Times New Roman" w:hAnsi="Times New Roman" w:cs="Times New Roman"/>
        </w:rPr>
        <w:t>М.П.</w:t>
      </w:r>
    </w:p>
    <w:p w14:paraId="7914D256" w14:textId="77777777" w:rsidR="00F60844" w:rsidRDefault="00F60844" w:rsidP="00F608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413AB" w14:textId="77777777" w:rsidR="003E26BD" w:rsidRDefault="003E26BD" w:rsidP="003E26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77F783A" w14:textId="77777777" w:rsidR="003E26BD" w:rsidRDefault="003E26BD" w:rsidP="003E26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2" w:name="_GoBack"/>
      <w:bookmarkEnd w:id="2"/>
    </w:p>
    <w:sectPr w:rsidR="003E2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EC3"/>
    <w:multiLevelType w:val="hybridMultilevel"/>
    <w:tmpl w:val="55E82888"/>
    <w:lvl w:ilvl="0" w:tplc="14FEB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21C5"/>
    <w:multiLevelType w:val="multilevel"/>
    <w:tmpl w:val="797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D6BDB"/>
    <w:multiLevelType w:val="hybridMultilevel"/>
    <w:tmpl w:val="6D5E1006"/>
    <w:lvl w:ilvl="0" w:tplc="65945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302F1"/>
    <w:multiLevelType w:val="hybridMultilevel"/>
    <w:tmpl w:val="D6F2922A"/>
    <w:lvl w:ilvl="0" w:tplc="CAE41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76DC"/>
    <w:multiLevelType w:val="hybridMultilevel"/>
    <w:tmpl w:val="BF2CB0B8"/>
    <w:lvl w:ilvl="0" w:tplc="B110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1D13"/>
    <w:multiLevelType w:val="hybridMultilevel"/>
    <w:tmpl w:val="87DC7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6D"/>
    <w:rsid w:val="00002779"/>
    <w:rsid w:val="00002D7A"/>
    <w:rsid w:val="000038F7"/>
    <w:rsid w:val="00021C43"/>
    <w:rsid w:val="00023022"/>
    <w:rsid w:val="00040F76"/>
    <w:rsid w:val="00072962"/>
    <w:rsid w:val="0007792A"/>
    <w:rsid w:val="0008041B"/>
    <w:rsid w:val="00087D0B"/>
    <w:rsid w:val="00090405"/>
    <w:rsid w:val="000A0138"/>
    <w:rsid w:val="000A2D97"/>
    <w:rsid w:val="000A5098"/>
    <w:rsid w:val="000B3E19"/>
    <w:rsid w:val="000C0D7F"/>
    <w:rsid w:val="000C37A0"/>
    <w:rsid w:val="000C4B9F"/>
    <w:rsid w:val="000F5AA3"/>
    <w:rsid w:val="001004A0"/>
    <w:rsid w:val="001051DB"/>
    <w:rsid w:val="00114077"/>
    <w:rsid w:val="001156B1"/>
    <w:rsid w:val="00116637"/>
    <w:rsid w:val="00133309"/>
    <w:rsid w:val="00164BB1"/>
    <w:rsid w:val="00165080"/>
    <w:rsid w:val="00166BAA"/>
    <w:rsid w:val="0017110D"/>
    <w:rsid w:val="001738D3"/>
    <w:rsid w:val="00181DC5"/>
    <w:rsid w:val="001826D3"/>
    <w:rsid w:val="001D7187"/>
    <w:rsid w:val="001E1DA4"/>
    <w:rsid w:val="001E7802"/>
    <w:rsid w:val="001F1B8E"/>
    <w:rsid w:val="001F31DA"/>
    <w:rsid w:val="001F5ECF"/>
    <w:rsid w:val="001F7AA3"/>
    <w:rsid w:val="00222F1B"/>
    <w:rsid w:val="0023133E"/>
    <w:rsid w:val="0024738B"/>
    <w:rsid w:val="00247FA4"/>
    <w:rsid w:val="00262A3C"/>
    <w:rsid w:val="00266D6D"/>
    <w:rsid w:val="00273437"/>
    <w:rsid w:val="002A330C"/>
    <w:rsid w:val="002B7E25"/>
    <w:rsid w:val="002C6B4C"/>
    <w:rsid w:val="002D61C1"/>
    <w:rsid w:val="002D61DD"/>
    <w:rsid w:val="002E30BB"/>
    <w:rsid w:val="002F279E"/>
    <w:rsid w:val="002F5BDE"/>
    <w:rsid w:val="00314950"/>
    <w:rsid w:val="003217E3"/>
    <w:rsid w:val="003228A4"/>
    <w:rsid w:val="003440A3"/>
    <w:rsid w:val="003539CF"/>
    <w:rsid w:val="003651D5"/>
    <w:rsid w:val="003836FC"/>
    <w:rsid w:val="003A0FD7"/>
    <w:rsid w:val="003A2BA3"/>
    <w:rsid w:val="003B6B8D"/>
    <w:rsid w:val="003C2307"/>
    <w:rsid w:val="003C7D2B"/>
    <w:rsid w:val="003E087B"/>
    <w:rsid w:val="003E26BD"/>
    <w:rsid w:val="00432337"/>
    <w:rsid w:val="00453524"/>
    <w:rsid w:val="004808B0"/>
    <w:rsid w:val="00487ED0"/>
    <w:rsid w:val="004923F0"/>
    <w:rsid w:val="00495A85"/>
    <w:rsid w:val="00495DA3"/>
    <w:rsid w:val="004A7543"/>
    <w:rsid w:val="004D357E"/>
    <w:rsid w:val="004E0CAD"/>
    <w:rsid w:val="004E6F6F"/>
    <w:rsid w:val="0050226D"/>
    <w:rsid w:val="005070DC"/>
    <w:rsid w:val="0051619A"/>
    <w:rsid w:val="0053446C"/>
    <w:rsid w:val="00541556"/>
    <w:rsid w:val="00543090"/>
    <w:rsid w:val="00553EB7"/>
    <w:rsid w:val="00554020"/>
    <w:rsid w:val="005567BD"/>
    <w:rsid w:val="00566B9A"/>
    <w:rsid w:val="00591472"/>
    <w:rsid w:val="005D214C"/>
    <w:rsid w:val="005D7E49"/>
    <w:rsid w:val="005E77C1"/>
    <w:rsid w:val="006166B1"/>
    <w:rsid w:val="0062635A"/>
    <w:rsid w:val="00631602"/>
    <w:rsid w:val="00657153"/>
    <w:rsid w:val="006630E1"/>
    <w:rsid w:val="006704BC"/>
    <w:rsid w:val="00686317"/>
    <w:rsid w:val="006B168C"/>
    <w:rsid w:val="006B36A3"/>
    <w:rsid w:val="006B66BC"/>
    <w:rsid w:val="006C2A22"/>
    <w:rsid w:val="006C4A85"/>
    <w:rsid w:val="006C4D05"/>
    <w:rsid w:val="006E2835"/>
    <w:rsid w:val="006E71EF"/>
    <w:rsid w:val="006F1BFB"/>
    <w:rsid w:val="006F270F"/>
    <w:rsid w:val="006F5DB9"/>
    <w:rsid w:val="00707B32"/>
    <w:rsid w:val="00722712"/>
    <w:rsid w:val="00730A23"/>
    <w:rsid w:val="00732B62"/>
    <w:rsid w:val="00740CD5"/>
    <w:rsid w:val="00742F91"/>
    <w:rsid w:val="007463E6"/>
    <w:rsid w:val="00764467"/>
    <w:rsid w:val="00774A19"/>
    <w:rsid w:val="00792866"/>
    <w:rsid w:val="007956BC"/>
    <w:rsid w:val="007B557A"/>
    <w:rsid w:val="007E2500"/>
    <w:rsid w:val="007E4F9A"/>
    <w:rsid w:val="007E5E20"/>
    <w:rsid w:val="007F2462"/>
    <w:rsid w:val="00813E6E"/>
    <w:rsid w:val="00824452"/>
    <w:rsid w:val="0083656B"/>
    <w:rsid w:val="008408D0"/>
    <w:rsid w:val="00844DF1"/>
    <w:rsid w:val="00845F4A"/>
    <w:rsid w:val="00856BF1"/>
    <w:rsid w:val="00862FD8"/>
    <w:rsid w:val="00876DB1"/>
    <w:rsid w:val="008A0BFB"/>
    <w:rsid w:val="008B2353"/>
    <w:rsid w:val="008B49C4"/>
    <w:rsid w:val="008D0937"/>
    <w:rsid w:val="00901F99"/>
    <w:rsid w:val="00910251"/>
    <w:rsid w:val="00931F23"/>
    <w:rsid w:val="009352C9"/>
    <w:rsid w:val="0094309C"/>
    <w:rsid w:val="00952BF0"/>
    <w:rsid w:val="0096597B"/>
    <w:rsid w:val="009712F2"/>
    <w:rsid w:val="009808C6"/>
    <w:rsid w:val="009909FD"/>
    <w:rsid w:val="00992EED"/>
    <w:rsid w:val="009A439A"/>
    <w:rsid w:val="009E1F2D"/>
    <w:rsid w:val="009E4DFD"/>
    <w:rsid w:val="00A06038"/>
    <w:rsid w:val="00A07DFF"/>
    <w:rsid w:val="00A15F72"/>
    <w:rsid w:val="00A475E6"/>
    <w:rsid w:val="00A572FF"/>
    <w:rsid w:val="00A80279"/>
    <w:rsid w:val="00A91A78"/>
    <w:rsid w:val="00AC1F87"/>
    <w:rsid w:val="00AD6469"/>
    <w:rsid w:val="00AE7C03"/>
    <w:rsid w:val="00AF0DE2"/>
    <w:rsid w:val="00B01C15"/>
    <w:rsid w:val="00B04D11"/>
    <w:rsid w:val="00B14054"/>
    <w:rsid w:val="00B17B1A"/>
    <w:rsid w:val="00B31E3E"/>
    <w:rsid w:val="00B33A83"/>
    <w:rsid w:val="00B43F28"/>
    <w:rsid w:val="00B503EB"/>
    <w:rsid w:val="00B54BC5"/>
    <w:rsid w:val="00B62A04"/>
    <w:rsid w:val="00B745C6"/>
    <w:rsid w:val="00B83A9E"/>
    <w:rsid w:val="00B91053"/>
    <w:rsid w:val="00B934A3"/>
    <w:rsid w:val="00B94883"/>
    <w:rsid w:val="00B9523D"/>
    <w:rsid w:val="00BA03A8"/>
    <w:rsid w:val="00BB64FE"/>
    <w:rsid w:val="00BC6E6E"/>
    <w:rsid w:val="00BE3EEE"/>
    <w:rsid w:val="00BE6B8D"/>
    <w:rsid w:val="00C03400"/>
    <w:rsid w:val="00C1252F"/>
    <w:rsid w:val="00C25D81"/>
    <w:rsid w:val="00C35309"/>
    <w:rsid w:val="00C365B8"/>
    <w:rsid w:val="00C36D4B"/>
    <w:rsid w:val="00C40122"/>
    <w:rsid w:val="00C44A48"/>
    <w:rsid w:val="00C465A9"/>
    <w:rsid w:val="00C82697"/>
    <w:rsid w:val="00C914AC"/>
    <w:rsid w:val="00C9621D"/>
    <w:rsid w:val="00CA5E73"/>
    <w:rsid w:val="00CA7755"/>
    <w:rsid w:val="00CB589A"/>
    <w:rsid w:val="00CE2CF0"/>
    <w:rsid w:val="00CE411D"/>
    <w:rsid w:val="00CF3830"/>
    <w:rsid w:val="00CF4A8E"/>
    <w:rsid w:val="00D33ECB"/>
    <w:rsid w:val="00D45C87"/>
    <w:rsid w:val="00D47E94"/>
    <w:rsid w:val="00D50C37"/>
    <w:rsid w:val="00D61304"/>
    <w:rsid w:val="00D6513B"/>
    <w:rsid w:val="00D816D3"/>
    <w:rsid w:val="00D81CF3"/>
    <w:rsid w:val="00D85AE8"/>
    <w:rsid w:val="00DB0ACA"/>
    <w:rsid w:val="00DB22D8"/>
    <w:rsid w:val="00DC5EF4"/>
    <w:rsid w:val="00DD1CD1"/>
    <w:rsid w:val="00DD7294"/>
    <w:rsid w:val="00DE3641"/>
    <w:rsid w:val="00E0688F"/>
    <w:rsid w:val="00E1053F"/>
    <w:rsid w:val="00E3061F"/>
    <w:rsid w:val="00E40595"/>
    <w:rsid w:val="00E4388C"/>
    <w:rsid w:val="00E60FE2"/>
    <w:rsid w:val="00E650C2"/>
    <w:rsid w:val="00E93E0C"/>
    <w:rsid w:val="00E9575F"/>
    <w:rsid w:val="00EB46B3"/>
    <w:rsid w:val="00EB7CA4"/>
    <w:rsid w:val="00EC6495"/>
    <w:rsid w:val="00ED7893"/>
    <w:rsid w:val="00EF23A7"/>
    <w:rsid w:val="00EF4B87"/>
    <w:rsid w:val="00F01252"/>
    <w:rsid w:val="00F02F5A"/>
    <w:rsid w:val="00F03460"/>
    <w:rsid w:val="00F100C4"/>
    <w:rsid w:val="00F13690"/>
    <w:rsid w:val="00F20C9F"/>
    <w:rsid w:val="00F36086"/>
    <w:rsid w:val="00F45CD7"/>
    <w:rsid w:val="00F4746A"/>
    <w:rsid w:val="00F60844"/>
    <w:rsid w:val="00F63176"/>
    <w:rsid w:val="00F74C3A"/>
    <w:rsid w:val="00F84040"/>
    <w:rsid w:val="00FA2D5B"/>
    <w:rsid w:val="00FA5BE0"/>
    <w:rsid w:val="00FA6090"/>
    <w:rsid w:val="00FC1F99"/>
    <w:rsid w:val="00FC3C67"/>
    <w:rsid w:val="00FD6D58"/>
    <w:rsid w:val="00FF08F2"/>
    <w:rsid w:val="04C98339"/>
    <w:rsid w:val="05712C00"/>
    <w:rsid w:val="05C50B79"/>
    <w:rsid w:val="06CFFBD9"/>
    <w:rsid w:val="0A770D68"/>
    <w:rsid w:val="12DD3EE6"/>
    <w:rsid w:val="164E1FD3"/>
    <w:rsid w:val="2968FD28"/>
    <w:rsid w:val="29B0FFE5"/>
    <w:rsid w:val="30179649"/>
    <w:rsid w:val="3713F5D2"/>
    <w:rsid w:val="3892BBAF"/>
    <w:rsid w:val="4053D6D5"/>
    <w:rsid w:val="40C8FD0C"/>
    <w:rsid w:val="414FB924"/>
    <w:rsid w:val="49E190BE"/>
    <w:rsid w:val="4A277ECF"/>
    <w:rsid w:val="4C25321F"/>
    <w:rsid w:val="51863646"/>
    <w:rsid w:val="54A017FE"/>
    <w:rsid w:val="5547E803"/>
    <w:rsid w:val="563BE85F"/>
    <w:rsid w:val="57F818D1"/>
    <w:rsid w:val="59404916"/>
    <w:rsid w:val="5B244776"/>
    <w:rsid w:val="5DE9AE6A"/>
    <w:rsid w:val="5FF4384D"/>
    <w:rsid w:val="620AB3F3"/>
    <w:rsid w:val="668BBC8E"/>
    <w:rsid w:val="68278CEF"/>
    <w:rsid w:val="69C35D50"/>
    <w:rsid w:val="6A735844"/>
    <w:rsid w:val="6BB9346A"/>
    <w:rsid w:val="7098A805"/>
    <w:rsid w:val="73ABE4F0"/>
    <w:rsid w:val="761C141C"/>
    <w:rsid w:val="77B55672"/>
    <w:rsid w:val="7B9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6BD0C"/>
  <w15:chartTrackingRefBased/>
  <w15:docId w15:val="{0FD5EF6A-E5BD-4B92-B87E-319FC85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5E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2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022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37A0"/>
    <w:pPr>
      <w:ind w:left="720"/>
      <w:contextualSpacing/>
    </w:pPr>
  </w:style>
  <w:style w:type="paragraph" w:customStyle="1" w:styleId="Default">
    <w:name w:val="Default"/>
    <w:rsid w:val="005D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a0"/>
    <w:rsid w:val="003E087B"/>
  </w:style>
  <w:style w:type="character" w:customStyle="1" w:styleId="normaltextrun">
    <w:name w:val="normaltextrun"/>
    <w:basedOn w:val="a0"/>
    <w:rsid w:val="00B8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35778-7d4b-4064-8b30-e9461c5d4b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B79A38B81A419B1F871154D574D9" ma:contentTypeVersion="16" ma:contentTypeDescription="Create a new document." ma:contentTypeScope="" ma:versionID="5a5cf62955c8b59d35d9287b0d50c715">
  <xsd:schema xmlns:xsd="http://www.w3.org/2001/XMLSchema" xmlns:xs="http://www.w3.org/2001/XMLSchema" xmlns:p="http://schemas.microsoft.com/office/2006/metadata/properties" xmlns:ns3="e2435778-7d4b-4064-8b30-e9461c5d4be3" xmlns:ns4="aaf8a063-d405-4942-acc2-08c9ec2b530a" targetNamespace="http://schemas.microsoft.com/office/2006/metadata/properties" ma:root="true" ma:fieldsID="f379488209b99745e3d8a330256b78d5" ns3:_="" ns4:_="">
    <xsd:import namespace="e2435778-7d4b-4064-8b30-e9461c5d4be3"/>
    <xsd:import namespace="aaf8a063-d405-4942-acc2-08c9ec2b5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5778-7d4b-4064-8b30-e9461c5d4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a063-d405-4942-acc2-08c9ec2b5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D720A-055A-40A5-B12C-8B39D7076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2B78E-69FC-4BD2-9773-F081312084C6}">
  <ds:schemaRefs>
    <ds:schemaRef ds:uri="http://www.w3.org/XML/1998/namespace"/>
    <ds:schemaRef ds:uri="aaf8a063-d405-4942-acc2-08c9ec2b530a"/>
    <ds:schemaRef ds:uri="http://schemas.microsoft.com/office/2006/metadata/properties"/>
    <ds:schemaRef ds:uri="http://purl.org/dc/elements/1.1/"/>
    <ds:schemaRef ds:uri="http://schemas.microsoft.com/office/2006/documentManagement/types"/>
    <ds:schemaRef ds:uri="e2435778-7d4b-4064-8b30-e9461c5d4be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54A0C4A-064B-4814-84E2-11D697FD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35778-7d4b-4064-8b30-e9461c5d4be3"/>
    <ds:schemaRef ds:uri="aaf8a063-d405-4942-acc2-08c9ec2b5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3294</Words>
  <Characters>21776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Zhulynska Iryna</dc:creator>
  <cp:keywords/>
  <dc:description/>
  <cp:lastModifiedBy>Kashtaniuk Yevhenii</cp:lastModifiedBy>
  <cp:revision>3</cp:revision>
  <dcterms:created xsi:type="dcterms:W3CDTF">2024-06-11T13:38:00Z</dcterms:created>
  <dcterms:modified xsi:type="dcterms:W3CDTF">2024-06-11T13:39:00Z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0x0101004ED8B79A38B81A419B1F871154D574D9</vt:lpwstr>
  </property>
  <property fmtid="{D5CDD505-2E9C-101B-9397-08002B2CF9AE}" pid="3" name="GrammarlyDocumentId">
    <vt:lpwstr>e3ba5c863e1191a8344b9914886a86bb4873748ab7356699776a3ad5cf241330</vt:lpwstr>
  </property>
</Properties>
</file>