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5F1B4" w14:textId="333B7C6D" w:rsidR="0044443C" w:rsidRPr="00003BE9" w:rsidRDefault="00003BE9" w:rsidP="00003BE9">
      <w:pPr>
        <w:shd w:val="clear" w:color="auto" w:fill="FFFFFF"/>
        <w:spacing w:after="0" w:line="254" w:lineRule="atLeast"/>
        <w:ind w:right="-613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03B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Технічне завдання (Тендерне оголошення)</w:t>
      </w:r>
    </w:p>
    <w:p w14:paraId="0C211E98" w14:textId="77777777" w:rsidR="00003BE9" w:rsidRPr="00151E30" w:rsidRDefault="00003BE9" w:rsidP="00611D3B">
      <w:pPr>
        <w:shd w:val="clear" w:color="auto" w:fill="FFFFFF"/>
        <w:spacing w:after="0" w:line="254" w:lineRule="atLeast"/>
        <w:ind w:right="-613"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63E2E688" w14:textId="27A73245" w:rsidR="00611D3B" w:rsidRPr="000C52DB" w:rsidRDefault="002F625E" w:rsidP="000C52DB">
      <w:pPr>
        <w:spacing w:after="0" w:line="240" w:lineRule="auto"/>
        <w:ind w:right="-613" w:firstLine="708"/>
        <w:jc w:val="both"/>
        <w:textAlignment w:val="baseline"/>
        <w:rPr>
          <w:rFonts w:ascii="Times New Roman" w:eastAsia="Times New Roman" w:hAnsi="Times New Roman" w:cs="Times New Roman"/>
          <w:lang w:val="uk-UA" w:eastAsia="ru-RU"/>
        </w:rPr>
      </w:pPr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Міжнародна благодійна організація «Благодійний фонд «СОС Дитячі Містечка» Україна </w:t>
      </w:r>
      <w:r w:rsidR="0023502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та </w:t>
      </w:r>
      <w:r w:rsidR="0023502B" w:rsidRPr="00E26528">
        <w:rPr>
          <w:rFonts w:ascii="Times New Roman" w:eastAsia="Times New Roman" w:hAnsi="Times New Roman" w:cs="Times New Roman"/>
          <w:lang w:val="uk-UA" w:eastAsia="ru-RU"/>
        </w:rPr>
        <w:t>БО «КОВ «БФ «СОС Дитяче містечко»</w:t>
      </w:r>
      <w:r w:rsidR="0023502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в рамках основної </w:t>
      </w:r>
      <w:r w:rsidR="00075A8B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та</w:t>
      </w:r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проєктної діяльності, запрошує до участі в тендері на постачання </w:t>
      </w:r>
      <w:r w:rsidR="00260AA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не</w:t>
      </w: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продовольчих товарів</w:t>
      </w:r>
      <w:r w:rsidRPr="006041A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,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</w:t>
      </w:r>
      <w:r w:rsidRPr="006041A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відповідно до складу вказаному у специфікації тендерного запрошення </w:t>
      </w:r>
      <w:r w:rsidRPr="002F625E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зг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ідно </w:t>
      </w:r>
      <w:r w:rsidRPr="006041A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Додат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ку</w:t>
      </w:r>
      <w:r w:rsidRPr="006041A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 xml:space="preserve"> №1</w:t>
      </w:r>
      <w:r w:rsidR="004411C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-</w:t>
      </w:r>
      <w:r w:rsidR="00A51F3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4</w:t>
      </w:r>
      <w:r w:rsidRPr="006041A0">
        <w:rPr>
          <w:rFonts w:ascii="Times New Roman" w:eastAsia="Times New Roman" w:hAnsi="Times New Roman" w:cs="Times New Roman"/>
          <w:color w:val="000000"/>
          <w:shd w:val="clear" w:color="auto" w:fill="FFFFFF"/>
          <w:lang w:val="uk-UA" w:eastAsia="ru-RU"/>
        </w:rPr>
        <w:t>.</w:t>
      </w:r>
    </w:p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2545"/>
        <w:gridCol w:w="6804"/>
      </w:tblGrid>
      <w:tr w:rsidR="00922853" w:rsidRPr="006041A0" w14:paraId="151F3341" w14:textId="77777777" w:rsidTr="597CC2EB">
        <w:trPr>
          <w:trHeight w:val="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40117" w14:textId="77777777" w:rsidR="00922853" w:rsidRPr="006041A0" w:rsidRDefault="0092285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A9B69" w14:textId="1ED5CCD4" w:rsidR="00922853" w:rsidRPr="006041A0" w:rsidRDefault="0092285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8CCA2" w14:textId="77777777" w:rsidR="00922853" w:rsidRPr="006041A0" w:rsidRDefault="0092285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Опис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\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виконання</w:t>
            </w:r>
            <w:proofErr w:type="spellEnd"/>
          </w:p>
        </w:tc>
      </w:tr>
      <w:tr w:rsidR="00922853" w:rsidRPr="006041A0" w14:paraId="33B611DC" w14:textId="77777777" w:rsidTr="597CC2EB">
        <w:trPr>
          <w:trHeight w:val="31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F444" w14:textId="77777777" w:rsidR="00922853" w:rsidRPr="006041A0" w:rsidRDefault="0092285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0C29F" w14:textId="77777777" w:rsidR="00922853" w:rsidRPr="006041A0" w:rsidRDefault="00922853" w:rsidP="005146F5">
            <w:pPr>
              <w:spacing w:after="0" w:line="240" w:lineRule="auto"/>
              <w:ind w:right="-61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73982" w14:textId="20EB4A25" w:rsidR="00922853" w:rsidRPr="006041A0" w:rsidRDefault="002F625E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C52D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Реалізація основної та проєктної діяльності МБО «БФ «СОС Дитячі Містечка» </w:t>
            </w:r>
            <w:r w:rsidR="000C52DB" w:rsidRPr="000C52D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Україна та </w:t>
            </w:r>
            <w:r w:rsidR="000C52DB" w:rsidRPr="000C52DB">
              <w:rPr>
                <w:rFonts w:ascii="Times New Roman" w:eastAsia="Times New Roman" w:hAnsi="Times New Roman" w:cs="Times New Roman"/>
                <w:lang w:val="uk-UA" w:eastAsia="ru-RU"/>
              </w:rPr>
              <w:t>БО «КОВ «БФ «СОС Дитяче містечко»</w:t>
            </w:r>
          </w:p>
        </w:tc>
      </w:tr>
      <w:tr w:rsidR="00922853" w:rsidRPr="006041A0" w14:paraId="7D0C1143" w14:textId="77777777" w:rsidTr="000C52DB">
        <w:trPr>
          <w:trHeight w:val="151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D7F265" w14:textId="77777777" w:rsidR="00922853" w:rsidRPr="006041A0" w:rsidRDefault="0092285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B05D9" w14:textId="305C6072" w:rsidR="00922853" w:rsidRPr="006041A0" w:rsidRDefault="00922853" w:rsidP="00EC3B8F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Мета та предмет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закупів</w:t>
            </w:r>
            <w:proofErr w:type="spellEnd"/>
            <w:r w:rsidR="00075A8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лі</w:t>
            </w: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895E9" w14:textId="05D253A0" w:rsidR="00F7297F" w:rsidRPr="000C52DB" w:rsidRDefault="00075A8B" w:rsidP="00EC3B8F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</w:pPr>
            <w:r w:rsidRPr="00075A8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shd w:val="clear" w:color="auto" w:fill="FFFFFF"/>
                <w:lang w:val="uk-UA" w:eastAsia="ru-RU"/>
              </w:rPr>
              <w:t>Постачання г</w:t>
            </w:r>
            <w:r w:rsidR="00260AA0" w:rsidRPr="00075A8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ігієнічн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их</w:t>
            </w:r>
            <w:r w:rsidR="00687BDE" w:rsidRPr="00075A8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 xml:space="preserve"> набор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>ів</w:t>
            </w:r>
            <w:r w:rsidR="00754D35" w:rsidRPr="00075A8B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val="uk-UA" w:eastAsia="ru-RU"/>
              </w:rPr>
              <w:t xml:space="preserve"> без можливої подачі аналогу:</w:t>
            </w:r>
          </w:p>
          <w:p w14:paraId="20DD00FB" w14:textId="08FDC5CD" w:rsidR="004411C0" w:rsidRDefault="0058181C" w:rsidP="00EC3B8F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0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ЛОТ 1 </w:t>
            </w:r>
            <w:r w:rsidR="00687BD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–</w:t>
            </w:r>
            <w:r w:rsidRPr="006C0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A51F30" w:rsidRPr="00A51F3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1 298</w:t>
            </w:r>
            <w:r w:rsidR="002F7562" w:rsidRPr="00A51F3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наборів</w:t>
            </w:r>
            <w:r w:rsidR="002F75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у </w:t>
            </w:r>
            <w:r w:rsidR="00687BD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</w:t>
            </w:r>
            <w:r w:rsidR="004411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687BD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Львів, м.</w:t>
            </w:r>
            <w:r w:rsidR="004411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687BD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Івано-Франківськ, м.</w:t>
            </w:r>
            <w:r w:rsidR="00A5654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687BD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Ужгород</w:t>
            </w:r>
            <w:r w:rsidR="004411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4411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</w:p>
          <w:p w14:paraId="732AA6BE" w14:textId="6A28233E" w:rsidR="0058181C" w:rsidRPr="004411C0" w:rsidRDefault="004411C0" w:rsidP="00EC3B8F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 Полтаву, 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Харк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 м. Чернівці, м. Миколаїв;</w:t>
            </w:r>
          </w:p>
          <w:p w14:paraId="7AC07578" w14:textId="46FE95BC" w:rsidR="004411C0" w:rsidRDefault="0058181C" w:rsidP="00EC3B8F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0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ЛОТ 2 </w:t>
            </w:r>
            <w:r w:rsidR="00687BD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–</w:t>
            </w:r>
            <w:r w:rsidRPr="006C0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A51F30" w:rsidRPr="00A51F3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1 418</w:t>
            </w:r>
            <w:r w:rsidR="002F7562" w:rsidRPr="00A51F3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наборів</w:t>
            </w:r>
            <w:r w:rsidR="002F7562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у</w:t>
            </w:r>
            <w:r w:rsidR="004411C0">
              <w:t xml:space="preserve"> </w:t>
            </w:r>
            <w:r w:rsidR="004411C0" w:rsidRPr="004411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м. Київ, м. Бровари, м. Чернігів, </w:t>
            </w:r>
            <w:proofErr w:type="spellStart"/>
            <w:r w:rsidR="004411C0" w:rsidRPr="004411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м.Фастів</w:t>
            </w:r>
            <w:proofErr w:type="spellEnd"/>
            <w:r w:rsidR="004411C0" w:rsidRPr="004411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, </w:t>
            </w:r>
          </w:p>
          <w:p w14:paraId="33DD0477" w14:textId="27260B9F" w:rsidR="00F7297F" w:rsidRPr="000C52DB" w:rsidRDefault="004411C0" w:rsidP="000C52DB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4411C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м. Бородянка, м. Ірпінь.</w:t>
            </w:r>
          </w:p>
          <w:p w14:paraId="7ACADF83" w14:textId="77777777" w:rsidR="00151E30" w:rsidRDefault="00AF25F1" w:rsidP="001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*Кількість наборів може змінюватись як в бік збільшен</w:t>
            </w:r>
            <w:r w:rsidR="009431ED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н</w:t>
            </w:r>
            <w:r w:rsidRPr="00AF25F1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я так і в бік зменшення, в залежності від бюджету та потреб.</w:t>
            </w:r>
            <w:r w:rsidR="007C77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</w:p>
          <w:p w14:paraId="59A07DEF" w14:textId="6F5A6B14" w:rsidR="00075A8B" w:rsidRPr="009431ED" w:rsidRDefault="007C77DA" w:rsidP="00151E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</w:t>
            </w:r>
            <w:r w:rsidRPr="007C77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а погодження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м</w:t>
            </w:r>
            <w:r w:rsidRPr="007C77DA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із Постачальником договір може бути подовжений із незміною ціною за один набір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.</w:t>
            </w:r>
          </w:p>
        </w:tc>
      </w:tr>
      <w:tr w:rsidR="00922853" w:rsidRPr="006041A0" w14:paraId="015744DE" w14:textId="77777777" w:rsidTr="597CC2EB">
        <w:trPr>
          <w:trHeight w:val="344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3691" w14:textId="77777777" w:rsidR="00922853" w:rsidRPr="006041A0" w:rsidRDefault="0092285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D4300" w14:textId="77777777" w:rsidR="00922853" w:rsidRPr="006041A0" w:rsidRDefault="00922853" w:rsidP="00EC3B8F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Термін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подачі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BAA76" w14:textId="1ADFC380" w:rsidR="00922853" w:rsidRPr="006041A0" w:rsidRDefault="00C55A72" w:rsidP="0040419E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 </w:t>
            </w:r>
            <w:r w:rsidR="0023502B" w:rsidRPr="002350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05</w:t>
            </w:r>
            <w:r w:rsidR="001F12FF" w:rsidRPr="002350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2F625E" w:rsidRPr="00F729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</w:t>
            </w:r>
            <w:r w:rsidR="00B9741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  <w:r w:rsidR="001121B9" w:rsidRPr="00F7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 w:rsidR="002F625E" w:rsidRPr="00F729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  <w:r w:rsidR="001121B9" w:rsidRPr="00F7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121B9" w:rsidRPr="00F7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вк</w:t>
            </w:r>
            <w:r w:rsidRPr="00F729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лючно</w:t>
            </w:r>
            <w:proofErr w:type="spellEnd"/>
            <w:r w:rsidRPr="0040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 </w:t>
            </w:r>
            <w:r w:rsidR="0040419E" w:rsidRPr="0040419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  <w:r w:rsidR="00BC3A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8</w:t>
            </w:r>
            <w:r w:rsidR="00922853" w:rsidRPr="0040419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 год.</w:t>
            </w:r>
          </w:p>
        </w:tc>
      </w:tr>
      <w:tr w:rsidR="001477F9" w:rsidRPr="006041A0" w14:paraId="70C2A781" w14:textId="77777777" w:rsidTr="00D52713">
        <w:trPr>
          <w:trHeight w:val="30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F3D18" w14:textId="6F90A3A3" w:rsidR="001477F9" w:rsidRPr="003836D3" w:rsidRDefault="003836D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76769" w14:textId="77777777" w:rsidR="001477F9" w:rsidRPr="006041A0" w:rsidRDefault="00280B28" w:rsidP="00EC3B8F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Умови та терміни д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оставки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A6FCE" w14:textId="09A3C773" w:rsidR="007A0E84" w:rsidRPr="00CC0C99" w:rsidRDefault="00F8528D" w:rsidP="005C603F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Графік поставки наборів гігієни протягом </w:t>
            </w:r>
            <w:r w:rsidR="00107CF8" w:rsidRPr="00107CF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липн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я</w:t>
            </w:r>
            <w:r w:rsidR="00107CF8" w:rsidRPr="00107CF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– грудн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я</w:t>
            </w:r>
            <w:r w:rsidR="00107CF8" w:rsidRPr="00107CF8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2024 р.</w:t>
            </w:r>
            <w:r w:rsidR="00FE548D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  <w:r w:rsidR="00FE548D" w:rsidRPr="00FE548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 5</w:t>
            </w:r>
            <w:r w:rsidR="00FE548D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 xml:space="preserve"> </w:t>
            </w:r>
            <w:r w:rsidR="00FE548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числа кожного місяця </w:t>
            </w:r>
            <w:r w:rsidR="00FE548D" w:rsidRPr="00FE548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згідно графіку поставки за рахунок Постачальника та включає в себе фасування в набори, визначені Замовником; завантажувальні та розвантажувальні роботи, занесення товарів на І - й поверх офісу; відправлення в офіс або на склад Замовника. Доставка товару може здійснюватися транспортом постачальника або з використанням поштових сервісів.</w:t>
            </w:r>
          </w:p>
          <w:p w14:paraId="4A93C50B" w14:textId="7DD9050D" w:rsidR="003836D3" w:rsidRPr="003836D3" w:rsidRDefault="003836D3" w:rsidP="005C603F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3836D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Вартість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набору</w:t>
            </w:r>
            <w:r w:rsidRPr="003836D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є фіксованою протягом строку дії договору.</w:t>
            </w:r>
          </w:p>
          <w:p w14:paraId="3FE9C148" w14:textId="753D2323" w:rsidR="001477F9" w:rsidRPr="00151E30" w:rsidRDefault="008D592C" w:rsidP="00687BDE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Замовник залишає за собою право змінити адресу постачання товарів</w:t>
            </w:r>
            <w:r w:rsidR="00AF25F1" w:rsidRPr="00151E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  <w:r w:rsidR="00687BDE" w:rsidRPr="00151E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Остаточний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склад та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кількість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наборів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буде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визначено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Замовником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по факту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отримання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пропозицій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та </w:t>
            </w:r>
            <w:proofErr w:type="spellStart"/>
            <w:r w:rsidR="00340575" w:rsidRPr="00151E30">
              <w:rPr>
                <w:rFonts w:ascii="Times New Roman" w:hAnsi="Times New Roman" w:cs="Times New Roman"/>
                <w:bCs/>
              </w:rPr>
              <w:t>наявного</w:t>
            </w:r>
            <w:proofErr w:type="spellEnd"/>
            <w:r w:rsidR="00340575" w:rsidRPr="00151E30">
              <w:rPr>
                <w:rFonts w:ascii="Times New Roman" w:hAnsi="Times New Roman" w:cs="Times New Roman"/>
                <w:bCs/>
              </w:rPr>
              <w:t xml:space="preserve"> бюджету!</w:t>
            </w:r>
          </w:p>
          <w:p w14:paraId="351138F4" w14:textId="0736E9E5" w:rsidR="001477F9" w:rsidRPr="00151E30" w:rsidRDefault="5BD2B912" w:rsidP="597CC2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</w:pP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Замовник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має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право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проводити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опитування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серед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суб’єктів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яким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передається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Продукція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як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гуманітарна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допомога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протягом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15 </w:t>
            </w:r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lastRenderedPageBreak/>
              <w:t>(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п’ятнадцяти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)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календарних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днів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після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поставки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Продукції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. У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випадку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отримання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50%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або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більше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50%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негативних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відгуків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від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суб’єктів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яким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передається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Продукція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як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гуманітарна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допомога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Замовник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має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право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розірвати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цей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Дог</w:t>
            </w:r>
            <w:r w:rsidR="00677CF3"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овір</w:t>
            </w:r>
            <w:proofErr w:type="spellEnd"/>
            <w:r w:rsidR="00677CF3"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в </w:t>
            </w:r>
            <w:proofErr w:type="spellStart"/>
            <w:r w:rsidR="00677CF3"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односторонньому</w:t>
            </w:r>
            <w:proofErr w:type="spellEnd"/>
            <w:r w:rsidR="00677CF3"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порядку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протягом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14 (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чотирнадцяти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)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календарних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днів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.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Належним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підтвердженням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здійсненого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опитування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є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збережені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Покупцем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відповіді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суб’єктів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яким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надана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гуманітарна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допомог</w:t>
            </w:r>
            <w:r w:rsidR="00110C51"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у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вигляді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фотокопіювання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листування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здійсненого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у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месенджері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між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представником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="1A779E44"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Замовника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і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суб’єктом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який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отримав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гуманітарну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допомогу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Cs/>
                <w:color w:val="000000" w:themeColor="text1"/>
                <w:lang w:val="ru"/>
              </w:rPr>
              <w:t>.</w:t>
            </w:r>
          </w:p>
        </w:tc>
      </w:tr>
      <w:tr w:rsidR="003836D3" w:rsidRPr="006041A0" w14:paraId="04E9F9B2" w14:textId="77777777" w:rsidTr="00D52713">
        <w:trPr>
          <w:trHeight w:val="306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D9A20" w14:textId="549B481F" w:rsidR="003836D3" w:rsidRDefault="003836D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lastRenderedPageBreak/>
              <w:t>5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E6AA8" w14:textId="2F57C131" w:rsidR="003836D3" w:rsidRPr="006041A0" w:rsidRDefault="003836D3" w:rsidP="00EC3B8F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Порядок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подання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ED98" w14:textId="77777777" w:rsidR="003836D3" w:rsidRPr="0091473B" w:rsidRDefault="003836D3" w:rsidP="003836D3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постачальник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має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подаватись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</w:t>
            </w:r>
            <w:r w:rsidRPr="00914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один </w:t>
            </w:r>
            <w:proofErr w:type="spellStart"/>
            <w:r w:rsidRPr="00914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 w:rsidRPr="009147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два лоти;</w:t>
            </w:r>
          </w:p>
          <w:p w14:paraId="1D89CFF0" w14:textId="6E689BF9" w:rsidR="003836D3" w:rsidRDefault="003836D3" w:rsidP="003836D3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 надіслати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заповнений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Додаток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-2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відсканований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підписом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печаткою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керівника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28057613" w14:textId="131FB610" w:rsidR="00A51F30" w:rsidRDefault="00A51F30" w:rsidP="00A51F30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надіслати </w:t>
            </w:r>
            <w:proofErr w:type="spellStart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Excel-таблиці</w:t>
            </w:r>
            <w:proofErr w:type="spellEnd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Додаток</w:t>
            </w:r>
            <w:proofErr w:type="spellEnd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№3-4 для </w:t>
            </w:r>
            <w:proofErr w:type="spellStart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заповнення</w:t>
            </w:r>
            <w:proofErr w:type="spellEnd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(для </w:t>
            </w:r>
            <w:proofErr w:type="spellStart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опрацювання</w:t>
            </w:r>
            <w:proofErr w:type="spellEnd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наданої</w:t>
            </w:r>
            <w:proofErr w:type="spellEnd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Pr="007A31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</w:t>
            </w:r>
          </w:p>
          <w:p w14:paraId="4AFAFD5C" w14:textId="77777777" w:rsidR="003836D3" w:rsidRPr="006041A0" w:rsidRDefault="003836D3" w:rsidP="003836D3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-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свідоцтва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державну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реєстрацію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19D67DBA" w14:textId="11205135" w:rsidR="003836D3" w:rsidRDefault="003836D3" w:rsidP="003836D3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документу про статус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платника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податків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14:paraId="54A2111A" w14:textId="1D70C0AB" w:rsidR="003836D3" w:rsidRDefault="003836D3" w:rsidP="003836D3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F6696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</w:t>
            </w:r>
            <w:r w:rsidRPr="00BB5F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надіслати </w:t>
            </w:r>
            <w:proofErr w:type="spellStart"/>
            <w:r w:rsidRPr="00BB5F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скан</w:t>
            </w:r>
            <w:proofErr w:type="spellEnd"/>
            <w:r w:rsidRPr="00BB5F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-копію підписаного </w:t>
            </w:r>
            <w:proofErr w:type="spellStart"/>
            <w:r w:rsidR="00A51F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проєкту</w:t>
            </w:r>
            <w:proofErr w:type="spellEnd"/>
            <w:r w:rsidR="00A51F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BB5F5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договору;</w:t>
            </w:r>
          </w:p>
          <w:p w14:paraId="6876E5B0" w14:textId="77777777" w:rsidR="003836D3" w:rsidRDefault="003836D3" w:rsidP="003836D3">
            <w:pPr>
              <w:spacing w:after="0" w:line="240" w:lineRule="auto"/>
              <w:ind w:left="40"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Pr="006108D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сертифікати відповідності або висновки СЕС на кожну позицію у складі набору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539E8F3D" w14:textId="740E8DAC" w:rsidR="00A51F30" w:rsidRPr="00A51F30" w:rsidRDefault="003836D3" w:rsidP="00A51F30">
            <w:pPr>
              <w:spacing w:after="0" w:line="240" w:lineRule="auto"/>
              <w:ind w:right="41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 </w:t>
            </w:r>
            <w:r w:rsidRPr="009431E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фото кожної позиції товару, що включено до пропозиції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</w:tr>
      <w:tr w:rsidR="001477F9" w:rsidRPr="006041A0" w14:paraId="2DD0475D" w14:textId="77777777" w:rsidTr="597CC2EB">
        <w:trPr>
          <w:trHeight w:val="3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0E8E9" w14:textId="4D2652B4" w:rsidR="001477F9" w:rsidRPr="003836D3" w:rsidRDefault="003836D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425F6" w14:textId="77777777" w:rsidR="001477F9" w:rsidRPr="006041A0" w:rsidRDefault="001477F9" w:rsidP="00EC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Супроводжувальні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документи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поставки: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116D3" w14:textId="375C7492" w:rsidR="00280B28" w:rsidRPr="006041A0" w:rsidRDefault="001477F9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договір</w:t>
            </w:r>
            <w:r w:rsidR="0040419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із специфікаціями</w:t>
            </w:r>
            <w:r w:rsidR="0038032A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;</w:t>
            </w:r>
          </w:p>
          <w:p w14:paraId="2AD568EE" w14:textId="77777777" w:rsidR="001477F9" w:rsidRPr="006041A0" w:rsidRDefault="00280B28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-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оригінал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рахунку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 </w:t>
            </w:r>
          </w:p>
          <w:p w14:paraId="7622BD97" w14:textId="26C1AD2D" w:rsidR="001477F9" w:rsidRPr="006041A0" w:rsidRDefault="0040419E" w:rsidP="0040419E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оригінал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видаткової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накладної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</w:tr>
      <w:tr w:rsidR="001477F9" w:rsidRPr="006041A0" w14:paraId="3E41508F" w14:textId="77777777" w:rsidTr="597CC2EB">
        <w:trPr>
          <w:trHeight w:val="16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E77DA" w14:textId="6ED002F9" w:rsidR="001477F9" w:rsidRPr="003836D3" w:rsidRDefault="003836D3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7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8C176" w14:textId="77777777" w:rsidR="001477F9" w:rsidRPr="006041A0" w:rsidRDefault="001477F9" w:rsidP="00EC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Вимоги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пакування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2887C" w14:textId="660FED7C" w:rsidR="008D592C" w:rsidRPr="000A3099" w:rsidRDefault="008D592C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мають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бути в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упаковці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виробника</w:t>
            </w:r>
            <w:proofErr w:type="spellEnd"/>
            <w:r w:rsidR="000A30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14:paraId="3B04F7A1" w14:textId="165AAE7F" w:rsidR="008D592C" w:rsidRPr="006041A0" w:rsidRDefault="0036076D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Набори гігієни</w:t>
            </w:r>
            <w:r w:rsidR="00687BDE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r w:rsidR="008D592C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мають бути</w:t>
            </w:r>
            <w:r w:rsidR="008D592C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58181C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розфасован</w:t>
            </w:r>
            <w:proofErr w:type="spellEnd"/>
            <w:r w:rsidR="0058181C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 та </w:t>
            </w:r>
            <w:r w:rsidR="0058181C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складен</w:t>
            </w:r>
            <w:r w:rsidR="0058181C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 </w:t>
            </w:r>
            <w:r w:rsidR="008D592C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 коробки</w:t>
            </w:r>
            <w:r w:rsidR="007468ED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  <w:p w14:paraId="63162D4C" w14:textId="79D0F569" w:rsidR="00AE65B6" w:rsidRPr="006041A0" w:rsidRDefault="00340575" w:rsidP="00EC3B8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41A0">
              <w:rPr>
                <w:rFonts w:ascii="Times New Roman" w:hAnsi="Times New Roman" w:cs="Times New Roman"/>
              </w:rPr>
              <w:t>Набори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вагою до 13 кг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пакуються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у короб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мінімум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з 3-ти шарового картону та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повинні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витримувати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навантаження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палетування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041A0">
              <w:rPr>
                <w:rFonts w:ascii="Times New Roman" w:hAnsi="Times New Roman" w:cs="Times New Roman"/>
              </w:rPr>
              <w:t>транспортування</w:t>
            </w:r>
            <w:proofErr w:type="spellEnd"/>
            <w:r w:rsidRPr="006041A0">
              <w:rPr>
                <w:rFonts w:ascii="Times New Roman" w:hAnsi="Times New Roman" w:cs="Times New Roman"/>
              </w:rPr>
              <w:t>.</w:t>
            </w:r>
          </w:p>
          <w:p w14:paraId="2EE8D46F" w14:textId="0D8130AA" w:rsidR="00340575" w:rsidRPr="006041A0" w:rsidRDefault="00340575" w:rsidP="00EC3B8F">
            <w:pPr>
              <w:spacing w:after="0" w:line="240" w:lineRule="auto"/>
              <w:ind w:right="4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041A0">
              <w:rPr>
                <w:rFonts w:ascii="Times New Roman" w:hAnsi="Times New Roman" w:cs="Times New Roman"/>
              </w:rPr>
              <w:t>Набори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вагою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13 кг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пакуються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у короб з 5-ти шарового картону та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повинні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витримувати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навантаження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палетування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6041A0">
              <w:rPr>
                <w:rFonts w:ascii="Times New Roman" w:hAnsi="Times New Roman" w:cs="Times New Roman"/>
              </w:rPr>
              <w:t>транспортування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41A0">
              <w:rPr>
                <w:rFonts w:ascii="Times New Roman" w:hAnsi="Times New Roman" w:cs="Times New Roman"/>
              </w:rPr>
              <w:t>Розміри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коробів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визначаються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Постачальником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самостійно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виходячи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об'єму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набора та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кількості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найменувань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товару. </w:t>
            </w:r>
            <w:proofErr w:type="spellStart"/>
            <w:r w:rsidRPr="006041A0">
              <w:rPr>
                <w:rFonts w:ascii="Times New Roman" w:hAnsi="Times New Roman" w:cs="Times New Roman"/>
              </w:rPr>
              <w:t>Розмір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короба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має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бути максимально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відповідним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об’єму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набору і не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містити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вільного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простору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більш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</w:rPr>
              <w:t>ніж</w:t>
            </w:r>
            <w:proofErr w:type="spellEnd"/>
            <w:r w:rsidRPr="006041A0">
              <w:rPr>
                <w:rFonts w:ascii="Times New Roman" w:hAnsi="Times New Roman" w:cs="Times New Roman"/>
              </w:rPr>
              <w:t xml:space="preserve"> 5%.</w:t>
            </w:r>
          </w:p>
          <w:p w14:paraId="78727CDA" w14:textId="75309C1B" w:rsidR="00340575" w:rsidRPr="006041A0" w:rsidRDefault="00340575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proofErr w:type="spellStart"/>
            <w:r w:rsidRPr="006041A0">
              <w:rPr>
                <w:rFonts w:ascii="Times New Roman" w:hAnsi="Times New Roman" w:cs="Times New Roman"/>
                <w:b/>
              </w:rPr>
              <w:t>Зам’яті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або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пошкоджені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короби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не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приймаються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та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підлягають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поверненню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за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рахунок</w:t>
            </w:r>
            <w:proofErr w:type="spellEnd"/>
            <w:r w:rsidRPr="006041A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041A0">
              <w:rPr>
                <w:rFonts w:ascii="Times New Roman" w:hAnsi="Times New Roman" w:cs="Times New Roman"/>
                <w:b/>
              </w:rPr>
              <w:t>Постачальника</w:t>
            </w:r>
            <w:proofErr w:type="spellEnd"/>
            <w:r w:rsidR="00AE65B6" w:rsidRPr="006041A0">
              <w:rPr>
                <w:rFonts w:ascii="Times New Roman" w:hAnsi="Times New Roman" w:cs="Times New Roman"/>
                <w:b/>
                <w:lang w:val="uk-UA"/>
              </w:rPr>
              <w:t xml:space="preserve"> та обміну протягом 7 робочих днів</w:t>
            </w:r>
            <w:r w:rsidRPr="006041A0">
              <w:rPr>
                <w:rFonts w:ascii="Times New Roman" w:hAnsi="Times New Roman" w:cs="Times New Roman"/>
                <w:b/>
              </w:rPr>
              <w:t>.</w:t>
            </w:r>
          </w:p>
          <w:p w14:paraId="489CB10E" w14:textId="59319037" w:rsidR="00DF633E" w:rsidRPr="00A51F30" w:rsidRDefault="001F12FF" w:rsidP="001C3A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</w:t>
            </w:r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D592C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коробку</w:t>
            </w:r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має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</w:t>
            </w:r>
            <w:r w:rsidR="00110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вкладен</w:t>
            </w:r>
            <w:r w:rsidR="00110C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листок-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вкладиш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форматом А4 з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переліком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складу </w:t>
            </w:r>
            <w:r w:rsidR="00A51F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гігієнічного </w:t>
            </w:r>
            <w:r w:rsidR="001477F9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набору.</w:t>
            </w:r>
          </w:p>
        </w:tc>
      </w:tr>
      <w:tr w:rsidR="001477F9" w:rsidRPr="006041A0" w14:paraId="124278AF" w14:textId="77777777" w:rsidTr="597CC2EB">
        <w:trPr>
          <w:trHeight w:val="179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C5C0F" w14:textId="01C30DA1" w:rsidR="001477F9" w:rsidRPr="003836D3" w:rsidRDefault="003836D3" w:rsidP="000C52DB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8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48AAF" w14:textId="77777777" w:rsidR="001477F9" w:rsidRPr="006041A0" w:rsidRDefault="001477F9" w:rsidP="000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Гарантія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якості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C9E1B" w14:textId="061B4078" w:rsidR="001477F9" w:rsidRPr="006041A0" w:rsidRDefault="001477F9" w:rsidP="000C52DB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гарантує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якість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товару та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</w:t>
            </w:r>
            <w:r w:rsidR="00AE65B6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овідну</w:t>
            </w:r>
            <w:proofErr w:type="spellEnd"/>
            <w:r w:rsidR="00AE65B6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E65B6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заміну</w:t>
            </w:r>
            <w:proofErr w:type="spellEnd"/>
            <w:r w:rsidR="00AE65B6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товару у </w:t>
            </w:r>
            <w:proofErr w:type="spellStart"/>
            <w:r w:rsidR="00AE65B6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період</w:t>
            </w:r>
            <w:proofErr w:type="spellEnd"/>
            <w:r w:rsidR="00AE65B6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="003836D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днів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Якість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товару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підтверджується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відповідними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</w:t>
            </w:r>
            <w:r w:rsidR="008D592C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ікатами</w:t>
            </w:r>
            <w:proofErr w:type="spellEnd"/>
            <w:r w:rsidR="008D592C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D592C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якості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мають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бути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якісними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непошкодженій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упаковці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1F12FF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раз</w:t>
            </w:r>
            <w:r w:rsidR="001F12FF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і </w:t>
            </w:r>
            <w:proofErr w:type="spellStart"/>
            <w:r w:rsidR="001F12FF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пошкоження</w:t>
            </w:r>
            <w:proofErr w:type="spellEnd"/>
            <w:r w:rsidR="001F12FF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продукції при транспо</w:t>
            </w:r>
            <w:r w:rsidR="008414E1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ртуванні та (або) розвантаженні, продавець гарантує заміну пошкоджених наборів протягом 7</w:t>
            </w:r>
            <w:r w:rsidR="00AE65B6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робочих</w:t>
            </w:r>
            <w:r w:rsidR="008414E1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днів.</w:t>
            </w:r>
          </w:p>
          <w:p w14:paraId="537A34A5" w14:textId="77777777" w:rsidR="001477F9" w:rsidRPr="00151E30" w:rsidRDefault="001477F9" w:rsidP="000C52DB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Термін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придатності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товарів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що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входять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 набору</w:t>
            </w:r>
            <w:proofErr w:type="gram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має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бути не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менше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50%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від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загального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терміну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придатності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продукції</w:t>
            </w:r>
            <w:proofErr w:type="spellEnd"/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!</w:t>
            </w:r>
          </w:p>
        </w:tc>
      </w:tr>
      <w:tr w:rsidR="001477F9" w:rsidRPr="006041A0" w14:paraId="55843CA1" w14:textId="77777777" w:rsidTr="597CC2EB">
        <w:trPr>
          <w:trHeight w:val="20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1C83C7" w14:textId="2A0B7749" w:rsidR="001477F9" w:rsidRPr="003836D3" w:rsidRDefault="003836D3" w:rsidP="000C52DB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9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83798" w14:textId="77777777" w:rsidR="001477F9" w:rsidRPr="006041A0" w:rsidRDefault="001477F9" w:rsidP="000C52DB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Умови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спосіб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оплати, порядок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ціноутворення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1067A" w14:textId="28A0CBFD" w:rsidR="00F81A2F" w:rsidRPr="00F81A2F" w:rsidRDefault="00F81A2F" w:rsidP="000C52D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81A2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о</w:t>
            </w:r>
            <w:r w:rsidRPr="00F81A2F">
              <w:rPr>
                <w:rFonts w:ascii="Times New Roman" w:eastAsia="Times New Roman" w:hAnsi="Times New Roman" w:cs="Times New Roman"/>
                <w:lang w:val="uk-UA" w:eastAsia="uk-UA"/>
              </w:rPr>
              <w:t>плата відбувається на підставі укладеного договору по безготівковому розрахунку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;</w:t>
            </w:r>
          </w:p>
          <w:p w14:paraId="2B96DC0A" w14:textId="148B89DE" w:rsidR="00F81A2F" w:rsidRPr="00F81A2F" w:rsidRDefault="00F81A2F" w:rsidP="000C52DB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F81A2F">
              <w:rPr>
                <w:rFonts w:ascii="Times New Roman" w:eastAsia="Times New Roman" w:hAnsi="Times New Roman" w:cs="Times New Roman"/>
                <w:lang w:val="uk-UA" w:eastAsia="uk-U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с</w:t>
            </w:r>
            <w:r w:rsidRPr="00F81A2F">
              <w:rPr>
                <w:rFonts w:ascii="Times New Roman" w:eastAsia="Times New Roman" w:hAnsi="Times New Roman" w:cs="Times New Roman"/>
                <w:lang w:val="uk-UA" w:eastAsia="uk-UA"/>
              </w:rPr>
              <w:t>посіб оплати: передплата, повна післяплата/часткова післяплата. Повна післяплата буде вважатися перевагою і розглядатись як неціновий критерій оцінювання пропозиції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</w:tc>
      </w:tr>
      <w:tr w:rsidR="001477F9" w:rsidRPr="006041A0" w14:paraId="784C9888" w14:textId="77777777" w:rsidTr="000C52DB">
        <w:trPr>
          <w:trHeight w:val="153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35E7A" w14:textId="3B7444AB" w:rsidR="001477F9" w:rsidRPr="003836D3" w:rsidRDefault="001477F9" w:rsidP="000C52DB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836D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C1E34" w14:textId="77777777" w:rsidR="001477F9" w:rsidRPr="006041A0" w:rsidRDefault="001477F9" w:rsidP="000C52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Умови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787621" w14:textId="3B35794D" w:rsidR="00DF633E" w:rsidRPr="000C52DB" w:rsidRDefault="001477F9" w:rsidP="000C52DB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Виконавець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зацікавлений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наданні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послуг</w:t>
            </w:r>
            <w:proofErr w:type="spellEnd"/>
            <w:r w:rsidR="00DC08A3"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повинен бути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</w:t>
            </w:r>
            <w:r w:rsidR="00BE4257"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</w:t>
            </w:r>
            <w:proofErr w:type="spellEnd"/>
            <w:r w:rsidR="00BE4257"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підприємницької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володіти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необхідними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ліцензіями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дозволами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здійснення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відповідної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діяльності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C236D"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бажано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досвід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сфері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постачання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C236D"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відповідних видів </w:t>
            </w:r>
            <w:proofErr w:type="spellStart"/>
            <w:r w:rsidR="003C236D" w:rsidRPr="00C81FF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набо</w:t>
            </w:r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рів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різні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регіони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C52DB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Товари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бренди у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пропозиції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учасників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F42457"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не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мають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бути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виробництва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країн</w:t>
            </w:r>
            <w:proofErr w:type="spellEnd"/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>и</w:t>
            </w:r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-</w:t>
            </w:r>
            <w:proofErr w:type="spellStart"/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агресора</w:t>
            </w:r>
            <w:proofErr w:type="spellEnd"/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8D03CC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 xml:space="preserve">- </w:t>
            </w:r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>Р</w:t>
            </w:r>
            <w:proofErr w:type="spellStart"/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осійська</w:t>
            </w:r>
            <w:proofErr w:type="spellEnd"/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 xml:space="preserve"> </w:t>
            </w:r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>Ф</w:t>
            </w:r>
            <w:proofErr w:type="spellStart"/>
            <w:r w:rsidR="00F42457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</w:rPr>
              <w:t>едерація</w:t>
            </w:r>
            <w:proofErr w:type="spellEnd"/>
            <w:r w:rsidR="0058181C" w:rsidRPr="00C81FF9">
              <w:rPr>
                <w:rFonts w:ascii="Times New Roman" w:hAnsi="Times New Roman" w:cs="Times New Roman"/>
                <w:b/>
                <w:bCs/>
                <w:color w:val="000000"/>
                <w:u w:val="single"/>
                <w:lang w:val="uk-UA"/>
              </w:rPr>
              <w:t xml:space="preserve"> та Республіки Білорусь</w:t>
            </w:r>
            <w:r w:rsidRPr="00C81F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43463ADA" w14:textId="5F6232AC" w:rsidR="00DF633E" w:rsidRPr="00C81FF9" w:rsidRDefault="00DF633E" w:rsidP="000C52DB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Пропозиції, що </w:t>
            </w:r>
            <w:r w:rsidR="00A85E28"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частково </w:t>
            </w:r>
            <w:r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відповіда</w:t>
            </w:r>
            <w:r w:rsidR="00A85E28"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ють</w:t>
            </w:r>
            <w:r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  <w:r w:rsidR="00A85E28"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або не відповідають </w:t>
            </w:r>
            <w:r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ТЗ, автоматично відхиляється та не розглядається Замовником</w:t>
            </w:r>
            <w:r w:rsidR="00C81FF9" w:rsidRPr="00C81FF9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.</w:t>
            </w:r>
          </w:p>
        </w:tc>
      </w:tr>
      <w:tr w:rsidR="001477F9" w:rsidRPr="006041A0" w14:paraId="3E5A606B" w14:textId="77777777" w:rsidTr="00824BFE">
        <w:trPr>
          <w:trHeight w:val="2181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4835B" w14:textId="6B29AFDE" w:rsidR="001477F9" w:rsidRPr="003836D3" w:rsidRDefault="001477F9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836D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1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B00DE7" w14:textId="77777777" w:rsidR="001477F9" w:rsidRPr="006041A0" w:rsidRDefault="001477F9" w:rsidP="00EC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Гарантія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поставки</w:t>
            </w:r>
            <w:r w:rsidR="00F42457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та ціни</w:t>
            </w: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3A93" w14:textId="77777777" w:rsidR="001477F9" w:rsidRPr="006041A0" w:rsidRDefault="001477F9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Постачальник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зобов’язаний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складі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(весь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перелік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товарів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у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кількості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менше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0% на момент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укладання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угоди.</w:t>
            </w:r>
          </w:p>
          <w:p w14:paraId="1AE23EE0" w14:textId="74A49ED0" w:rsidR="00F42457" w:rsidRPr="00FA5D03" w:rsidRDefault="001477F9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Запропонована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ціна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12DCB" w:rsidRPr="006041A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за один набір</w:t>
            </w:r>
            <w:r w:rsidR="00312DCB"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є </w:t>
            </w:r>
            <w:proofErr w:type="spellStart"/>
            <w:r w:rsidR="00312DCB"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дійсн</w:t>
            </w:r>
            <w:r w:rsidR="00312DCB" w:rsidRPr="006041A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ою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протягом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312DCB" w:rsidRPr="006041A0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строку дії договору та не може бути зміненою в бік збільшення</w:t>
            </w:r>
            <w:r w:rsidR="00F1009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14:paraId="7492C9F3" w14:textId="3ACC4076" w:rsidR="009431ED" w:rsidRPr="009431ED" w:rsidRDefault="001477F9" w:rsidP="009431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На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випадок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якщо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в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процесі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постачання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наборів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деякі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товари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будуть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відсутні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gram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на ринку</w:t>
            </w:r>
            <w:proofErr w:type="gramEnd"/>
            <w:r w:rsidR="00F42457"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ru-RU"/>
              </w:rPr>
              <w:t xml:space="preserve"> або на складі постачальника</w:t>
            </w:r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,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можна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замінювати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позицію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набору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рівноцінним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товаром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іншої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ТМ, не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порушуючи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F42457"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ru-RU"/>
              </w:rPr>
              <w:t xml:space="preserve">ціну,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кількість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та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об’єм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товару в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нижчу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r w:rsidR="00F42457"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val="uk-UA" w:eastAsia="ru-RU"/>
              </w:rPr>
              <w:t xml:space="preserve">або вищу </w:t>
            </w:r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сторону </w:t>
            </w:r>
            <w:r w:rsidRPr="00FA5D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(</w:t>
            </w:r>
            <w:r w:rsidR="00F42457" w:rsidRPr="00FA5D03">
              <w:rPr>
                <w:rFonts w:ascii="Times New Roman" w:eastAsia="Times New Roman" w:hAnsi="Times New Roman" w:cs="Times New Roman"/>
                <w:iCs/>
                <w:color w:val="000000"/>
                <w:lang w:val="uk-UA" w:eastAsia="ru-RU"/>
              </w:rPr>
              <w:t xml:space="preserve">наприклад,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якщо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заявлено 500 мл. гелю ТМ 1,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має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бути не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менше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500 мл. гелю ТМ2) </w:t>
            </w:r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за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погодженням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FA5D03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ru-RU"/>
              </w:rPr>
              <w:t>Замовника</w:t>
            </w:r>
            <w:proofErr w:type="spellEnd"/>
            <w:r w:rsidRPr="00FA5D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3C236D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 xml:space="preserve"> </w:t>
            </w:r>
          </w:p>
        </w:tc>
      </w:tr>
      <w:tr w:rsidR="001477F9" w:rsidRPr="006041A0" w14:paraId="28735BFA" w14:textId="77777777" w:rsidTr="000C52DB">
        <w:trPr>
          <w:trHeight w:val="194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1CD80" w14:textId="547492C5" w:rsidR="001477F9" w:rsidRPr="003836D3" w:rsidRDefault="001477F9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836D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2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57F2B" w14:textId="4D8BDAB7" w:rsidR="001477F9" w:rsidRPr="006041A0" w:rsidRDefault="00FA5D03" w:rsidP="00EC3B8F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Місце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термін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надання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цінових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1477F9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пропозицій</w:t>
            </w:r>
            <w:proofErr w:type="spellEnd"/>
            <w:r w:rsidR="001477F9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2137A" w14:textId="1A0C4F0C" w:rsidR="008414E1" w:rsidRPr="006041A0" w:rsidRDefault="001477F9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приймаються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C55A72" w:rsidRPr="007A31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 </w:t>
            </w:r>
            <w:r w:rsidR="0023502B" w:rsidRPr="002350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05</w:t>
            </w:r>
            <w:r w:rsidR="008414E1" w:rsidRPr="0023502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687BDE" w:rsidRPr="002350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0</w:t>
            </w:r>
            <w:r w:rsidR="006108D0" w:rsidRPr="0023502B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6</w:t>
            </w:r>
            <w:r w:rsidR="008414E1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</w:t>
            </w:r>
            <w:r w:rsidR="00687BD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  <w:r w:rsidR="008414E1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8414E1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включно</w:t>
            </w:r>
            <w:proofErr w:type="spellEnd"/>
            <w:r w:rsidR="008414E1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 </w:t>
            </w:r>
            <w:r w:rsidR="008414E1" w:rsidRPr="00F1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BC3A17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8</w:t>
            </w:r>
            <w:r w:rsidR="008414E1" w:rsidRPr="00F100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.00 год</w:t>
            </w:r>
            <w:r w:rsidR="008414E1"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  <w:p w14:paraId="750F5128" w14:textId="21C61DF8" w:rsidR="005A66CB" w:rsidRDefault="001477F9" w:rsidP="005A66CB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Hlk146706897"/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Неповні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(без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відповідей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кожному з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пунктів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Додатку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  <w:r w:rsidR="00683AE9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-</w:t>
            </w:r>
            <w:r w:rsidR="00A51F3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4</w:t>
            </w:r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надіслані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після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вказаного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терміну</w:t>
            </w:r>
            <w:proofErr w:type="spellEnd"/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,</w:t>
            </w:r>
            <w:r w:rsidR="00280B28"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вважатимуться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недійсними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розглядатися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не </w:t>
            </w:r>
            <w:proofErr w:type="spellStart"/>
            <w:r w:rsidRPr="00C81FF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будуть</w:t>
            </w:r>
            <w:proofErr w:type="spellEnd"/>
            <w:r w:rsidRPr="00C81F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5A66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FF7A1D0" w14:textId="26BE2E5E" w:rsidR="00F42457" w:rsidRPr="00687BDE" w:rsidRDefault="001477F9" w:rsidP="0011649D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Цінові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="00AF7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AF729F" w:rsidRPr="005A6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надсилати</w:t>
            </w:r>
            <w:proofErr w:type="spellEnd"/>
            <w:r w:rsidR="00AF729F" w:rsidRPr="005A6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мейл:</w:t>
            </w:r>
            <w:r w:rsidR="005A66CB" w:rsidRPr="005A66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hyperlink r:id="rId9" w:history="1">
              <w:r w:rsidR="00687BDE" w:rsidRPr="00205969">
                <w:rPr>
                  <w:rStyle w:val="af7"/>
                  <w:rFonts w:ascii="Times New Roman" w:hAnsi="Times New Roman" w:cs="Times New Roman"/>
                </w:rPr>
                <w:t>Zakupivli-ZI@sos-ukraine.org</w:t>
              </w:r>
            </w:hyperlink>
            <w:bookmarkEnd w:id="0"/>
            <w:r w:rsidR="00687BDE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F42457" w:rsidRPr="00687BDE">
              <w:rPr>
                <w:rFonts w:ascii="Times New Roman" w:hAnsi="Times New Roman" w:cs="Times New Roman"/>
                <w:lang w:val="uk-UA"/>
              </w:rPr>
              <w:t xml:space="preserve">Контактна особа для уточнення інформації щодо підготовки тендерної пропозиції – </w:t>
            </w:r>
            <w:r w:rsidR="005A66CB" w:rsidRPr="00687BDE">
              <w:rPr>
                <w:rFonts w:ascii="Times New Roman" w:hAnsi="Times New Roman" w:cs="Times New Roman"/>
                <w:lang w:val="uk-UA"/>
              </w:rPr>
              <w:t>Фахівець із закупівель</w:t>
            </w:r>
            <w:r w:rsidR="00F42457" w:rsidRPr="00687B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81F1C" w:rsidRPr="00687BDE">
              <w:rPr>
                <w:rFonts w:ascii="Times New Roman" w:hAnsi="Times New Roman" w:cs="Times New Roman"/>
                <w:lang w:val="uk-UA"/>
              </w:rPr>
              <w:t>Ірина Жулинська</w:t>
            </w:r>
            <w:r w:rsidR="005A66CB" w:rsidRPr="00687BDE">
              <w:rPr>
                <w:rFonts w:ascii="Times New Roman" w:hAnsi="Times New Roman" w:cs="Times New Roman"/>
                <w:lang w:val="uk-UA"/>
              </w:rPr>
              <w:t>, (050)</w:t>
            </w:r>
            <w:r w:rsidR="0011649D" w:rsidRPr="00687BD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A66CB" w:rsidRPr="00687BDE">
              <w:rPr>
                <w:rFonts w:ascii="Times New Roman" w:hAnsi="Times New Roman" w:cs="Times New Roman"/>
                <w:lang w:val="uk-UA"/>
              </w:rPr>
              <w:t>321</w:t>
            </w:r>
            <w:r w:rsidR="0011649D" w:rsidRPr="00687BDE">
              <w:rPr>
                <w:rFonts w:ascii="Times New Roman" w:hAnsi="Times New Roman" w:cs="Times New Roman"/>
                <w:lang w:val="uk-UA"/>
              </w:rPr>
              <w:t>-</w:t>
            </w:r>
            <w:r w:rsidR="005A66CB" w:rsidRPr="00687BDE">
              <w:rPr>
                <w:rFonts w:ascii="Times New Roman" w:hAnsi="Times New Roman" w:cs="Times New Roman"/>
                <w:lang w:val="uk-UA"/>
              </w:rPr>
              <w:t>38</w:t>
            </w:r>
            <w:r w:rsidR="0011649D" w:rsidRPr="00687BDE">
              <w:rPr>
                <w:rFonts w:ascii="Times New Roman" w:hAnsi="Times New Roman" w:cs="Times New Roman"/>
                <w:lang w:val="uk-UA"/>
              </w:rPr>
              <w:t>-</w:t>
            </w:r>
            <w:r w:rsidR="005A66CB" w:rsidRPr="00687BDE">
              <w:rPr>
                <w:rFonts w:ascii="Times New Roman" w:hAnsi="Times New Roman" w:cs="Times New Roman"/>
                <w:lang w:val="uk-UA"/>
              </w:rPr>
              <w:t>68</w:t>
            </w:r>
            <w:r w:rsidR="0011649D" w:rsidRPr="00687BDE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D32FF26" w14:textId="77D6EF0A" w:rsidR="00A3562C" w:rsidRPr="006041A0" w:rsidRDefault="0011649D" w:rsidP="00EC3B8F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87BDE">
              <w:rPr>
                <w:rFonts w:ascii="Times New Roman" w:eastAsia="Times New Roman" w:hAnsi="Times New Roman" w:cs="Times New Roman"/>
                <w:lang w:val="uk-UA" w:eastAsia="ru-RU"/>
              </w:rPr>
              <w:t>Т</w:t>
            </w:r>
            <w:r w:rsidR="00A3562C" w:rsidRPr="00687B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акож </w:t>
            </w:r>
            <w:r w:rsidRPr="00687B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учасник може </w:t>
            </w:r>
            <w:r w:rsidR="00A3562C" w:rsidRPr="00687BDE">
              <w:rPr>
                <w:rFonts w:ascii="Times New Roman" w:eastAsia="Times New Roman" w:hAnsi="Times New Roman" w:cs="Times New Roman"/>
                <w:lang w:val="uk-UA" w:eastAsia="ru-RU"/>
              </w:rPr>
              <w:t>подати свою пропозицію шляхом завантаження необхідних документів через електронний майданчик закупівель</w:t>
            </w:r>
            <w:r w:rsidR="00A3562C" w:rsidRPr="00687BD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3562C" w:rsidRPr="00687BD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на якому опубліковано дане тендерне запрошення.</w:t>
            </w:r>
          </w:p>
        </w:tc>
      </w:tr>
      <w:tr w:rsidR="001477F9" w:rsidRPr="00721F50" w14:paraId="67954528" w14:textId="77777777" w:rsidTr="000C52DB">
        <w:trPr>
          <w:trHeight w:val="342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C535E" w14:textId="1030B4DD" w:rsidR="001477F9" w:rsidRPr="003836D3" w:rsidRDefault="001477F9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836D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3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73D47" w14:textId="29AFE816" w:rsidR="001477F9" w:rsidRPr="00F2515F" w:rsidRDefault="001477F9" w:rsidP="008D0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Критерії</w:t>
            </w:r>
            <w:proofErr w:type="spellEnd"/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8D03CC"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оцінки</w:t>
            </w:r>
            <w:r w:rsidRPr="00F251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697A6" w14:textId="3E909AA5" w:rsidR="001477F9" w:rsidRPr="00824BFE" w:rsidRDefault="00AE264C" w:rsidP="008D03CC">
            <w:pPr>
              <w:numPr>
                <w:ilvl w:val="0"/>
                <w:numId w:val="1"/>
              </w:numPr>
              <w:tabs>
                <w:tab w:val="clear" w:pos="720"/>
                <w:tab w:val="num" w:pos="464"/>
              </w:tabs>
              <w:spacing w:after="0" w:line="240" w:lineRule="auto"/>
              <w:ind w:left="322" w:right="41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Hlk145943159"/>
            <w:r w:rsidRPr="00824BFE">
              <w:rPr>
                <w:rFonts w:ascii="Times New Roman" w:eastAsia="Times New Roman" w:hAnsi="Times New Roman" w:cs="Times New Roman"/>
                <w:lang w:eastAsia="ru-RU"/>
              </w:rPr>
              <w:t>ціна</w:t>
            </w:r>
            <w:r w:rsidRPr="00824BF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DC08A3" w:rsidRPr="00824BFE">
              <w:rPr>
                <w:rFonts w:ascii="Times New Roman" w:eastAsia="Times New Roman" w:hAnsi="Times New Roman" w:cs="Times New Roman"/>
                <w:lang w:val="uk-UA" w:eastAsia="ru-RU"/>
              </w:rPr>
              <w:t>набору</w:t>
            </w:r>
            <w:r w:rsidR="007A31A9" w:rsidRPr="00824BF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F72E5E" w:rsidRPr="00824BFE">
              <w:rPr>
                <w:rFonts w:ascii="Times New Roman" w:eastAsia="Times New Roman" w:hAnsi="Times New Roman" w:cs="Times New Roman"/>
                <w:lang w:val="uk-UA" w:eastAsia="ru-RU"/>
              </w:rPr>
              <w:t>(середня цін</w:t>
            </w:r>
            <w:r w:rsidR="00824BFE" w:rsidRPr="00824BFE">
              <w:rPr>
                <w:rFonts w:ascii="Times New Roman" w:eastAsia="Times New Roman" w:hAnsi="Times New Roman" w:cs="Times New Roman"/>
                <w:lang w:val="uk-UA" w:eastAsia="ru-RU"/>
              </w:rPr>
              <w:t>а</w:t>
            </w:r>
            <w:r w:rsidR="00F72E5E" w:rsidRPr="00824BF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="00824BFE" w:rsidRPr="00824BF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за один набір </w:t>
            </w:r>
            <w:r w:rsidR="000C52DB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окремо </w:t>
            </w:r>
            <w:r w:rsidR="00824BFE" w:rsidRPr="00824BF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по всім локаціям по кожному </w:t>
            </w:r>
            <w:proofErr w:type="spellStart"/>
            <w:r w:rsidR="00824BFE" w:rsidRPr="00824BFE">
              <w:rPr>
                <w:rFonts w:ascii="Times New Roman" w:eastAsia="Times New Roman" w:hAnsi="Times New Roman" w:cs="Times New Roman"/>
                <w:lang w:val="uk-UA" w:eastAsia="ru-RU"/>
              </w:rPr>
              <w:t>ЛОТу</w:t>
            </w:r>
            <w:proofErr w:type="spellEnd"/>
            <w:r w:rsidR="00F72E5E" w:rsidRPr="00824BF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) </w:t>
            </w:r>
            <w:r w:rsidRPr="00824BF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– </w:t>
            </w:r>
            <w:r w:rsidR="00F81A2F" w:rsidRPr="00824BF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824BFE">
              <w:rPr>
                <w:rFonts w:ascii="Times New Roman" w:eastAsia="Times New Roman" w:hAnsi="Times New Roman" w:cs="Times New Roman"/>
                <w:lang w:val="uk-UA" w:eastAsia="ru-RU"/>
              </w:rPr>
              <w:t>0 балів;</w:t>
            </w:r>
            <w:r w:rsidR="001477F9" w:rsidRPr="00824BF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3546436" w14:textId="5B4EFF6F" w:rsidR="00DF633E" w:rsidRPr="00F81A2F" w:rsidRDefault="00FE251E" w:rsidP="00F81A2F">
            <w:pPr>
              <w:numPr>
                <w:ilvl w:val="0"/>
                <w:numId w:val="1"/>
              </w:numPr>
              <w:tabs>
                <w:tab w:val="clear" w:pos="720"/>
                <w:tab w:val="num" w:pos="464"/>
              </w:tabs>
              <w:spacing w:after="0" w:line="240" w:lineRule="auto"/>
              <w:ind w:left="322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5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у</w:t>
            </w:r>
            <w:r w:rsidR="006B2185" w:rsidRPr="00F25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мови оплати (перевага віддається оплаті по факту поставки) – </w:t>
            </w:r>
            <w:r w:rsidR="009431ED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2</w:t>
            </w:r>
            <w:r w:rsidR="00A85E2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0</w:t>
            </w:r>
            <w:r w:rsidR="006B2185" w:rsidRPr="00F2515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балів</w:t>
            </w:r>
            <w:bookmarkEnd w:id="1"/>
            <w:r w:rsidR="00F81A2F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.</w:t>
            </w:r>
          </w:p>
        </w:tc>
      </w:tr>
      <w:tr w:rsidR="001477F9" w:rsidRPr="006041A0" w14:paraId="2A7C22B2" w14:textId="77777777" w:rsidTr="597CC2EB">
        <w:trPr>
          <w:trHeight w:val="587"/>
        </w:trPr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AEBB1" w14:textId="3ECB2D74" w:rsidR="001477F9" w:rsidRPr="003836D3" w:rsidRDefault="001477F9" w:rsidP="005146F5">
            <w:pPr>
              <w:spacing w:after="0" w:line="240" w:lineRule="auto"/>
              <w:ind w:right="-613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3836D3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4</w:t>
            </w:r>
          </w:p>
        </w:tc>
        <w:tc>
          <w:tcPr>
            <w:tcW w:w="25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0CF2D" w14:textId="77777777" w:rsidR="001477F9" w:rsidRPr="006041A0" w:rsidRDefault="001477F9" w:rsidP="00EC3B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Додаткова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інформація</w:t>
            </w:r>
            <w:proofErr w:type="spellEnd"/>
            <w:r w:rsidRPr="006041A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680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F2005" w14:textId="562569D5" w:rsidR="00B455D2" w:rsidRPr="00B455D2" w:rsidRDefault="00B455D2" w:rsidP="00B455D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залишає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собою право вести переговори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замовлення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термін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оплати)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Виконавцем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Організатор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неможливість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контакту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будь-яка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 </w:t>
            </w:r>
            <w:proofErr w:type="spellStart"/>
            <w:proofErr w:type="gram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  <w:r w:rsidR="00156343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повідомлена</w:t>
            </w:r>
            <w:proofErr w:type="spellEnd"/>
            <w:proofErr w:type="gram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неправильно.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особисту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відповідальність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достові</w:t>
            </w:r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рність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наданої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ним </w:t>
            </w:r>
            <w:proofErr w:type="spellStart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інформації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5E6B9E2A" w14:textId="56DC09B0" w:rsidR="00B455D2" w:rsidRPr="00B455D2" w:rsidRDefault="00B455D2" w:rsidP="00B455D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виникнення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ситуації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припускає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неоднозначне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тлумачення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умов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запиту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та/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не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врегульованих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умовами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запиту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приймається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Організатором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Рішення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Організатора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</w:t>
            </w:r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ним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оскарженню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 </w:t>
            </w:r>
            <w:proofErr w:type="spellStart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підлягає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619F8D45" w14:textId="77777777" w:rsidR="00B455D2" w:rsidRPr="00B455D2" w:rsidRDefault="00B455D2" w:rsidP="00B455D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Факт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тендерної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особою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фізичною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особою-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підприємцем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яка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вважається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безумовною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згодою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щодо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збору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тому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виникнення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необхідності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такими базами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зв’язку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відповідно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абзацу 4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Закону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«Про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01.06.2010 № 2297-VI. </w:t>
            </w:r>
          </w:p>
          <w:p w14:paraId="086B3756" w14:textId="6098814F" w:rsidR="00B455D2" w:rsidRPr="00B455D2" w:rsidRDefault="00B455D2" w:rsidP="00B455D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усіх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випадках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факт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тендерної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особою,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розпорядником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вважається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підтвердженням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наявності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права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належного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збір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/передачу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 тому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таких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замовнику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як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одержувачу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зазначених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імені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володільця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). Таким чином,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себе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зобов’язання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самостійно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нести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відповідальність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ухилення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реєстрації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баз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за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збір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обробку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поширення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/передачу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згоди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суб’єкта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персональних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випадку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необхі</w:t>
            </w:r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дності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роботи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такими </w:t>
            </w:r>
            <w:proofErr w:type="spellStart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даними</w:t>
            </w:r>
            <w:proofErr w:type="spellEnd"/>
            <w:r w:rsidR="000737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0C6452D0" w14:textId="032D5DC8" w:rsidR="00B455D2" w:rsidRPr="00B455D2" w:rsidRDefault="00B455D2" w:rsidP="00B455D2">
            <w:pPr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 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підтверджує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відомості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стосується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ціновій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пропозиції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конфіденційними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можуть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передаватися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розголошуватися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і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використовуватися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Виконавцем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 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залученими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ним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третіми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особами без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попереднього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письмового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погодження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 з метою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їх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аналізу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перевірки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визначення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переможця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проведення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аудиторської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перевірки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також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коли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передача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здійснюється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банківських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отриманням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офіційних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дозволів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сплати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податків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обов’язкових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платежів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передбачених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чинним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законодавством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України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передача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пов'язана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із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законною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вимогою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контролюючих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14:paraId="06C0B8BF" w14:textId="7FC9AB6F" w:rsidR="001477F9" w:rsidRPr="006041A0" w:rsidRDefault="00B455D2" w:rsidP="00B45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підтверджує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усвідомлює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розуміє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інформація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отримана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процедури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від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інших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учасників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закупівлі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є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конфіденційними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тобто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конфіденційною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інформацією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Замовника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підлягають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захисту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</w:t>
            </w:r>
            <w:proofErr w:type="spellStart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встановленому</w:t>
            </w:r>
            <w:proofErr w:type="spellEnd"/>
            <w:r w:rsidRPr="00B455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порядку</w:t>
            </w:r>
          </w:p>
        </w:tc>
      </w:tr>
    </w:tbl>
    <w:p w14:paraId="688B7F79" w14:textId="77777777" w:rsidR="00676096" w:rsidRPr="00F03A90" w:rsidRDefault="00676096" w:rsidP="0023502B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356EFD96" w14:textId="77777777" w:rsidR="00151E30" w:rsidRDefault="005D4983" w:rsidP="00156343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Орієнтовний г</w:t>
      </w:r>
      <w:r w:rsidR="00AE65B6"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рафік поставки </w:t>
      </w:r>
      <w:r w:rsidR="009F7061"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гігієнічних </w:t>
      </w:r>
      <w:r w:rsidR="00AE65B6"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наборів </w:t>
      </w:r>
    </w:p>
    <w:p w14:paraId="43BB93AB" w14:textId="038C38E3" w:rsidR="00386E91" w:rsidRPr="00151E30" w:rsidRDefault="00AE65B6" w:rsidP="00156343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протягом </w:t>
      </w:r>
      <w:r w:rsidR="005D4983"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липня</w:t>
      </w:r>
      <w:r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– </w:t>
      </w:r>
      <w:r w:rsidR="005D4983"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грудн</w:t>
      </w:r>
      <w:r w:rsidR="00687BDE"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я</w:t>
      </w:r>
      <w:r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202</w:t>
      </w:r>
      <w:r w:rsidR="00687BDE"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151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року</w:t>
      </w:r>
    </w:p>
    <w:p w14:paraId="1C1BB57A" w14:textId="77777777" w:rsidR="00156343" w:rsidRPr="00F03A90" w:rsidRDefault="00156343" w:rsidP="00156343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565A09E9" w14:textId="008C720F" w:rsidR="004D6016" w:rsidRDefault="004D6016" w:rsidP="00CB3D56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151E3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ЛОТ №1</w:t>
      </w:r>
    </w:p>
    <w:p w14:paraId="270066D2" w14:textId="77777777" w:rsidR="00151E30" w:rsidRPr="00F03A90" w:rsidRDefault="00151E30" w:rsidP="00CB3D56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tbl>
      <w:tblPr>
        <w:tblStyle w:val="af8"/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851"/>
        <w:gridCol w:w="850"/>
        <w:gridCol w:w="993"/>
        <w:gridCol w:w="992"/>
        <w:gridCol w:w="992"/>
        <w:gridCol w:w="851"/>
        <w:gridCol w:w="1984"/>
      </w:tblGrid>
      <w:tr w:rsidR="004D6016" w:rsidRPr="00151E30" w14:paraId="71F12803" w14:textId="0E5006EC" w:rsidTr="00151E30">
        <w:tc>
          <w:tcPr>
            <w:tcW w:w="279" w:type="dxa"/>
          </w:tcPr>
          <w:p w14:paraId="13E78204" w14:textId="77777777" w:rsidR="009554EA" w:rsidRPr="00151E30" w:rsidRDefault="009554EA" w:rsidP="00377730">
            <w:pPr>
              <w:ind w:right="-613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</w:p>
        </w:tc>
        <w:tc>
          <w:tcPr>
            <w:tcW w:w="1984" w:type="dxa"/>
          </w:tcPr>
          <w:p w14:paraId="337394B7" w14:textId="40441AD6" w:rsidR="009554EA" w:rsidRPr="00151E30" w:rsidRDefault="009554EA" w:rsidP="00377730">
            <w:pPr>
              <w:ind w:left="-69" w:right="-1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Набори гігієни</w:t>
            </w:r>
          </w:p>
        </w:tc>
        <w:tc>
          <w:tcPr>
            <w:tcW w:w="851" w:type="dxa"/>
          </w:tcPr>
          <w:p w14:paraId="741D1255" w14:textId="1FFF6F44" w:rsidR="009554EA" w:rsidRPr="00151E30" w:rsidRDefault="009554EA" w:rsidP="00151E30">
            <w:pPr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Липень</w:t>
            </w:r>
          </w:p>
        </w:tc>
        <w:tc>
          <w:tcPr>
            <w:tcW w:w="850" w:type="dxa"/>
          </w:tcPr>
          <w:p w14:paraId="1A554FA0" w14:textId="6B4A23F5" w:rsidR="009554EA" w:rsidRPr="00151E30" w:rsidRDefault="009554EA" w:rsidP="00151E30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993" w:type="dxa"/>
          </w:tcPr>
          <w:p w14:paraId="55DC73A2" w14:textId="42E13411" w:rsidR="009554EA" w:rsidRPr="00151E30" w:rsidRDefault="004D6016" w:rsidP="00151E30">
            <w:pPr>
              <w:ind w:left="-111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Вересень</w:t>
            </w:r>
          </w:p>
        </w:tc>
        <w:tc>
          <w:tcPr>
            <w:tcW w:w="992" w:type="dxa"/>
          </w:tcPr>
          <w:p w14:paraId="054CE4C6" w14:textId="0293A07B" w:rsidR="009554EA" w:rsidRPr="00151E30" w:rsidRDefault="004D6016" w:rsidP="00151E30">
            <w:pPr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Жовтень</w:t>
            </w:r>
          </w:p>
        </w:tc>
        <w:tc>
          <w:tcPr>
            <w:tcW w:w="992" w:type="dxa"/>
          </w:tcPr>
          <w:p w14:paraId="64E2D3B7" w14:textId="29AA5325" w:rsidR="009554EA" w:rsidRPr="00151E30" w:rsidRDefault="004D6016" w:rsidP="00151E30">
            <w:pPr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Листопад</w:t>
            </w:r>
          </w:p>
        </w:tc>
        <w:tc>
          <w:tcPr>
            <w:tcW w:w="851" w:type="dxa"/>
          </w:tcPr>
          <w:p w14:paraId="2093A4EB" w14:textId="290D909F" w:rsidR="009554EA" w:rsidRPr="00151E30" w:rsidRDefault="004D6016" w:rsidP="00377730">
            <w:pPr>
              <w:ind w:left="-6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Грудень</w:t>
            </w:r>
          </w:p>
        </w:tc>
        <w:tc>
          <w:tcPr>
            <w:tcW w:w="1984" w:type="dxa"/>
          </w:tcPr>
          <w:p w14:paraId="2F263E77" w14:textId="5589D744" w:rsidR="009554EA" w:rsidRPr="00151E30" w:rsidRDefault="009554EA" w:rsidP="00151E30">
            <w:pPr>
              <w:ind w:left="-113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Загальна кількість</w:t>
            </w:r>
          </w:p>
        </w:tc>
      </w:tr>
      <w:tr w:rsidR="00BD0E3C" w:rsidRPr="00151E30" w14:paraId="59757779" w14:textId="66AAE56E" w:rsidTr="00151E30">
        <w:tc>
          <w:tcPr>
            <w:tcW w:w="279" w:type="dxa"/>
          </w:tcPr>
          <w:p w14:paraId="1044E7DF" w14:textId="77777777" w:rsidR="00BD0E3C" w:rsidRPr="00151E30" w:rsidRDefault="00BD0E3C" w:rsidP="00BD0E3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</w:p>
        </w:tc>
        <w:tc>
          <w:tcPr>
            <w:tcW w:w="1984" w:type="dxa"/>
          </w:tcPr>
          <w:p w14:paraId="3E80201E" w14:textId="1BCA7613" w:rsidR="00BD0E3C" w:rsidRPr="00151E30" w:rsidRDefault="00BD0E3C" w:rsidP="00BD0E3C">
            <w:pPr>
              <w:ind w:left="-69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Івано-Франківськ</w:t>
            </w:r>
          </w:p>
        </w:tc>
        <w:tc>
          <w:tcPr>
            <w:tcW w:w="851" w:type="dxa"/>
            <w:vAlign w:val="bottom"/>
          </w:tcPr>
          <w:p w14:paraId="545CEB06" w14:textId="3836146B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vAlign w:val="bottom"/>
          </w:tcPr>
          <w:p w14:paraId="0BB13401" w14:textId="0DBA1029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vAlign w:val="bottom"/>
          </w:tcPr>
          <w:p w14:paraId="2824B047" w14:textId="360AACB8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14:paraId="228B6A30" w14:textId="5290CEAF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14:paraId="0B5FCF27" w14:textId="1855E020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1" w:type="dxa"/>
            <w:vAlign w:val="bottom"/>
          </w:tcPr>
          <w:p w14:paraId="30D9484F" w14:textId="3183E938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984" w:type="dxa"/>
          </w:tcPr>
          <w:p w14:paraId="45309ACE" w14:textId="3B0A46BE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60</w:t>
            </w:r>
          </w:p>
        </w:tc>
      </w:tr>
      <w:tr w:rsidR="00BD0E3C" w:rsidRPr="00151E30" w14:paraId="26DC1C9C" w14:textId="40FEABBE" w:rsidTr="00151E30">
        <w:tc>
          <w:tcPr>
            <w:tcW w:w="279" w:type="dxa"/>
          </w:tcPr>
          <w:p w14:paraId="0A75341A" w14:textId="77777777" w:rsidR="00BD0E3C" w:rsidRPr="00151E30" w:rsidRDefault="00BD0E3C" w:rsidP="00BD0E3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</w:t>
            </w:r>
          </w:p>
        </w:tc>
        <w:tc>
          <w:tcPr>
            <w:tcW w:w="1984" w:type="dxa"/>
          </w:tcPr>
          <w:p w14:paraId="4D5C8670" w14:textId="06CDC58B" w:rsidR="00BD0E3C" w:rsidRPr="00151E30" w:rsidRDefault="00BD0E3C" w:rsidP="00BD0E3C">
            <w:pPr>
              <w:ind w:left="-69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Львів</w:t>
            </w:r>
          </w:p>
        </w:tc>
        <w:tc>
          <w:tcPr>
            <w:tcW w:w="851" w:type="dxa"/>
            <w:vAlign w:val="bottom"/>
          </w:tcPr>
          <w:p w14:paraId="719E4AFB" w14:textId="1448C104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850" w:type="dxa"/>
            <w:vAlign w:val="bottom"/>
          </w:tcPr>
          <w:p w14:paraId="60AF6649" w14:textId="2C96C8A9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vAlign w:val="bottom"/>
          </w:tcPr>
          <w:p w14:paraId="43F3D5F6" w14:textId="2F9CC187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14:paraId="7C64173B" w14:textId="2BB9327C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14:paraId="2E29A066" w14:textId="7AD27BBC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vAlign w:val="bottom"/>
          </w:tcPr>
          <w:p w14:paraId="2469F2C7" w14:textId="77E1E071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</w:tcPr>
          <w:p w14:paraId="050F7696" w14:textId="089ECE03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200</w:t>
            </w:r>
          </w:p>
        </w:tc>
      </w:tr>
      <w:tr w:rsidR="00BD0E3C" w:rsidRPr="00151E30" w14:paraId="3134CA8A" w14:textId="055DD9B2" w:rsidTr="00151E30">
        <w:tc>
          <w:tcPr>
            <w:tcW w:w="279" w:type="dxa"/>
          </w:tcPr>
          <w:p w14:paraId="65424EFB" w14:textId="77777777" w:rsidR="00BD0E3C" w:rsidRPr="00151E30" w:rsidRDefault="00BD0E3C" w:rsidP="00BD0E3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1984" w:type="dxa"/>
          </w:tcPr>
          <w:p w14:paraId="3BDCE9DF" w14:textId="77777777" w:rsidR="00BD0E3C" w:rsidRPr="00151E30" w:rsidRDefault="00BD0E3C" w:rsidP="00BD0E3C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Ужгород</w:t>
            </w:r>
          </w:p>
        </w:tc>
        <w:tc>
          <w:tcPr>
            <w:tcW w:w="851" w:type="dxa"/>
            <w:vAlign w:val="bottom"/>
          </w:tcPr>
          <w:p w14:paraId="2504DF10" w14:textId="2F6C46B6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vAlign w:val="bottom"/>
          </w:tcPr>
          <w:p w14:paraId="46EE347D" w14:textId="67E1911A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3" w:type="dxa"/>
            <w:vAlign w:val="bottom"/>
          </w:tcPr>
          <w:p w14:paraId="3B608AC8" w14:textId="53887C3E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14:paraId="01B8FFAA" w14:textId="361342A5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14:paraId="0CFA3E51" w14:textId="1BF091E7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1" w:type="dxa"/>
            <w:vAlign w:val="bottom"/>
          </w:tcPr>
          <w:p w14:paraId="02739756" w14:textId="771A1C36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984" w:type="dxa"/>
          </w:tcPr>
          <w:p w14:paraId="7C752F5E" w14:textId="3ABF28E8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240</w:t>
            </w:r>
          </w:p>
        </w:tc>
      </w:tr>
      <w:tr w:rsidR="00BD0E3C" w:rsidRPr="00151E30" w14:paraId="4E559BC6" w14:textId="54B6258F" w:rsidTr="00151E30">
        <w:tc>
          <w:tcPr>
            <w:tcW w:w="279" w:type="dxa"/>
          </w:tcPr>
          <w:p w14:paraId="4839AF56" w14:textId="590B7E84" w:rsidR="00BD0E3C" w:rsidRPr="00151E30" w:rsidRDefault="00BD0E3C" w:rsidP="00BD0E3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4.</w:t>
            </w:r>
          </w:p>
        </w:tc>
        <w:tc>
          <w:tcPr>
            <w:tcW w:w="1984" w:type="dxa"/>
          </w:tcPr>
          <w:p w14:paraId="680850AE" w14:textId="06118EDC" w:rsidR="00BD0E3C" w:rsidRPr="00151E30" w:rsidRDefault="00BD0E3C" w:rsidP="00BD0E3C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Полтава</w:t>
            </w:r>
          </w:p>
        </w:tc>
        <w:tc>
          <w:tcPr>
            <w:tcW w:w="851" w:type="dxa"/>
            <w:vAlign w:val="bottom"/>
          </w:tcPr>
          <w:p w14:paraId="220C0645" w14:textId="3FB946E4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0" w:type="dxa"/>
            <w:vAlign w:val="bottom"/>
          </w:tcPr>
          <w:p w14:paraId="42593D7D" w14:textId="41E17BA9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vAlign w:val="bottom"/>
          </w:tcPr>
          <w:p w14:paraId="7498B5A1" w14:textId="0251CC47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14:paraId="217CDDCC" w14:textId="17167705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992" w:type="dxa"/>
            <w:vAlign w:val="bottom"/>
          </w:tcPr>
          <w:p w14:paraId="470193D1" w14:textId="53E0A946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51" w:type="dxa"/>
            <w:vAlign w:val="bottom"/>
          </w:tcPr>
          <w:p w14:paraId="46C72EF1" w14:textId="6CCAC495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984" w:type="dxa"/>
          </w:tcPr>
          <w:p w14:paraId="6ACBCF90" w14:textId="4379C607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300</w:t>
            </w:r>
          </w:p>
        </w:tc>
      </w:tr>
      <w:tr w:rsidR="00BD0E3C" w:rsidRPr="00151E30" w14:paraId="204EB6BE" w14:textId="45A8A4EE" w:rsidTr="00151E30">
        <w:tc>
          <w:tcPr>
            <w:tcW w:w="279" w:type="dxa"/>
          </w:tcPr>
          <w:p w14:paraId="787E3B60" w14:textId="3528B1BB" w:rsidR="00BD0E3C" w:rsidRPr="00151E30" w:rsidRDefault="00BD0E3C" w:rsidP="00BD0E3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5.</w:t>
            </w:r>
          </w:p>
        </w:tc>
        <w:tc>
          <w:tcPr>
            <w:tcW w:w="1984" w:type="dxa"/>
          </w:tcPr>
          <w:p w14:paraId="1DB8B9E1" w14:textId="3120251E" w:rsidR="00BD0E3C" w:rsidRPr="00151E30" w:rsidRDefault="00BD0E3C" w:rsidP="00BD0E3C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Харків</w:t>
            </w:r>
          </w:p>
        </w:tc>
        <w:tc>
          <w:tcPr>
            <w:tcW w:w="851" w:type="dxa"/>
            <w:vAlign w:val="bottom"/>
          </w:tcPr>
          <w:p w14:paraId="52BFA4B5" w14:textId="39E48662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vAlign w:val="bottom"/>
          </w:tcPr>
          <w:p w14:paraId="1D1EA7E5" w14:textId="0F0439FE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3" w:type="dxa"/>
            <w:vAlign w:val="bottom"/>
          </w:tcPr>
          <w:p w14:paraId="3C1BC47F" w14:textId="30317754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14:paraId="104E20D8" w14:textId="74BB91E0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992" w:type="dxa"/>
            <w:vAlign w:val="bottom"/>
          </w:tcPr>
          <w:p w14:paraId="5C7F6530" w14:textId="0BC6F72E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851" w:type="dxa"/>
            <w:vAlign w:val="bottom"/>
          </w:tcPr>
          <w:p w14:paraId="5EDAFDC7" w14:textId="6B054852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984" w:type="dxa"/>
          </w:tcPr>
          <w:p w14:paraId="71CC0591" w14:textId="08F5E6C3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</w:tr>
      <w:tr w:rsidR="00BD0E3C" w:rsidRPr="00151E30" w14:paraId="26EC6A49" w14:textId="6D168A69" w:rsidTr="00151E30">
        <w:tc>
          <w:tcPr>
            <w:tcW w:w="279" w:type="dxa"/>
          </w:tcPr>
          <w:p w14:paraId="2AE48F7B" w14:textId="5F254BF7" w:rsidR="00BD0E3C" w:rsidRPr="00151E30" w:rsidRDefault="00BD0E3C" w:rsidP="00BD0E3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6.</w:t>
            </w:r>
          </w:p>
        </w:tc>
        <w:tc>
          <w:tcPr>
            <w:tcW w:w="1984" w:type="dxa"/>
          </w:tcPr>
          <w:p w14:paraId="1D6125B9" w14:textId="63075535" w:rsidR="00BD0E3C" w:rsidRPr="00151E30" w:rsidRDefault="00BD0E3C" w:rsidP="00BD0E3C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Чернівці</w:t>
            </w:r>
          </w:p>
        </w:tc>
        <w:tc>
          <w:tcPr>
            <w:tcW w:w="851" w:type="dxa"/>
            <w:vAlign w:val="bottom"/>
          </w:tcPr>
          <w:p w14:paraId="32F0DAFD" w14:textId="5AD83FB3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14:paraId="5D0DD8E6" w14:textId="3510A3A6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vAlign w:val="bottom"/>
          </w:tcPr>
          <w:p w14:paraId="7746EA36" w14:textId="5A62E72D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14:paraId="769400B7" w14:textId="1F4B9B51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bottom"/>
          </w:tcPr>
          <w:p w14:paraId="14A3E11A" w14:textId="32923078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vAlign w:val="bottom"/>
          </w:tcPr>
          <w:p w14:paraId="1ECE48C5" w14:textId="2D5A2E5B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4" w:type="dxa"/>
          </w:tcPr>
          <w:p w14:paraId="14C8CE51" w14:textId="62F8A78A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18</w:t>
            </w:r>
          </w:p>
        </w:tc>
      </w:tr>
      <w:tr w:rsidR="00BD0E3C" w:rsidRPr="00151E30" w14:paraId="4215EBEB" w14:textId="47A579D6" w:rsidTr="00151E30">
        <w:tc>
          <w:tcPr>
            <w:tcW w:w="279" w:type="dxa"/>
          </w:tcPr>
          <w:p w14:paraId="55A7AD9B" w14:textId="16194EAD" w:rsidR="00BD0E3C" w:rsidRPr="00151E30" w:rsidRDefault="00BD0E3C" w:rsidP="00BD0E3C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7.</w:t>
            </w:r>
          </w:p>
        </w:tc>
        <w:tc>
          <w:tcPr>
            <w:tcW w:w="1984" w:type="dxa"/>
          </w:tcPr>
          <w:p w14:paraId="1CBBF22C" w14:textId="6200F2B0" w:rsidR="00BD0E3C" w:rsidRPr="00151E30" w:rsidRDefault="00BD0E3C" w:rsidP="00BD0E3C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Миколаїв</w:t>
            </w:r>
          </w:p>
        </w:tc>
        <w:tc>
          <w:tcPr>
            <w:tcW w:w="851" w:type="dxa"/>
            <w:vAlign w:val="bottom"/>
          </w:tcPr>
          <w:p w14:paraId="714633CF" w14:textId="46216FB3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850" w:type="dxa"/>
            <w:vAlign w:val="bottom"/>
          </w:tcPr>
          <w:p w14:paraId="2D3E8463" w14:textId="77B12CD3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3" w:type="dxa"/>
            <w:vAlign w:val="bottom"/>
          </w:tcPr>
          <w:p w14:paraId="52698AED" w14:textId="63119DB3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vAlign w:val="bottom"/>
          </w:tcPr>
          <w:p w14:paraId="36039272" w14:textId="35DBD064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992" w:type="dxa"/>
            <w:vAlign w:val="bottom"/>
          </w:tcPr>
          <w:p w14:paraId="6536F965" w14:textId="4CD6698A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1" w:type="dxa"/>
            <w:vAlign w:val="bottom"/>
          </w:tcPr>
          <w:p w14:paraId="1E4D79BE" w14:textId="589BAB79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84" w:type="dxa"/>
          </w:tcPr>
          <w:p w14:paraId="323FEB99" w14:textId="7C1E07DC" w:rsidR="00BD0E3C" w:rsidRPr="00151E30" w:rsidRDefault="00BD0E3C" w:rsidP="00BD0E3C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400</w:t>
            </w:r>
          </w:p>
        </w:tc>
      </w:tr>
    </w:tbl>
    <w:p w14:paraId="77DA4857" w14:textId="3BEB7CE1" w:rsidR="0035397B" w:rsidRPr="00151E30" w:rsidRDefault="0035397B" w:rsidP="00805CFF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FB28E84" w14:textId="643E94E0" w:rsidR="004D6016" w:rsidRDefault="004D6016" w:rsidP="004D6016">
      <w:pPr>
        <w:spacing w:after="0" w:line="240" w:lineRule="auto"/>
        <w:ind w:right="-613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  <w:r w:rsidRPr="00151E3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ЛОТ №2</w:t>
      </w:r>
    </w:p>
    <w:p w14:paraId="4FE23EA6" w14:textId="77777777" w:rsidR="00151E30" w:rsidRPr="00F03A90" w:rsidRDefault="00151E30" w:rsidP="004D6016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tbl>
      <w:tblPr>
        <w:tblStyle w:val="af8"/>
        <w:tblW w:w="9776" w:type="dxa"/>
        <w:tblLayout w:type="fixed"/>
        <w:tblLook w:val="04A0" w:firstRow="1" w:lastRow="0" w:firstColumn="1" w:lastColumn="0" w:noHBand="0" w:noVBand="1"/>
      </w:tblPr>
      <w:tblGrid>
        <w:gridCol w:w="279"/>
        <w:gridCol w:w="1984"/>
        <w:gridCol w:w="851"/>
        <w:gridCol w:w="850"/>
        <w:gridCol w:w="993"/>
        <w:gridCol w:w="992"/>
        <w:gridCol w:w="992"/>
        <w:gridCol w:w="851"/>
        <w:gridCol w:w="1984"/>
      </w:tblGrid>
      <w:tr w:rsidR="004D6016" w:rsidRPr="00151E30" w14:paraId="21882FBC" w14:textId="32BEDACF" w:rsidTr="00151E30">
        <w:tc>
          <w:tcPr>
            <w:tcW w:w="279" w:type="dxa"/>
          </w:tcPr>
          <w:p w14:paraId="7C8BAEF0" w14:textId="77777777" w:rsidR="004D6016" w:rsidRPr="00151E30" w:rsidRDefault="004D6016" w:rsidP="004D6016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984" w:type="dxa"/>
          </w:tcPr>
          <w:p w14:paraId="15C32EE4" w14:textId="719ADCAE" w:rsidR="004D6016" w:rsidRPr="00151E30" w:rsidRDefault="004D6016" w:rsidP="004D6016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b/>
                <w:lang w:val="uk-UA"/>
              </w:rPr>
              <w:t>Набори гігієни</w:t>
            </w:r>
          </w:p>
        </w:tc>
        <w:tc>
          <w:tcPr>
            <w:tcW w:w="851" w:type="dxa"/>
          </w:tcPr>
          <w:p w14:paraId="7BEAA47C" w14:textId="676B6B49" w:rsidR="004D6016" w:rsidRPr="00151E30" w:rsidRDefault="004D6016" w:rsidP="00151E30">
            <w:pPr>
              <w:ind w:left="-112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Липень</w:t>
            </w:r>
          </w:p>
        </w:tc>
        <w:tc>
          <w:tcPr>
            <w:tcW w:w="850" w:type="dxa"/>
          </w:tcPr>
          <w:p w14:paraId="73B52A12" w14:textId="5258B15A" w:rsidR="004D6016" w:rsidRPr="00151E30" w:rsidRDefault="004D6016" w:rsidP="00151E30">
            <w:pPr>
              <w:ind w:left="-111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b/>
                <w:sz w:val="21"/>
                <w:szCs w:val="21"/>
                <w:lang w:val="uk-UA"/>
              </w:rPr>
              <w:t>Серпень</w:t>
            </w:r>
          </w:p>
        </w:tc>
        <w:tc>
          <w:tcPr>
            <w:tcW w:w="993" w:type="dxa"/>
          </w:tcPr>
          <w:p w14:paraId="081BECA7" w14:textId="0C4B2184" w:rsidR="004D6016" w:rsidRPr="00151E30" w:rsidRDefault="004D6016" w:rsidP="00151E30">
            <w:pPr>
              <w:ind w:left="-111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Вересень</w:t>
            </w:r>
          </w:p>
        </w:tc>
        <w:tc>
          <w:tcPr>
            <w:tcW w:w="992" w:type="dxa"/>
          </w:tcPr>
          <w:p w14:paraId="32527CBD" w14:textId="067D1A84" w:rsidR="004D6016" w:rsidRPr="00151E30" w:rsidRDefault="004D6016" w:rsidP="00151E30">
            <w:pPr>
              <w:ind w:left="-108" w:right="-7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Жовтень</w:t>
            </w:r>
          </w:p>
        </w:tc>
        <w:tc>
          <w:tcPr>
            <w:tcW w:w="992" w:type="dxa"/>
          </w:tcPr>
          <w:p w14:paraId="5126830F" w14:textId="086EE3D7" w:rsidR="004D6016" w:rsidRPr="00151E30" w:rsidRDefault="004D6016" w:rsidP="004D6016">
            <w:pPr>
              <w:ind w:left="-63" w:right="-79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Листопад</w:t>
            </w:r>
          </w:p>
        </w:tc>
        <w:tc>
          <w:tcPr>
            <w:tcW w:w="851" w:type="dxa"/>
          </w:tcPr>
          <w:p w14:paraId="5DF71637" w14:textId="21277730" w:rsidR="004D6016" w:rsidRPr="00151E30" w:rsidRDefault="004D6016" w:rsidP="00151E30">
            <w:pPr>
              <w:ind w:left="-106" w:right="-107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 w:eastAsia="ru-RU"/>
              </w:rPr>
              <w:t>Грудень</w:t>
            </w:r>
          </w:p>
        </w:tc>
        <w:tc>
          <w:tcPr>
            <w:tcW w:w="1984" w:type="dxa"/>
          </w:tcPr>
          <w:p w14:paraId="5EDD014D" w14:textId="5D57B4CB" w:rsidR="004D6016" w:rsidRPr="00151E30" w:rsidRDefault="004D6016" w:rsidP="004D6016">
            <w:pPr>
              <w:ind w:left="-63" w:right="-79"/>
              <w:jc w:val="center"/>
              <w:rPr>
                <w:rFonts w:ascii="Times New Roman" w:hAnsi="Times New Roman" w:cs="Times New Roman"/>
                <w:b/>
              </w:rPr>
            </w:pPr>
            <w:r w:rsidRPr="00151E30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  <w:t>Загальна кількість</w:t>
            </w:r>
          </w:p>
        </w:tc>
      </w:tr>
      <w:tr w:rsidR="00A51F30" w:rsidRPr="00151E30" w14:paraId="2333034E" w14:textId="6D116FC7" w:rsidTr="00151E30">
        <w:tc>
          <w:tcPr>
            <w:tcW w:w="279" w:type="dxa"/>
          </w:tcPr>
          <w:p w14:paraId="7D1BFD0C" w14:textId="77777777" w:rsidR="00A51F30" w:rsidRPr="00151E30" w:rsidRDefault="00A51F30" w:rsidP="00A51F30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1.</w:t>
            </w:r>
          </w:p>
        </w:tc>
        <w:tc>
          <w:tcPr>
            <w:tcW w:w="1984" w:type="dxa"/>
          </w:tcPr>
          <w:p w14:paraId="35C7B14B" w14:textId="60991EDB" w:rsidR="00A51F30" w:rsidRPr="00151E30" w:rsidRDefault="00A51F30" w:rsidP="00A51F30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м. </w:t>
            </w:r>
            <w:r w:rsidR="00BD0E3C"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Фастів</w:t>
            </w:r>
          </w:p>
        </w:tc>
        <w:tc>
          <w:tcPr>
            <w:tcW w:w="851" w:type="dxa"/>
            <w:vAlign w:val="bottom"/>
          </w:tcPr>
          <w:p w14:paraId="48E9656F" w14:textId="526F9C33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vAlign w:val="bottom"/>
          </w:tcPr>
          <w:p w14:paraId="3CE52F56" w14:textId="1EC837DB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3" w:type="dxa"/>
            <w:vAlign w:val="bottom"/>
          </w:tcPr>
          <w:p w14:paraId="3F55D22E" w14:textId="0213928C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14:paraId="5A6D03AE" w14:textId="43E9AAFF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992" w:type="dxa"/>
            <w:vAlign w:val="bottom"/>
          </w:tcPr>
          <w:p w14:paraId="336D3218" w14:textId="7651E3EF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vAlign w:val="bottom"/>
          </w:tcPr>
          <w:p w14:paraId="73D53A8E" w14:textId="3EA23CDD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984" w:type="dxa"/>
          </w:tcPr>
          <w:p w14:paraId="50FA18E8" w14:textId="1BB055A3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150</w:t>
            </w:r>
          </w:p>
        </w:tc>
      </w:tr>
      <w:tr w:rsidR="00A51F30" w:rsidRPr="00151E30" w14:paraId="2EE39B9D" w14:textId="7839F6E7" w:rsidTr="00151E30">
        <w:tc>
          <w:tcPr>
            <w:tcW w:w="279" w:type="dxa"/>
          </w:tcPr>
          <w:p w14:paraId="771279AF" w14:textId="77777777" w:rsidR="00A51F30" w:rsidRPr="00151E30" w:rsidRDefault="00A51F30" w:rsidP="00A51F30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2.</w:t>
            </w:r>
          </w:p>
        </w:tc>
        <w:tc>
          <w:tcPr>
            <w:tcW w:w="1984" w:type="dxa"/>
          </w:tcPr>
          <w:p w14:paraId="1AD3312D" w14:textId="1AC897EC" w:rsidR="00A51F30" w:rsidRPr="00151E30" w:rsidRDefault="00A51F30" w:rsidP="00A51F30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Б</w:t>
            </w:r>
            <w:r w:rsidR="00BD0E3C"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ородянка</w:t>
            </w:r>
          </w:p>
        </w:tc>
        <w:tc>
          <w:tcPr>
            <w:tcW w:w="851" w:type="dxa"/>
            <w:vAlign w:val="bottom"/>
          </w:tcPr>
          <w:p w14:paraId="331255E7" w14:textId="7105B9A2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  <w:vAlign w:val="bottom"/>
          </w:tcPr>
          <w:p w14:paraId="61764E7D" w14:textId="03AF6368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bottom"/>
          </w:tcPr>
          <w:p w14:paraId="12AE0DDE" w14:textId="7A854174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bottom"/>
          </w:tcPr>
          <w:p w14:paraId="3A56CC2D" w14:textId="652CF394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bottom"/>
          </w:tcPr>
          <w:p w14:paraId="3469E5C0" w14:textId="08895919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  <w:vAlign w:val="bottom"/>
          </w:tcPr>
          <w:p w14:paraId="2933CD09" w14:textId="69F442DA" w:rsidR="00A51F30" w:rsidRPr="00151E30" w:rsidRDefault="00BD0E3C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984" w:type="dxa"/>
          </w:tcPr>
          <w:p w14:paraId="62C1FE97" w14:textId="6AABF0A8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350</w:t>
            </w:r>
          </w:p>
        </w:tc>
      </w:tr>
      <w:tr w:rsidR="00A51F30" w:rsidRPr="00151E30" w14:paraId="52558758" w14:textId="7F52B6E5" w:rsidTr="00151E30">
        <w:tc>
          <w:tcPr>
            <w:tcW w:w="279" w:type="dxa"/>
          </w:tcPr>
          <w:p w14:paraId="6CDEBDA5" w14:textId="33311C08" w:rsidR="00A51F30" w:rsidRPr="00151E30" w:rsidRDefault="00A51F30" w:rsidP="00A51F30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3.</w:t>
            </w:r>
          </w:p>
        </w:tc>
        <w:tc>
          <w:tcPr>
            <w:tcW w:w="1984" w:type="dxa"/>
          </w:tcPr>
          <w:p w14:paraId="381E5848" w14:textId="6E2F22D5" w:rsidR="00A51F30" w:rsidRPr="00151E30" w:rsidRDefault="00A51F30" w:rsidP="00A51F30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м. </w:t>
            </w:r>
            <w:r w:rsidR="00BD0E3C"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Київ</w:t>
            </w:r>
          </w:p>
        </w:tc>
        <w:tc>
          <w:tcPr>
            <w:tcW w:w="851" w:type="dxa"/>
            <w:vAlign w:val="bottom"/>
          </w:tcPr>
          <w:p w14:paraId="7F2D8703" w14:textId="182BCFE1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" w:type="dxa"/>
            <w:vAlign w:val="bottom"/>
          </w:tcPr>
          <w:p w14:paraId="10A17B86" w14:textId="63D29C44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3" w:type="dxa"/>
            <w:vAlign w:val="bottom"/>
          </w:tcPr>
          <w:p w14:paraId="1E0C79DB" w14:textId="21C1B904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vAlign w:val="bottom"/>
          </w:tcPr>
          <w:p w14:paraId="5FAB868C" w14:textId="1FE39FE7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992" w:type="dxa"/>
            <w:vAlign w:val="bottom"/>
          </w:tcPr>
          <w:p w14:paraId="343A1AB7" w14:textId="7A7A2566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vAlign w:val="bottom"/>
          </w:tcPr>
          <w:p w14:paraId="29DB1AF8" w14:textId="3AF9BB02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984" w:type="dxa"/>
          </w:tcPr>
          <w:p w14:paraId="233F602F" w14:textId="441CBDE9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102</w:t>
            </w:r>
          </w:p>
        </w:tc>
      </w:tr>
      <w:tr w:rsidR="00A51F30" w:rsidRPr="00151E30" w14:paraId="4C95A742" w14:textId="042CB76A" w:rsidTr="00151E30">
        <w:tc>
          <w:tcPr>
            <w:tcW w:w="279" w:type="dxa"/>
          </w:tcPr>
          <w:p w14:paraId="13833543" w14:textId="5ABCFAC6" w:rsidR="00A51F30" w:rsidRPr="00151E30" w:rsidRDefault="00A51F30" w:rsidP="00A51F30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4.</w:t>
            </w:r>
          </w:p>
        </w:tc>
        <w:tc>
          <w:tcPr>
            <w:tcW w:w="1984" w:type="dxa"/>
          </w:tcPr>
          <w:p w14:paraId="2B9EF899" w14:textId="78056805" w:rsidR="00A51F30" w:rsidRPr="00151E30" w:rsidRDefault="00A51F30" w:rsidP="00A51F30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</w:t>
            </w: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="00BD0E3C"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Ірпінь</w:t>
            </w:r>
          </w:p>
        </w:tc>
        <w:tc>
          <w:tcPr>
            <w:tcW w:w="851" w:type="dxa"/>
            <w:vAlign w:val="bottom"/>
          </w:tcPr>
          <w:p w14:paraId="0CB3D456" w14:textId="1988066F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0" w:type="dxa"/>
            <w:vAlign w:val="bottom"/>
          </w:tcPr>
          <w:p w14:paraId="69E5970B" w14:textId="126B8779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3" w:type="dxa"/>
            <w:vAlign w:val="bottom"/>
          </w:tcPr>
          <w:p w14:paraId="27E07CDB" w14:textId="4238FACF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bottom"/>
          </w:tcPr>
          <w:p w14:paraId="6A229AB3" w14:textId="1EFAA67A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vAlign w:val="bottom"/>
          </w:tcPr>
          <w:p w14:paraId="2B04418E" w14:textId="10D1508B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851" w:type="dxa"/>
            <w:vAlign w:val="bottom"/>
          </w:tcPr>
          <w:p w14:paraId="55BD57FA" w14:textId="5AB5930A" w:rsidR="00A51F30" w:rsidRPr="00151E30" w:rsidRDefault="00BD0E3C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</w:t>
            </w:r>
          </w:p>
        </w:tc>
        <w:tc>
          <w:tcPr>
            <w:tcW w:w="1984" w:type="dxa"/>
          </w:tcPr>
          <w:p w14:paraId="42851B53" w14:textId="566ABEE2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300</w:t>
            </w:r>
          </w:p>
        </w:tc>
      </w:tr>
      <w:tr w:rsidR="00A51F30" w:rsidRPr="00151E30" w14:paraId="3BE4ACC3" w14:textId="2EE2AC81" w:rsidTr="00151E30">
        <w:tc>
          <w:tcPr>
            <w:tcW w:w="279" w:type="dxa"/>
          </w:tcPr>
          <w:p w14:paraId="782E53C1" w14:textId="165D836D" w:rsidR="00A51F30" w:rsidRPr="00151E30" w:rsidRDefault="00A51F30" w:rsidP="00A51F30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5.</w:t>
            </w:r>
          </w:p>
        </w:tc>
        <w:tc>
          <w:tcPr>
            <w:tcW w:w="1984" w:type="dxa"/>
          </w:tcPr>
          <w:p w14:paraId="24501E1B" w14:textId="03FF296D" w:rsidR="00A51F30" w:rsidRPr="00151E30" w:rsidRDefault="00A51F30" w:rsidP="00A51F30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Б</w:t>
            </w:r>
            <w:proofErr w:type="spellStart"/>
            <w:r w:rsidR="00BD0E3C"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ровари</w:t>
            </w:r>
            <w:proofErr w:type="spellEnd"/>
          </w:p>
        </w:tc>
        <w:tc>
          <w:tcPr>
            <w:tcW w:w="851" w:type="dxa"/>
            <w:vAlign w:val="bottom"/>
          </w:tcPr>
          <w:p w14:paraId="309FC98D" w14:textId="490B9D24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" w:type="dxa"/>
            <w:vAlign w:val="bottom"/>
          </w:tcPr>
          <w:p w14:paraId="7D03F498" w14:textId="5D985434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vAlign w:val="bottom"/>
          </w:tcPr>
          <w:p w14:paraId="1BCB6B46" w14:textId="37E33ED6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bottom"/>
          </w:tcPr>
          <w:p w14:paraId="65DF203D" w14:textId="23EE5975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vAlign w:val="bottom"/>
          </w:tcPr>
          <w:p w14:paraId="6E517197" w14:textId="09EA9C73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1" w:type="dxa"/>
            <w:vAlign w:val="bottom"/>
          </w:tcPr>
          <w:p w14:paraId="339FA638" w14:textId="08808B13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984" w:type="dxa"/>
          </w:tcPr>
          <w:p w14:paraId="4900A95A" w14:textId="54B354DC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96</w:t>
            </w:r>
          </w:p>
        </w:tc>
      </w:tr>
      <w:tr w:rsidR="00A51F30" w:rsidRPr="00151E30" w14:paraId="6704625E" w14:textId="2F8B8D78" w:rsidTr="00151E30">
        <w:tc>
          <w:tcPr>
            <w:tcW w:w="279" w:type="dxa"/>
          </w:tcPr>
          <w:p w14:paraId="19BC0C41" w14:textId="1AAA43DA" w:rsidR="00A51F30" w:rsidRPr="00151E30" w:rsidRDefault="00A51F30" w:rsidP="00A51F30">
            <w:pPr>
              <w:ind w:left="-75" w:right="-151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6.</w:t>
            </w:r>
          </w:p>
        </w:tc>
        <w:tc>
          <w:tcPr>
            <w:tcW w:w="1984" w:type="dxa"/>
          </w:tcPr>
          <w:p w14:paraId="5E2EDD0C" w14:textId="335BF5DF" w:rsidR="00A51F30" w:rsidRPr="00151E30" w:rsidRDefault="00A51F30" w:rsidP="00A51F30">
            <w:pPr>
              <w:ind w:left="-69" w:right="-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м. </w:t>
            </w:r>
            <w:r w:rsidR="00BD0E3C"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Чернігів</w:t>
            </w:r>
          </w:p>
        </w:tc>
        <w:tc>
          <w:tcPr>
            <w:tcW w:w="851" w:type="dxa"/>
            <w:vAlign w:val="bottom"/>
          </w:tcPr>
          <w:p w14:paraId="46E3017B" w14:textId="4663FA38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0" w:type="dxa"/>
            <w:vAlign w:val="bottom"/>
          </w:tcPr>
          <w:p w14:paraId="0DBCA9A6" w14:textId="04831788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3" w:type="dxa"/>
            <w:vAlign w:val="bottom"/>
          </w:tcPr>
          <w:p w14:paraId="19C4F03E" w14:textId="342A6013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bottom"/>
          </w:tcPr>
          <w:p w14:paraId="33413113" w14:textId="58B47E0F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992" w:type="dxa"/>
            <w:vAlign w:val="bottom"/>
          </w:tcPr>
          <w:p w14:paraId="2CDCC6F5" w14:textId="1F54F864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851" w:type="dxa"/>
            <w:vAlign w:val="bottom"/>
          </w:tcPr>
          <w:p w14:paraId="3674C3E9" w14:textId="19C9E03C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984" w:type="dxa"/>
          </w:tcPr>
          <w:p w14:paraId="17BEF303" w14:textId="60CA3732" w:rsidR="00A51F30" w:rsidRPr="00151E30" w:rsidRDefault="00A51F30" w:rsidP="00A51F30">
            <w:pPr>
              <w:ind w:left="-63" w:righ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151E3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420</w:t>
            </w:r>
          </w:p>
        </w:tc>
      </w:tr>
    </w:tbl>
    <w:p w14:paraId="6CD59187" w14:textId="77777777" w:rsidR="0035397B" w:rsidRPr="00151E30" w:rsidRDefault="0035397B" w:rsidP="0035397B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E71CCB0" w14:textId="06A35133" w:rsidR="00BC3A17" w:rsidRPr="00151E30" w:rsidRDefault="007A31A9" w:rsidP="00BC3A17">
      <w:pPr>
        <w:spacing w:after="0" w:line="240" w:lineRule="auto"/>
        <w:ind w:right="-613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151E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Поставка </w:t>
      </w:r>
      <w:proofErr w:type="spellStart"/>
      <w:r w:rsidRPr="00151E30">
        <w:rPr>
          <w:rFonts w:ascii="Times New Roman" w:eastAsia="Times New Roman" w:hAnsi="Times New Roman" w:cs="Times New Roman"/>
          <w:bCs/>
          <w:color w:val="000000"/>
          <w:lang w:eastAsia="ru-RU"/>
        </w:rPr>
        <w:t>наборів</w:t>
      </w:r>
      <w:proofErr w:type="spellEnd"/>
      <w:r w:rsidRPr="00151E3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51E30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гігієни </w:t>
      </w:r>
      <w:r w:rsidR="00BC3A17" w:rsidRPr="00151E30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здійснюється з 01 по 05 число </w:t>
      </w:r>
      <w:r w:rsidR="004D6016" w:rsidRPr="00151E30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 xml:space="preserve">кожного </w:t>
      </w:r>
      <w:r w:rsidR="00BC3A17" w:rsidRPr="00151E30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t>місяця.</w:t>
      </w:r>
    </w:p>
    <w:p w14:paraId="0757C4B2" w14:textId="77777777" w:rsidR="00CC0C99" w:rsidRPr="00CC0C99" w:rsidRDefault="00CC0C99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  <w:r w:rsidRPr="00CC0C99">
        <w:rPr>
          <w:rFonts w:ascii="Times New Roman" w:eastAsia="Times New Roman" w:hAnsi="Times New Roman" w:cs="Times New Roman"/>
          <w:bCs/>
          <w:color w:val="000000"/>
          <w:lang w:val="uk-UA" w:eastAsia="ru-RU"/>
        </w:rPr>
        <w:br/>
      </w:r>
    </w:p>
    <w:p w14:paraId="1A852E8A" w14:textId="77777777" w:rsidR="00CC0C99" w:rsidRPr="00CC0C99" w:rsidRDefault="00CC0C99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64A15147" w14:textId="77777777" w:rsidR="00CC0C99" w:rsidRPr="00CC0C99" w:rsidRDefault="00CC0C99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7D96A4A6" w14:textId="77777777" w:rsidR="00CC0C99" w:rsidRPr="00CC0C99" w:rsidRDefault="00CC0C99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006E8C50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Cs/>
          <w:color w:val="000000"/>
          <w:lang w:val="uk-UA" w:eastAsia="ru-RU"/>
        </w:rPr>
      </w:pPr>
    </w:p>
    <w:p w14:paraId="0766C488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9486AF1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575D8B15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F96F3B6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0802E56C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07E1EF46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329263B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0D2BE52E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5AB9833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BA83279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85E9C16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26D478A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BA54E88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3C70C86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E9A1C7D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3C48F2D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F22112A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5137E19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C994D56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A5AB90C" w14:textId="77777777" w:rsidR="00F03A90" w:rsidRDefault="00F03A90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D7572F3" w14:textId="057A0589" w:rsidR="00922853" w:rsidRPr="00380CEC" w:rsidRDefault="007C1B37" w:rsidP="005146F5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lang w:val="uk-UA" w:eastAsia="ru-RU"/>
        </w:rPr>
      </w:pPr>
      <w:bookmarkStart w:id="2" w:name="_GoBack"/>
      <w:bookmarkEnd w:id="2"/>
      <w:r w:rsidRPr="006041A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Д</w:t>
      </w:r>
      <w:proofErr w:type="spellStart"/>
      <w:r w:rsidR="005A6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одаток</w:t>
      </w:r>
      <w:proofErr w:type="spellEnd"/>
      <w:r w:rsidR="005A6EA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 1</w:t>
      </w:r>
    </w:p>
    <w:p w14:paraId="2DC7B6CF" w14:textId="7842F743" w:rsidR="00922853" w:rsidRPr="006041A0" w:rsidRDefault="00922853" w:rsidP="005146F5">
      <w:pPr>
        <w:spacing w:after="0" w:line="240" w:lineRule="auto"/>
        <w:ind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Специфікація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 Тендерного </w:t>
      </w: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Запрошення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(ТЗ)</w:t>
      </w:r>
    </w:p>
    <w:p w14:paraId="067F6CEE" w14:textId="5B4B6235" w:rsidR="00F53416" w:rsidRPr="006041A0" w:rsidRDefault="00F53416" w:rsidP="005146F5">
      <w:pPr>
        <w:spacing w:after="0" w:line="240" w:lineRule="auto"/>
        <w:ind w:right="-613"/>
        <w:jc w:val="right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                                             </w:t>
      </w:r>
      <w:r w:rsidR="005A6EA6">
        <w:rPr>
          <w:rFonts w:ascii="Times New Roman" w:eastAsia="Times New Roman" w:hAnsi="Times New Roman" w:cs="Times New Roman"/>
          <w:b/>
          <w:lang w:val="uk-UA" w:eastAsia="ru-RU"/>
        </w:rPr>
        <w:t>щ</w:t>
      </w:r>
      <w:r w:rsidR="0058181C"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одо закупівлі </w:t>
      </w:r>
      <w:r w:rsidR="0058181C"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ЛОТ</w:t>
      </w:r>
      <w:r w:rsidR="00003BE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у</w:t>
      </w:r>
      <w:r w:rsidR="005A6EA6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  <w:r w:rsidR="00003BE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№</w:t>
      </w:r>
      <w:r w:rsidR="005A6EA6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</w:t>
      </w:r>
    </w:p>
    <w:p w14:paraId="3C14CEE9" w14:textId="7F817586" w:rsidR="0058181C" w:rsidRPr="006041A0" w:rsidRDefault="00F53416" w:rsidP="005146F5">
      <w:pPr>
        <w:spacing w:after="0" w:line="240" w:lineRule="auto"/>
        <w:ind w:right="-613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                                                         </w:t>
      </w:r>
      <w:r w:rsidR="0058181C"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набори</w:t>
      </w:r>
      <w:r w:rsidR="00746B35"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  <w:r w:rsidR="00AC3F3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гігієни </w:t>
      </w:r>
      <w:r w:rsidR="00A51F3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1298</w:t>
      </w:r>
      <w:r w:rsidRPr="00037C5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шт</w:t>
      </w:r>
      <w:r w:rsidR="00037C5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.</w:t>
      </w:r>
    </w:p>
    <w:p w14:paraId="61BCF791" w14:textId="77777777" w:rsidR="00922853" w:rsidRPr="00C9403D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7263BF" w14:textId="744588F9" w:rsidR="00922853" w:rsidRPr="006041A0" w:rsidRDefault="0072131D" w:rsidP="005146F5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ЦІНОВА ПРОПОЗИЦІЯ</w:t>
      </w:r>
    </w:p>
    <w:p w14:paraId="246969B6" w14:textId="77777777" w:rsidR="00922853" w:rsidRPr="00C9403D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B091DFD" w14:textId="77777777" w:rsidR="00922853" w:rsidRPr="006041A0" w:rsidRDefault="00922853" w:rsidP="005146F5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Уважно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вивчивши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умови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цінової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цим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подаємо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участь </w:t>
      </w:r>
      <w:proofErr w:type="gram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 торгах</w:t>
      </w:r>
      <w:proofErr w:type="gram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27D07FED" w14:textId="77777777" w:rsidR="00922853" w:rsidRPr="00C9403D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C87B3F" w14:textId="77777777" w:rsidR="00922853" w:rsidRPr="006041A0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Повне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найменування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Учасника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</w:t>
      </w:r>
    </w:p>
    <w:p w14:paraId="1A2CD2B1" w14:textId="77777777" w:rsidR="00922853" w:rsidRPr="006041A0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Фізичне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місцезнаходження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</w:t>
      </w:r>
    </w:p>
    <w:p w14:paraId="449B899F" w14:textId="77777777" w:rsidR="00922853" w:rsidRPr="006041A0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3. Телефон _________________________ мейл: ____________________________________________</w:t>
      </w:r>
    </w:p>
    <w:p w14:paraId="1DFB70E1" w14:textId="77777777" w:rsidR="00922853" w:rsidRPr="006041A0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Керівництво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 _______________________________________________</w:t>
      </w:r>
    </w:p>
    <w:p w14:paraId="52263297" w14:textId="77777777" w:rsidR="00922853" w:rsidRPr="006041A0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5. Код ЄДРПОУ ______________________________________________________________________</w:t>
      </w:r>
    </w:p>
    <w:p w14:paraId="1E6FB64E" w14:textId="77777777" w:rsidR="00922853" w:rsidRPr="006041A0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Довідка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діяльність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фірми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(КВЕД) __________________________________________________</w:t>
      </w:r>
    </w:p>
    <w:p w14:paraId="3EB193F2" w14:textId="67DC176C" w:rsidR="00922853" w:rsidRPr="006041A0" w:rsidRDefault="00922853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7. Статус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платника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податків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="00721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платник</w:t>
      </w:r>
      <w:proofErr w:type="spellEnd"/>
      <w:r w:rsidR="00721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 w:rsidR="0072131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</w:t>
      </w:r>
      <w:proofErr w:type="spellEnd"/>
      <w:r w:rsidR="0072131D"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неплатник</w:t>
      </w:r>
      <w:proofErr w:type="spellEnd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ПДВ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(обрати статус –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підкреслить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свій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варіант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). </w:t>
      </w:r>
    </w:p>
    <w:p w14:paraId="28F09924" w14:textId="2E5576BD" w:rsidR="0072131D" w:rsidRPr="00C9403D" w:rsidRDefault="007468ED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8. Контактна особа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, телефон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__________________</w:t>
      </w:r>
      <w:r w:rsidR="0072131D">
        <w:rPr>
          <w:rFonts w:ascii="Times New Roman" w:eastAsia="Times New Roman" w:hAnsi="Times New Roman" w:cs="Times New Roman"/>
          <w:color w:val="000000"/>
          <w:lang w:val="uk-UA" w:eastAsia="ru-RU"/>
        </w:rPr>
        <w:t>_____________</w:t>
      </w:r>
    </w:p>
    <w:p w14:paraId="5CF77C28" w14:textId="77777777" w:rsidR="0023502B" w:rsidRPr="0023502B" w:rsidRDefault="0023502B" w:rsidP="00C3636E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198FEB0A" w14:textId="685D439B" w:rsidR="00C3636E" w:rsidRPr="00C3636E" w:rsidRDefault="00C3636E" w:rsidP="00C3636E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</w:pPr>
      <w:r w:rsidRPr="00C3636E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Цінова пропозиція щодо закупівлі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ЛОТ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№1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набори гігієни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– </w:t>
      </w:r>
      <w:r w:rsidR="00A51F3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1298 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шт.):</w:t>
      </w:r>
    </w:p>
    <w:p w14:paraId="445C0746" w14:textId="0B20DD6D" w:rsidR="00C3636E" w:rsidRPr="00C9403D" w:rsidRDefault="00C3636E" w:rsidP="00C9403D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C3636E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Склад одного набору: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5386"/>
        <w:gridCol w:w="284"/>
        <w:gridCol w:w="2268"/>
        <w:gridCol w:w="1276"/>
      </w:tblGrid>
      <w:tr w:rsidR="00D115B5" w:rsidRPr="00C3636E" w14:paraId="5C82146D" w14:textId="77777777" w:rsidTr="00C9403D">
        <w:trPr>
          <w:trHeight w:val="23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4D60" w14:textId="77777777" w:rsidR="00D115B5" w:rsidRPr="00C3636E" w:rsidRDefault="00D115B5" w:rsidP="00C3636E">
            <w:pPr>
              <w:spacing w:after="0"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40E0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CBE2" w14:textId="77777777" w:rsidR="00D115B5" w:rsidRPr="00C3636E" w:rsidRDefault="00D115B5" w:rsidP="00C3636E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К-ть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7656" w14:textId="77777777" w:rsidR="00D115B5" w:rsidRPr="00C3636E" w:rsidRDefault="00D115B5" w:rsidP="00C3636E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виробника</w:t>
            </w:r>
            <w:proofErr w:type="spellEnd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, бренд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CE42" w14:textId="77777777" w:rsidR="00D115B5" w:rsidRPr="00C3636E" w:rsidRDefault="00D115B5" w:rsidP="00C3636E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Ціна за 1 </w:t>
            </w: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шт</w:t>
            </w:r>
            <w:proofErr w:type="spellEnd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</w:t>
            </w:r>
          </w:p>
        </w:tc>
      </w:tr>
      <w:tr w:rsidR="00D115B5" w:rsidRPr="00C3636E" w14:paraId="7E6DE598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567949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32348" w14:textId="16E5235B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</w:rPr>
              <w:t xml:space="preserve">Мило </w:t>
            </w:r>
            <w:proofErr w:type="spellStart"/>
            <w:r w:rsidRPr="00C3636E">
              <w:rPr>
                <w:rFonts w:ascii="Times New Roman" w:hAnsi="Times New Roman" w:cs="Times New Roman"/>
              </w:rPr>
              <w:t>туалетне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(5 шт. по 70 г. в у</w:t>
            </w:r>
            <w:r>
              <w:rPr>
                <w:rFonts w:ascii="Times New Roman" w:hAnsi="Times New Roman" w:cs="Times New Roman"/>
                <w:lang w:val="uk-UA"/>
              </w:rPr>
              <w:t>п.</w:t>
            </w:r>
            <w:r w:rsidRPr="00C3636E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C3636E">
              <w:rPr>
                <w:rFonts w:ascii="Times New Roman" w:hAnsi="Times New Roman" w:cs="Times New Roman"/>
              </w:rPr>
              <w:t>Duru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, Шарм,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Fax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або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Шик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C9A" w14:textId="77777777" w:rsidR="00D115B5" w:rsidRPr="00C3636E" w:rsidRDefault="00D115B5" w:rsidP="00C3636E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3BEA" w14:textId="0F70CDBA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7665" w14:textId="759113FC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14945756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E217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3F220" w14:textId="1D615C04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Зубна паста 100 мл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Blend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>-а-</w:t>
            </w:r>
            <w:proofErr w:type="spellStart"/>
            <w:r w:rsidRPr="00C3636E">
              <w:rPr>
                <w:rFonts w:ascii="Times New Roman" w:hAnsi="Times New Roman" w:cs="Times New Roman"/>
              </w:rPr>
              <w:t>Med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Colgate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C3636E">
              <w:rPr>
                <w:rFonts w:ascii="Times New Roman" w:hAnsi="Times New Roman" w:cs="Times New Roman"/>
              </w:rPr>
              <w:t>Aquafresh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832C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2F1D" w14:textId="59B8AC52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363E" w14:textId="1CB7B6B5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5F76DC84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E74D85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A189" w14:textId="1E9D393E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Миючий засіб для ручного миття посуду 1л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2321">
              <w:rPr>
                <w:rFonts w:ascii="Times New Roman" w:hAnsi="Times New Roman" w:cs="Times New Roman"/>
                <w:lang w:val="en-US"/>
              </w:rPr>
              <w:t>Maxi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512321">
              <w:rPr>
                <w:rFonts w:ascii="Times New Roman" w:hAnsi="Times New Roman" w:cs="Times New Roman"/>
                <w:lang w:val="en-US"/>
              </w:rPr>
              <w:t>Power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512321">
              <w:rPr>
                <w:rFonts w:ascii="Times New Roman" w:hAnsi="Times New Roman" w:cs="Times New Roman"/>
                <w:lang w:val="en-US"/>
              </w:rPr>
              <w:t>Sarma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512321">
              <w:rPr>
                <w:rFonts w:ascii="Times New Roman" w:hAnsi="Times New Roman" w:cs="Times New Roman"/>
                <w:lang w:val="en-US"/>
              </w:rPr>
              <w:t>Oniks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512321">
              <w:rPr>
                <w:rFonts w:ascii="Times New Roman" w:hAnsi="Times New Roman" w:cs="Times New Roman"/>
                <w:lang w:val="en-US"/>
              </w:rPr>
              <w:t>Fresh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512321">
              <w:rPr>
                <w:rFonts w:ascii="Times New Roman" w:hAnsi="Times New Roman" w:cs="Times New Roman"/>
                <w:lang w:val="en-US"/>
              </w:rPr>
              <w:t>Domi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E3C7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2F6B" w14:textId="4EE90D54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0BD1" w14:textId="5DB1259B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645F814E" w14:textId="77777777" w:rsidTr="0023502B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A3F8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5024" w14:textId="5B7DFF10" w:rsidR="00D115B5" w:rsidRPr="00C3636E" w:rsidRDefault="00D115B5" w:rsidP="00C3636E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Шампунь 240-250 мл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Schauma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Чиста Лінія або </w:t>
            </w:r>
            <w:r w:rsidRPr="00C3636E">
              <w:rPr>
                <w:rFonts w:ascii="Times New Roman" w:hAnsi="Times New Roman" w:cs="Times New Roman"/>
              </w:rPr>
              <w:t>L</w:t>
            </w:r>
            <w:r w:rsidRPr="00C3636E">
              <w:rPr>
                <w:rFonts w:ascii="Times New Roman" w:hAnsi="Times New Roman" w:cs="Times New Roman"/>
                <w:lang w:val="uk-UA"/>
              </w:rPr>
              <w:t>’</w:t>
            </w:r>
            <w:proofErr w:type="spellStart"/>
            <w:r w:rsidRPr="00C3636E">
              <w:rPr>
                <w:rFonts w:ascii="Times New Roman" w:hAnsi="Times New Roman" w:cs="Times New Roman"/>
              </w:rPr>
              <w:t>Or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>é</w:t>
            </w:r>
            <w:proofErr w:type="spellStart"/>
            <w:r w:rsidRPr="00C3636E">
              <w:rPr>
                <w:rFonts w:ascii="Times New Roman" w:hAnsi="Times New Roman" w:cs="Times New Roman"/>
              </w:rPr>
              <w:t>al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300B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1453" w14:textId="6FFCA032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9795" w14:textId="499A85CA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33B502AD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F08B84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652E" w14:textId="535BC2BF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Дитячий шампунь-гель 250-300 мл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Baby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Ziaja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Teo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Bebe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Панда,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Johnson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>'</w:t>
            </w:r>
            <w:r w:rsidRPr="00C3636E">
              <w:rPr>
                <w:rFonts w:ascii="Times New Roman" w:hAnsi="Times New Roman" w:cs="Times New Roman"/>
              </w:rPr>
              <w:t>s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Baby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C3636E">
              <w:rPr>
                <w:rFonts w:ascii="Times New Roman" w:hAnsi="Times New Roman" w:cs="Times New Roman"/>
              </w:rPr>
              <w:t>Schauma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59D2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AB65" w14:textId="480B7850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4749" w14:textId="7B137E69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666B5D0C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6590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CAA5" w14:textId="5EE221D4" w:rsidR="00D115B5" w:rsidRPr="00C3636E" w:rsidRDefault="00D115B5" w:rsidP="00D115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Гель для машинного прання 3-3,3 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дитячий ТМ </w:t>
            </w:r>
            <w:r w:rsidRPr="00C3636E">
              <w:rPr>
                <w:rFonts w:ascii="Times New Roman" w:hAnsi="Times New Roman" w:cs="Times New Roman"/>
              </w:rPr>
              <w:t>FRISK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C3636E">
              <w:rPr>
                <w:rFonts w:ascii="Times New Roman" w:hAnsi="Times New Roman" w:cs="Times New Roman"/>
              </w:rPr>
              <w:t>SENSITIVE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ТМ </w:t>
            </w:r>
            <w:r w:rsidRPr="00C3636E">
              <w:rPr>
                <w:rFonts w:ascii="Times New Roman" w:hAnsi="Times New Roman" w:cs="Times New Roman"/>
              </w:rPr>
              <w:t>WASCHKONIG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або Карапуз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D5B6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82AE" w14:textId="35E56AD2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25B3" w14:textId="3D3FCAB0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0936275C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D8334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F46AC" w14:textId="2E188BB1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Зубна паста дитяча 50 мл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Aquafresh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Lacalut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Baby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C3636E">
              <w:rPr>
                <w:rFonts w:ascii="Times New Roman" w:hAnsi="Times New Roman" w:cs="Times New Roman"/>
              </w:rPr>
              <w:t>Colgate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3B9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E5BD" w14:textId="534F97F4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A3BEF" w14:textId="2F855990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54DCFE8F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B442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3EE4" w14:textId="021E42FD" w:rsidR="00D115B5" w:rsidRPr="00C3636E" w:rsidRDefault="00662A24" w:rsidP="00C3636E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r w:rsidRPr="00662A24">
              <w:rPr>
                <w:rFonts w:ascii="Times New Roman" w:hAnsi="Times New Roman" w:cs="Times New Roman"/>
                <w:lang w:val="uk-UA"/>
              </w:rPr>
              <w:t>Г</w:t>
            </w:r>
            <w:r w:rsidR="00D115B5" w:rsidRPr="00C3636E">
              <w:rPr>
                <w:rFonts w:ascii="Times New Roman" w:hAnsi="Times New Roman" w:cs="Times New Roman"/>
                <w:lang w:val="uk-UA"/>
              </w:rPr>
              <w:t>ель для прання 3-3,3</w:t>
            </w:r>
            <w:r w:rsidR="00D115B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115B5" w:rsidRPr="00C3636E">
              <w:rPr>
                <w:rFonts w:ascii="Times New Roman" w:hAnsi="Times New Roman" w:cs="Times New Roman"/>
                <w:lang w:val="uk-UA"/>
              </w:rPr>
              <w:t>л</w:t>
            </w:r>
            <w:r w:rsidR="00D115B5">
              <w:rPr>
                <w:rFonts w:ascii="Times New Roman" w:hAnsi="Times New Roman" w:cs="Times New Roman"/>
                <w:lang w:val="uk-UA"/>
              </w:rPr>
              <w:t>.</w:t>
            </w:r>
            <w:r w:rsidR="00D115B5" w:rsidRPr="00C3636E">
              <w:rPr>
                <w:rFonts w:ascii="Times New Roman" w:hAnsi="Times New Roman" w:cs="Times New Roman"/>
                <w:lang w:val="uk-UA"/>
              </w:rPr>
              <w:t xml:space="preserve"> універсальний: </w:t>
            </w:r>
            <w:proofErr w:type="spellStart"/>
            <w:r w:rsidR="00D115B5" w:rsidRPr="00C3636E">
              <w:rPr>
                <w:rFonts w:ascii="Times New Roman" w:hAnsi="Times New Roman" w:cs="Times New Roman"/>
              </w:rPr>
              <w:t>Purox</w:t>
            </w:r>
            <w:proofErr w:type="spellEnd"/>
            <w:r w:rsidR="00D115B5"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D115B5" w:rsidRPr="00C3636E">
              <w:rPr>
                <w:rFonts w:ascii="Times New Roman" w:hAnsi="Times New Roman" w:cs="Times New Roman"/>
              </w:rPr>
              <w:t>Persil</w:t>
            </w:r>
            <w:proofErr w:type="spellEnd"/>
            <w:r w:rsidR="00D115B5"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D115B5" w:rsidRPr="00C3636E">
              <w:rPr>
                <w:rFonts w:ascii="Times New Roman" w:hAnsi="Times New Roman" w:cs="Times New Roman"/>
              </w:rPr>
              <w:t>Ari</w:t>
            </w:r>
            <w:proofErr w:type="spellEnd"/>
            <w:r w:rsidR="00100E8F">
              <w:rPr>
                <w:rFonts w:ascii="Times New Roman" w:hAnsi="Times New Roman" w:cs="Times New Roman"/>
                <w:lang w:val="en-US"/>
              </w:rPr>
              <w:t>e</w:t>
            </w:r>
            <w:r w:rsidR="00D115B5" w:rsidRPr="00C3636E">
              <w:rPr>
                <w:rFonts w:ascii="Times New Roman" w:hAnsi="Times New Roman" w:cs="Times New Roman"/>
              </w:rPr>
              <w:t>l</w:t>
            </w:r>
            <w:r w:rsidR="00D115B5"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="00D115B5" w:rsidRPr="00C3636E">
              <w:rPr>
                <w:rFonts w:ascii="Times New Roman" w:hAnsi="Times New Roman" w:cs="Times New Roman"/>
              </w:rPr>
              <w:t>Tide</w:t>
            </w:r>
            <w:proofErr w:type="spellEnd"/>
            <w:r w:rsidR="00D115B5" w:rsidRPr="00C3636E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="00D115B5" w:rsidRPr="00C3636E">
              <w:rPr>
                <w:rFonts w:ascii="Times New Roman" w:hAnsi="Times New Roman" w:cs="Times New Roman"/>
              </w:rPr>
              <w:t>Spiro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6E7F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C46C" w14:textId="29C9AEB3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2540" w14:textId="393FC426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61C0D0AD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1EA47E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D5759" w14:textId="631C2313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Універсальний миючий та дезінфекційний засіб 1 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Domestos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Bref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C3636E">
              <w:rPr>
                <w:rFonts w:ascii="Times New Roman" w:hAnsi="Times New Roman" w:cs="Times New Roman"/>
              </w:rPr>
              <w:t>Cillit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BDFC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3F6B" w14:textId="5E54A558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AC1AA" w14:textId="7057FC01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2689CCDF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D35" w14:textId="77777777" w:rsidR="00D115B5" w:rsidRPr="00C3636E" w:rsidRDefault="00D115B5" w:rsidP="00C3636E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8E845D" w14:textId="77811BE6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C3636E">
              <w:rPr>
                <w:rFonts w:ascii="Times New Roman" w:hAnsi="Times New Roman" w:cs="Times New Roman"/>
              </w:rPr>
              <w:t>Вологі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серветки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C3636E">
              <w:rPr>
                <w:rFonts w:ascii="Times New Roman" w:hAnsi="Times New Roman" w:cs="Times New Roman"/>
              </w:rPr>
              <w:t>уп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. (120 шт. в </w:t>
            </w:r>
            <w:proofErr w:type="spellStart"/>
            <w:r w:rsidRPr="00C3636E">
              <w:rPr>
                <w:rFonts w:ascii="Times New Roman" w:hAnsi="Times New Roman" w:cs="Times New Roman"/>
              </w:rPr>
              <w:t>уп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.) </w:t>
            </w:r>
            <w:r w:rsidRPr="00C3636E">
              <w:rPr>
                <w:rFonts w:ascii="Times New Roman" w:hAnsi="Times New Roman" w:cs="Times New Roman"/>
                <w:lang w:val="en-US"/>
              </w:rPr>
              <w:t xml:space="preserve">Super Fresh, Daily </w:t>
            </w:r>
            <w:proofErr w:type="spellStart"/>
            <w:r w:rsidRPr="00C3636E">
              <w:rPr>
                <w:rFonts w:ascii="Times New Roman" w:hAnsi="Times New Roman" w:cs="Times New Roman"/>
              </w:rPr>
              <w:t>або</w:t>
            </w:r>
            <w:proofErr w:type="spellEnd"/>
            <w:r w:rsidRPr="00C3636E">
              <w:rPr>
                <w:rFonts w:ascii="Times New Roman" w:hAnsi="Times New Roman" w:cs="Times New Roman"/>
                <w:lang w:val="en-US"/>
              </w:rPr>
              <w:t xml:space="preserve"> Origami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898C" w14:textId="7777777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EAE" w14:textId="7A6BA6CC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157D" w14:textId="0EEAEACE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2E00076C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C49F" w14:textId="00BE6708" w:rsidR="00D115B5" w:rsidRPr="00C3636E" w:rsidRDefault="00D115B5" w:rsidP="00C3636E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0EFB1" w14:textId="24EA9C20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 xml:space="preserve">Мило для прання в </w:t>
            </w:r>
            <w:proofErr w:type="spellStart"/>
            <w:r w:rsidRPr="00C3636E">
              <w:rPr>
                <w:rFonts w:ascii="Times New Roman" w:hAnsi="Times New Roman" w:cs="Times New Roman"/>
                <w:lang w:val="uk-UA"/>
              </w:rPr>
              <w:t>інд.уп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>. 125 г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Друг, </w:t>
            </w:r>
            <w:r w:rsidRPr="00C3636E">
              <w:rPr>
                <w:rFonts w:ascii="Times New Roman" w:hAnsi="Times New Roman" w:cs="Times New Roman"/>
              </w:rPr>
              <w:t>BOVARY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Maestro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Duru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80A4D" w14:textId="3E72E285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0243D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AF0BC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302BE875" w14:textId="77777777" w:rsidTr="00C9403D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6B03" w14:textId="7D1B6DB3" w:rsidR="00D115B5" w:rsidRPr="00C3636E" w:rsidRDefault="00D115B5" w:rsidP="00C3636E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428A2" w14:textId="577448B2" w:rsidR="00D115B5" w:rsidRPr="00C3636E" w:rsidRDefault="00D115B5" w:rsidP="00D115B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</w:rPr>
              <w:t xml:space="preserve">Губки для </w:t>
            </w:r>
            <w:proofErr w:type="spellStart"/>
            <w:r w:rsidRPr="00C3636E">
              <w:rPr>
                <w:rFonts w:ascii="Times New Roman" w:hAnsi="Times New Roman" w:cs="Times New Roman"/>
              </w:rPr>
              <w:t>миття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посуду 1 </w:t>
            </w:r>
            <w:proofErr w:type="spellStart"/>
            <w:r w:rsidRPr="00C3636E">
              <w:rPr>
                <w:rFonts w:ascii="Times New Roman" w:hAnsi="Times New Roman" w:cs="Times New Roman"/>
              </w:rPr>
              <w:t>уп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. (5 шт. в </w:t>
            </w:r>
            <w:proofErr w:type="spellStart"/>
            <w:r w:rsidRPr="00C3636E">
              <w:rPr>
                <w:rFonts w:ascii="Times New Roman" w:hAnsi="Times New Roman" w:cs="Times New Roman"/>
              </w:rPr>
              <w:t>уп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C3636E">
              <w:rPr>
                <w:rFonts w:ascii="Times New Roman" w:hAnsi="Times New Roman" w:cs="Times New Roman"/>
              </w:rPr>
              <w:t>Дрібниці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, Фрекен Бок,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Solar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, Добра </w:t>
            </w:r>
            <w:proofErr w:type="spellStart"/>
            <w:r w:rsidRPr="00C3636E">
              <w:rPr>
                <w:rFonts w:ascii="Times New Roman" w:hAnsi="Times New Roman" w:cs="Times New Roman"/>
              </w:rPr>
              <w:t>господарочка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, PRO SERVICE,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Vortex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A0D2" w14:textId="5868F017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8D8C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03E53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512321" w14:paraId="1CB09521" w14:textId="77777777" w:rsidTr="00C9403D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2C315" w14:textId="2B617D6E" w:rsidR="00D115B5" w:rsidRPr="00C3636E" w:rsidRDefault="00D115B5" w:rsidP="00C3636E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2F004" w14:textId="14E7F91A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hAnsi="Times New Roman" w:cs="Times New Roman"/>
                <w:lang w:val="uk-UA"/>
              </w:rPr>
              <w:t>Засіб для миття туалетів 1 л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C3636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C3636E">
              <w:rPr>
                <w:rFonts w:ascii="Times New Roman" w:hAnsi="Times New Roman" w:cs="Times New Roman"/>
              </w:rPr>
              <w:t>Bref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Cillit</w:t>
            </w:r>
            <w:proofErr w:type="spellEnd"/>
            <w:r w:rsidRPr="00C3636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C3636E">
              <w:rPr>
                <w:rFonts w:ascii="Times New Roman" w:hAnsi="Times New Roman" w:cs="Times New Roman"/>
              </w:rPr>
              <w:t>Domestos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BF2A" w14:textId="4CCF9226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95CF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8013C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3636E" w14:paraId="286AF696" w14:textId="77777777" w:rsidTr="00151E30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5741" w14:textId="18A20E8A" w:rsidR="00D115B5" w:rsidRPr="00C3636E" w:rsidRDefault="00D115B5" w:rsidP="00C3636E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84EA1" w14:textId="41EEA7B2" w:rsidR="00D115B5" w:rsidRPr="00C3636E" w:rsidRDefault="00D115B5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bookmarkStart w:id="3" w:name="_Hlk167804659"/>
            <w:proofErr w:type="spellStart"/>
            <w:r w:rsidRPr="00C3636E">
              <w:rPr>
                <w:rFonts w:ascii="Times New Roman" w:hAnsi="Times New Roman" w:cs="Times New Roman"/>
              </w:rPr>
              <w:t>П'ятишаровий</w:t>
            </w:r>
            <w:proofErr w:type="spellEnd"/>
            <w:r w:rsidRPr="00C3636E">
              <w:rPr>
                <w:rFonts w:ascii="Times New Roman" w:hAnsi="Times New Roman" w:cs="Times New Roman"/>
              </w:rPr>
              <w:t xml:space="preserve"> картон з ручками </w:t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2D43" w14:textId="522695F1" w:rsidR="00D115B5" w:rsidRPr="00C3636E" w:rsidRDefault="00D115B5" w:rsidP="00C3636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34B7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90DFE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0A931357" w14:textId="77777777" w:rsidR="00D115B5" w:rsidRPr="0023502B" w:rsidRDefault="00D115B5" w:rsidP="00003BE9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color w:val="000000"/>
          <w:lang w:val="uk-UA" w:eastAsia="ru-RU"/>
        </w:rPr>
      </w:pPr>
    </w:p>
    <w:p w14:paraId="41D1117E" w14:textId="1425BD4D" w:rsidR="00003BE9" w:rsidRPr="00C9403D" w:rsidRDefault="00003BE9" w:rsidP="00003BE9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Загальна ц</w:t>
      </w:r>
      <w:r w:rsidRPr="00003BE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інова пропозиція </w:t>
      </w:r>
      <w:r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щодо закупівлі</w:t>
      </w:r>
      <w:r w:rsidRPr="00003BE9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ЛОТ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№1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набори гігієни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  <w:r w:rsidR="00D115B5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1298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шт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.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:</w:t>
      </w:r>
    </w:p>
    <w:tbl>
      <w:tblPr>
        <w:tblW w:w="9499" w:type="dxa"/>
        <w:tblInd w:w="-6" w:type="dxa"/>
        <w:tblLook w:val="04A0" w:firstRow="1" w:lastRow="0" w:firstColumn="1" w:lastColumn="0" w:noHBand="0" w:noVBand="1"/>
      </w:tblPr>
      <w:tblGrid>
        <w:gridCol w:w="384"/>
        <w:gridCol w:w="2452"/>
        <w:gridCol w:w="1701"/>
        <w:gridCol w:w="2410"/>
        <w:gridCol w:w="2552"/>
      </w:tblGrid>
      <w:tr w:rsidR="00003BE9" w:rsidRPr="00F22A54" w14:paraId="1F8B7ACB" w14:textId="77777777" w:rsidTr="00D115B5">
        <w:trPr>
          <w:trHeight w:val="6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DC41" w14:textId="77777777" w:rsidR="00003BE9" w:rsidRPr="00C65158" w:rsidRDefault="00003BE9" w:rsidP="00A51F30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42E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560B" w14:textId="77777777" w:rsidR="00003BE9" w:rsidRPr="0089239C" w:rsidRDefault="00003BE9" w:rsidP="0015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Локація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D930" w14:textId="77777777" w:rsidR="00003BE9" w:rsidRPr="0089239C" w:rsidRDefault="00003BE9" w:rsidP="00151E30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F22A54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К-ть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наборів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BD37" w14:textId="77777777" w:rsidR="00003BE9" w:rsidRPr="00AB2C41" w:rsidRDefault="00003BE9" w:rsidP="00151E30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Ціна за 1 набір, грн.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1FD" w14:textId="77777777" w:rsidR="00003BE9" w:rsidRPr="00F22A54" w:rsidRDefault="00003BE9" w:rsidP="00A51F30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Сума, грн.</w:t>
            </w:r>
          </w:p>
        </w:tc>
      </w:tr>
      <w:tr w:rsidR="00BD0E3C" w:rsidRPr="00F22A54" w14:paraId="595BCDBA" w14:textId="77777777" w:rsidTr="00C9403D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847A" w14:textId="77777777" w:rsidR="00BD0E3C" w:rsidRPr="00942E4A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942E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D12825" w14:textId="726B69D6" w:rsidR="00BD0E3C" w:rsidRPr="004D6016" w:rsidRDefault="00BD0E3C" w:rsidP="00BD0E3C">
            <w:pPr>
              <w:spacing w:after="0" w:line="240" w:lineRule="auto"/>
              <w:ind w:left="7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Івано-Франківськ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DD587" w14:textId="22C4CAE5" w:rsidR="00BD0E3C" w:rsidRPr="0039030F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7DD3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E311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22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BD0E3C" w:rsidRPr="00F22A54" w14:paraId="77E9BE20" w14:textId="77777777" w:rsidTr="00C9403D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E82" w14:textId="77777777" w:rsidR="00BD0E3C" w:rsidRPr="00942E4A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942E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A751" w14:textId="2477F918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Львів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C351" w14:textId="446B7DC8" w:rsidR="00BD0E3C" w:rsidRPr="0039030F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BBB0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30CC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22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BD0E3C" w:rsidRPr="00F22A54" w14:paraId="735E155F" w14:textId="77777777" w:rsidTr="00C9403D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BE6B" w14:textId="77777777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90530" w14:textId="5B3A9FB3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Ужгород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AEA5" w14:textId="2A071A24" w:rsidR="00BD0E3C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D03A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10448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D0E3C" w:rsidRPr="00F22A54" w14:paraId="45147250" w14:textId="77777777" w:rsidTr="00C9403D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7D5" w14:textId="77777777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2CFE" w14:textId="68666857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Полтава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3D46D" w14:textId="463DA1E9" w:rsidR="00BD0E3C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56BB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10472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D0E3C" w:rsidRPr="00F22A54" w14:paraId="7B8568A3" w14:textId="77777777" w:rsidTr="00C9403D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C4B" w14:textId="77777777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59BF0" w14:textId="79D69E82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Харків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BECA1" w14:textId="577607DB" w:rsidR="00BD0E3C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96F0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81C61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D0E3C" w:rsidRPr="00F22A54" w14:paraId="678E0954" w14:textId="77777777" w:rsidTr="00C9403D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2648" w14:textId="77777777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575BF" w14:textId="470082F3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Чернівці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2CED7" w14:textId="4C5E5C88" w:rsidR="00BD0E3C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FFA0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C57B9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D0E3C" w:rsidRPr="00F22A54" w14:paraId="27E4D2BA" w14:textId="77777777" w:rsidTr="00C9403D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3D8" w14:textId="7432C74A" w:rsidR="00BD0E3C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2D4F5" w14:textId="67D9C8CE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м. Миколаїв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0C5FF" w14:textId="2C3447CC" w:rsidR="00BD0E3C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9F62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1A9E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003BE9" w:rsidRPr="00F22A54" w14:paraId="23BFFE7B" w14:textId="77777777" w:rsidTr="00D115B5">
        <w:trPr>
          <w:trHeight w:val="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D366" w14:textId="44375A0E" w:rsidR="00003BE9" w:rsidRPr="00880140" w:rsidRDefault="00003BE9" w:rsidP="00A51F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80140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 xml:space="preserve">Загальна вартість по ЛОТу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№1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E1DF" w14:textId="77777777" w:rsidR="00003BE9" w:rsidRPr="00F22A54" w:rsidRDefault="00003BE9" w:rsidP="00A5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003BE9" w:rsidRPr="00F22A54" w14:paraId="34A37BBC" w14:textId="77777777" w:rsidTr="00D115B5">
        <w:trPr>
          <w:trHeight w:val="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7FB1" w14:textId="77777777" w:rsidR="00003BE9" w:rsidRPr="0039030F" w:rsidRDefault="00003BE9" w:rsidP="00A51F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063BF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Умови оплати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55F5" w14:textId="77777777" w:rsidR="00003BE9" w:rsidRPr="00F22A54" w:rsidRDefault="00003BE9" w:rsidP="00A5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003BE9" w:rsidRPr="00F22A54" w14:paraId="36B08FA9" w14:textId="77777777" w:rsidTr="00D115B5">
        <w:trPr>
          <w:trHeight w:val="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AC11" w14:textId="634372E1" w:rsidR="00003BE9" w:rsidRPr="0039030F" w:rsidRDefault="00003BE9" w:rsidP="00D115B5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 xml:space="preserve">Сума за загальну к-ть наборів </w:t>
            </w:r>
            <w:r w:rsidR="00D115B5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1298</w:t>
            </w:r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 xml:space="preserve"> </w:t>
            </w:r>
            <w:proofErr w:type="spellStart"/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шт</w:t>
            </w:r>
            <w:proofErr w:type="spellEnd"/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, грн.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0109" w14:textId="77777777" w:rsidR="00003BE9" w:rsidRPr="00F22A54" w:rsidRDefault="00003BE9" w:rsidP="00A5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55C509DA" w14:textId="77777777" w:rsidR="00003BE9" w:rsidRPr="00003BE9" w:rsidRDefault="00003BE9" w:rsidP="005146F5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</w:p>
    <w:p w14:paraId="72F39FF9" w14:textId="02C8BF80" w:rsidR="008647BF" w:rsidRPr="008647BF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9. Ми зобов’язуємося дотримуватися умов цієї пропозиції 30 днів з дня подання цінової пропозиції. 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Наша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обов’язковою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нас.  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074CF5C5" w14:textId="2F7F5C3B" w:rsidR="008647BF" w:rsidRPr="008647BF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0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Ми зобов’язуємось здійснювати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заміну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товару у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період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E58D4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днів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 </w:t>
      </w:r>
    </w:p>
    <w:p w14:paraId="2E7D2B35" w14:textId="77777777" w:rsidR="008647BF" w:rsidRPr="008647BF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11.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Якщо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наша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обрано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ми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зобов’язуємося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 строк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пізніше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ніж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робоч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дні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в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дати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 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повідомлення</w:t>
      </w:r>
      <w:proofErr w:type="spellEnd"/>
      <w:proofErr w:type="gram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намір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укласти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договір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закупівлю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12EF6347" w14:textId="7E533832" w:rsidR="008647BF" w:rsidRPr="008647BF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12. Ми погоджуємося з тим, що Замовник може відхилити нашу пропозицію та розуміємо, що Замовник не обмежений у прийнятті будь-якої іншої пропозиції з більш вигідними для нього умовами.  </w:t>
      </w:r>
    </w:p>
    <w:p w14:paraId="04C0582A" w14:textId="77777777" w:rsidR="008647BF" w:rsidRPr="008647BF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13. Ми погоджуємося, що у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випадку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виникнення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ситуації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припускає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неоднозначне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тлумачення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умов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, та/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врегульованих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умовами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приймається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Організатором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Організатора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остаточним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оскарженню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підлягає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6202EDAA" w14:textId="77777777" w:rsidR="008647BF" w:rsidRPr="008647BF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14. Одночасно засвідчуємо, що наша компанія не є банкрутом і не ліквідовується, не має справи у судовому впровадженні, не укладала угоди з кредиторами, не призупиняла діяльність, не є учасником процесів з даних питань, не знаходиться в будь якій аналогічній ситуації, що випливає із подібної процедури відповідно до національних правил чи законодавства; одночасно повідомляємо, що не існує обставин конфлікту інтересів між замовником і нами, а саме, відсутні родинні, емоційні зв’язки, спільні політичні, економічні чи інші види інтересу. </w:t>
      </w:r>
    </w:p>
    <w:p w14:paraId="25648B9E" w14:textId="77777777" w:rsidR="008647BF" w:rsidRPr="008647BF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15. Ми підтверджуємо, що інформація і відомості, що стосується Учасника та визначена у ціновій пропозиції, є конфіденційними і можуть передаватися, розголошуватися і використовуватися Виконавцем та залученими ним третіми особами без попереднього письмового погодження з Учасником , з метою їх аналізу, перевірки, визначення переможця закупівлі, проведення аудиторської перевірки тощо, а також, коли така передача здійснюється до банківських установ, пов'язана з отриманням офіційних дозволів, документів, сплати податків, інших обов’язкових платежів, передбачених чинним законодавством України, або якщо така передача пов'язана із законною вимогою контролюючих органів. </w:t>
      </w:r>
    </w:p>
    <w:p w14:paraId="09D04973" w14:textId="5E7441C7" w:rsidR="00C15C12" w:rsidRPr="00A00971" w:rsidRDefault="008647BF" w:rsidP="008647BF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16. Ми підтверджуємо, що усвідомлюємо та розуміємо, що результати закупівлі, інформація отримана в процесі процедури закупівлі від інших учасників закупівлі, є конфіденційними, тобто конфіденційною інформацією Замовника та підлягають захисту у встановленому порядку. </w:t>
      </w:r>
    </w:p>
    <w:p w14:paraId="44E1D7D6" w14:textId="4BAD97FA" w:rsidR="00922853" w:rsidRPr="00A00971" w:rsidRDefault="00922853" w:rsidP="005C5B66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1A0">
        <w:rPr>
          <w:rFonts w:ascii="Times New Roman" w:hAnsi="Times New Roman" w:cs="Times New Roman"/>
        </w:rPr>
        <w:t>_______________________________</w:t>
      </w:r>
      <w:r w:rsidR="00A80C29">
        <w:rPr>
          <w:rFonts w:ascii="Times New Roman" w:hAnsi="Times New Roman" w:cs="Times New Roman"/>
          <w:lang w:val="uk-UA"/>
        </w:rPr>
        <w:t xml:space="preserve">__________________    </w:t>
      </w:r>
      <w:r w:rsidR="00A80C29">
        <w:rPr>
          <w:rFonts w:ascii="Times New Roman" w:hAnsi="Times New Roman" w:cs="Times New Roman"/>
        </w:rPr>
        <w:t xml:space="preserve">________   </w:t>
      </w:r>
      <w:r w:rsidRPr="006041A0">
        <w:rPr>
          <w:rFonts w:ascii="Times New Roman" w:hAnsi="Times New Roman" w:cs="Times New Roman"/>
        </w:rPr>
        <w:t xml:space="preserve"> </w:t>
      </w:r>
      <w:r w:rsidR="00A80C29">
        <w:rPr>
          <w:rFonts w:ascii="Times New Roman" w:hAnsi="Times New Roman" w:cs="Times New Roman"/>
          <w:lang w:val="uk-UA"/>
        </w:rPr>
        <w:t>___________________</w:t>
      </w:r>
    </w:p>
    <w:p w14:paraId="5FF5ED34" w14:textId="6D304FDA" w:rsidR="00922853" w:rsidRPr="006041A0" w:rsidRDefault="00922853" w:rsidP="005C5B66">
      <w:pPr>
        <w:spacing w:after="0" w:line="240" w:lineRule="auto"/>
        <w:ind w:right="-613"/>
        <w:rPr>
          <w:rFonts w:ascii="Times New Roman" w:hAnsi="Times New Roman" w:cs="Times New Roman"/>
        </w:rPr>
      </w:pPr>
      <w:r w:rsidRPr="006041A0">
        <w:rPr>
          <w:rFonts w:ascii="Times New Roman" w:hAnsi="Times New Roman" w:cs="Times New Roman"/>
        </w:rPr>
        <w:t xml:space="preserve">(посада </w:t>
      </w:r>
      <w:proofErr w:type="spellStart"/>
      <w:r w:rsidRPr="006041A0">
        <w:rPr>
          <w:rFonts w:ascii="Times New Roman" w:hAnsi="Times New Roman" w:cs="Times New Roman"/>
        </w:rPr>
        <w:t>керівника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 w:rsidRPr="006041A0">
        <w:rPr>
          <w:rFonts w:ascii="Times New Roman" w:hAnsi="Times New Roman" w:cs="Times New Roman"/>
        </w:rPr>
        <w:t>учасника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 w:rsidR="00A80C29">
        <w:rPr>
          <w:rFonts w:ascii="Times New Roman" w:hAnsi="Times New Roman" w:cs="Times New Roman"/>
        </w:rPr>
        <w:t>або</w:t>
      </w:r>
      <w:proofErr w:type="spellEnd"/>
      <w:r w:rsidR="00A80C29">
        <w:rPr>
          <w:rFonts w:ascii="Times New Roman" w:hAnsi="Times New Roman" w:cs="Times New Roman"/>
        </w:rPr>
        <w:t xml:space="preserve"> </w:t>
      </w:r>
      <w:proofErr w:type="spellStart"/>
      <w:r w:rsidR="00A80C29">
        <w:rPr>
          <w:rFonts w:ascii="Times New Roman" w:hAnsi="Times New Roman" w:cs="Times New Roman"/>
        </w:rPr>
        <w:t>уповноваженої</w:t>
      </w:r>
      <w:proofErr w:type="spellEnd"/>
      <w:r w:rsidR="00A80C29">
        <w:rPr>
          <w:rFonts w:ascii="Times New Roman" w:hAnsi="Times New Roman" w:cs="Times New Roman"/>
        </w:rPr>
        <w:t xml:space="preserve"> ним </w:t>
      </w:r>
      <w:proofErr w:type="gramStart"/>
      <w:r w:rsidR="00A80C29">
        <w:rPr>
          <w:rFonts w:ascii="Times New Roman" w:hAnsi="Times New Roman" w:cs="Times New Roman"/>
        </w:rPr>
        <w:t xml:space="preserve">особи)  </w:t>
      </w:r>
      <w:r w:rsidRPr="006041A0">
        <w:rPr>
          <w:rFonts w:ascii="Times New Roman" w:hAnsi="Times New Roman" w:cs="Times New Roman"/>
        </w:rPr>
        <w:t xml:space="preserve"> </w:t>
      </w:r>
      <w:proofErr w:type="gramEnd"/>
      <w:r w:rsidRPr="006041A0">
        <w:rPr>
          <w:rFonts w:ascii="Times New Roman" w:hAnsi="Times New Roman" w:cs="Times New Roman"/>
        </w:rPr>
        <w:t xml:space="preserve"> </w:t>
      </w:r>
      <w:r w:rsidR="00A80C29">
        <w:rPr>
          <w:rFonts w:ascii="Times New Roman" w:hAnsi="Times New Roman" w:cs="Times New Roman"/>
        </w:rPr>
        <w:t>(</w:t>
      </w:r>
      <w:proofErr w:type="spellStart"/>
      <w:r w:rsidR="00A80C29">
        <w:rPr>
          <w:rFonts w:ascii="Times New Roman" w:hAnsi="Times New Roman" w:cs="Times New Roman"/>
        </w:rPr>
        <w:t>підпис</w:t>
      </w:r>
      <w:proofErr w:type="spellEnd"/>
      <w:r w:rsidR="00A80C29">
        <w:rPr>
          <w:rFonts w:ascii="Times New Roman" w:hAnsi="Times New Roman" w:cs="Times New Roman"/>
        </w:rPr>
        <w:t>)   (</w:t>
      </w:r>
      <w:proofErr w:type="spellStart"/>
      <w:r w:rsidR="00A80C29">
        <w:rPr>
          <w:rFonts w:ascii="Times New Roman" w:hAnsi="Times New Roman" w:cs="Times New Roman"/>
        </w:rPr>
        <w:t>ініціали</w:t>
      </w:r>
      <w:proofErr w:type="spellEnd"/>
      <w:r w:rsidR="00A80C29">
        <w:rPr>
          <w:rFonts w:ascii="Times New Roman" w:hAnsi="Times New Roman" w:cs="Times New Roman"/>
        </w:rPr>
        <w:t xml:space="preserve"> та </w:t>
      </w:r>
      <w:proofErr w:type="spellStart"/>
      <w:r w:rsidR="00A80C29">
        <w:rPr>
          <w:rFonts w:ascii="Times New Roman" w:hAnsi="Times New Roman" w:cs="Times New Roman"/>
        </w:rPr>
        <w:t>прізвище</w:t>
      </w:r>
      <w:proofErr w:type="spellEnd"/>
      <w:r w:rsidR="00A80C29">
        <w:rPr>
          <w:rFonts w:ascii="Times New Roman" w:hAnsi="Times New Roman" w:cs="Times New Roman"/>
        </w:rPr>
        <w:t xml:space="preserve">)  </w:t>
      </w:r>
      <w:r w:rsidRPr="006041A0">
        <w:rPr>
          <w:rFonts w:ascii="Times New Roman" w:hAnsi="Times New Roman" w:cs="Times New Roman"/>
        </w:rPr>
        <w:t>М.П.</w:t>
      </w:r>
    </w:p>
    <w:p w14:paraId="2FA155FF" w14:textId="30042B8A" w:rsidR="00683AE9" w:rsidRPr="00A00971" w:rsidRDefault="00683AE9" w:rsidP="005146F5">
      <w:pPr>
        <w:spacing w:after="0" w:line="240" w:lineRule="auto"/>
        <w:ind w:right="-613"/>
        <w:rPr>
          <w:rFonts w:ascii="Times New Roman" w:hAnsi="Times New Roman" w:cs="Times New Roman"/>
          <w:sz w:val="16"/>
          <w:szCs w:val="16"/>
        </w:rPr>
      </w:pPr>
    </w:p>
    <w:p w14:paraId="7E641DE3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05219CC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FB55C99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423D0755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09547B71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51BB5DB9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33794F3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9B678E3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D0995DD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8ED88DC" w14:textId="77777777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AD49807" w14:textId="25F5E8B3" w:rsidR="004D6016" w:rsidRDefault="004D6016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5ECE1E8" w14:textId="4BA37B0A" w:rsidR="00D115B5" w:rsidRDefault="00D115B5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59B40ED7" w14:textId="6BAA30A2" w:rsidR="00D115B5" w:rsidRDefault="00D115B5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B18B195" w14:textId="7D618F58" w:rsidR="00D115B5" w:rsidRDefault="00D115B5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2C52AAA" w14:textId="010293CD" w:rsidR="00D115B5" w:rsidRDefault="00D115B5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5AECE35B" w14:textId="512B153D" w:rsidR="00D115B5" w:rsidRDefault="00D115B5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7CDAA42A" w14:textId="6AD8EBBF" w:rsidR="00C9403D" w:rsidRDefault="00C9403D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1ED8EE68" w14:textId="033ED48A" w:rsidR="00C9403D" w:rsidRDefault="00C9403D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1C6C73EC" w14:textId="599FD491" w:rsidR="00C9403D" w:rsidRDefault="00C9403D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63AAA8FF" w14:textId="2522352D" w:rsidR="00676B42" w:rsidRDefault="00676B42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2C5EC076" w14:textId="4A0A42C9" w:rsidR="00676B42" w:rsidRDefault="00676B42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06B103A5" w14:textId="4FE596A0" w:rsidR="00676B42" w:rsidRDefault="00676B42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5D04F1E" w14:textId="44020884" w:rsidR="00676B42" w:rsidRDefault="00676B42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1D0D9BED" w14:textId="77777777" w:rsidR="00AE58D4" w:rsidRDefault="00AE58D4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</w:pPr>
    </w:p>
    <w:p w14:paraId="3B51139B" w14:textId="34E664C1" w:rsidR="00AC3F34" w:rsidRPr="00AC3F34" w:rsidRDefault="00AC3F34" w:rsidP="00AC3F34">
      <w:pPr>
        <w:spacing w:after="0" w:line="240" w:lineRule="auto"/>
        <w:ind w:left="3969" w:right="-613"/>
        <w:jc w:val="right"/>
        <w:rPr>
          <w:rFonts w:ascii="Times New Roman" w:eastAsia="Times New Roman" w:hAnsi="Times New Roman" w:cs="Times New Roman"/>
          <w:lang w:val="uk-UA" w:eastAsia="ru-RU"/>
        </w:rPr>
      </w:pPr>
      <w:r w:rsidRPr="006041A0"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Д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одаток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color w:val="000000"/>
          <w:lang w:val="uk-UA" w:eastAsia="ru-RU"/>
        </w:rPr>
        <w:t>2</w:t>
      </w:r>
    </w:p>
    <w:p w14:paraId="3069F47B" w14:textId="77777777" w:rsidR="00AC3F34" w:rsidRPr="006041A0" w:rsidRDefault="00AC3F34" w:rsidP="00AC3F34">
      <w:pPr>
        <w:spacing w:after="0" w:line="240" w:lineRule="auto"/>
        <w:ind w:right="-613"/>
        <w:jc w:val="right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Специфікація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до Тендерного </w:t>
      </w:r>
      <w:proofErr w:type="spellStart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Запрошення</w:t>
      </w:r>
      <w:proofErr w:type="spellEnd"/>
      <w:r w:rsidRPr="006041A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(ТЗ)</w:t>
      </w:r>
    </w:p>
    <w:p w14:paraId="6BD4DDFC" w14:textId="24FB4D77" w:rsidR="00AC3F34" w:rsidRPr="006041A0" w:rsidRDefault="00AC3F34" w:rsidP="00AC3F34">
      <w:pPr>
        <w:spacing w:after="0" w:line="240" w:lineRule="auto"/>
        <w:ind w:right="-613"/>
        <w:jc w:val="right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b/>
          <w:lang w:val="uk-UA" w:eastAsia="ru-RU"/>
        </w:rPr>
        <w:t>щ</w:t>
      </w:r>
      <w:r w:rsidRPr="006041A0">
        <w:rPr>
          <w:rFonts w:ascii="Times New Roman" w:eastAsia="Times New Roman" w:hAnsi="Times New Roman" w:cs="Times New Roman"/>
          <w:b/>
          <w:lang w:val="uk-UA" w:eastAsia="ru-RU"/>
        </w:rPr>
        <w:t xml:space="preserve">одо закупівлі </w:t>
      </w:r>
      <w:r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ЛОТ</w:t>
      </w:r>
      <w:r w:rsidR="00003BE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</w:t>
      </w:r>
      <w:r w:rsidR="00003BE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2</w:t>
      </w:r>
    </w:p>
    <w:p w14:paraId="6054FB70" w14:textId="71C6DF80" w:rsidR="00AC3F34" w:rsidRPr="006041A0" w:rsidRDefault="00AC3F34" w:rsidP="00AC3F34">
      <w:pPr>
        <w:spacing w:after="0" w:line="240" w:lineRule="auto"/>
        <w:ind w:right="-613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                                                          набори 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гігієни </w:t>
      </w:r>
      <w:r w:rsidR="00D115B5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1418</w:t>
      </w:r>
      <w:r w:rsidRPr="00037C54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 шт</w:t>
      </w: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.</w:t>
      </w:r>
    </w:p>
    <w:p w14:paraId="373EF14C" w14:textId="77777777" w:rsidR="00AC3F34" w:rsidRPr="00676B42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BBC2E2" w14:textId="77777777" w:rsidR="00AC3F34" w:rsidRPr="006041A0" w:rsidRDefault="00AC3F34" w:rsidP="00AC3F34">
      <w:pPr>
        <w:spacing w:after="0" w:line="240" w:lineRule="auto"/>
        <w:ind w:right="-613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ЦІНОВА ПРОПОЗИЦІЯ</w:t>
      </w:r>
    </w:p>
    <w:p w14:paraId="32301C83" w14:textId="77777777" w:rsidR="00AC3F34" w:rsidRPr="00676B42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C2A135" w14:textId="77777777" w:rsidR="00AC3F34" w:rsidRPr="006041A0" w:rsidRDefault="00AC3F34" w:rsidP="00AC3F34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Уважно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вивчивши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умови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цінової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пропозиції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цим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подаємо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на участь </w:t>
      </w:r>
      <w:proofErr w:type="gram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 торгах</w:t>
      </w:r>
      <w:proofErr w:type="gram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цінову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14:paraId="17AF635F" w14:textId="77777777" w:rsidR="00AC3F34" w:rsidRPr="001E3A02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83E364" w14:textId="77777777" w:rsidR="00AC3F34" w:rsidRPr="006041A0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Повне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найменування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Учасника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</w:t>
      </w:r>
    </w:p>
    <w:p w14:paraId="64B74FCA" w14:textId="77777777" w:rsidR="00AC3F34" w:rsidRPr="006041A0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Фізичне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місцезнаходження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___________________________________________________________</w:t>
      </w:r>
    </w:p>
    <w:p w14:paraId="677CD7C4" w14:textId="77777777" w:rsidR="00AC3F34" w:rsidRPr="006041A0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3. Телефон _________________________ мейл: ____________________________________________</w:t>
      </w:r>
    </w:p>
    <w:p w14:paraId="3B6E5CCF" w14:textId="77777777" w:rsidR="00AC3F34" w:rsidRPr="006041A0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Керівництво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 _______________________________________________</w:t>
      </w:r>
    </w:p>
    <w:p w14:paraId="13EB4C8A" w14:textId="77777777" w:rsidR="00AC3F34" w:rsidRPr="006041A0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5. Код ЄДРПОУ ______________________________________________________________________</w:t>
      </w:r>
    </w:p>
    <w:p w14:paraId="44E40DB8" w14:textId="77777777" w:rsidR="00AC3F34" w:rsidRPr="006041A0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Довідка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діяльність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фірми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(КВЕД) __________________________________________________</w:t>
      </w:r>
    </w:p>
    <w:p w14:paraId="7BEF1F89" w14:textId="77777777" w:rsidR="00AC3F34" w:rsidRPr="006041A0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7. Статус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платника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податків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платник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uk-UA"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неплатник</w:t>
      </w:r>
      <w:proofErr w:type="spellEnd"/>
      <w:r w:rsidRPr="006041A0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ПДВ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(обрати статус –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підкреслить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свій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варіант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). </w:t>
      </w:r>
    </w:p>
    <w:p w14:paraId="1F99C6DA" w14:textId="77777777" w:rsidR="00AC3F34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8. Контактна особа (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прізвище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ім’я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 xml:space="preserve"> по </w:t>
      </w:r>
      <w:proofErr w:type="spellStart"/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батькові</w:t>
      </w:r>
      <w:proofErr w:type="spellEnd"/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>, телефон</w:t>
      </w:r>
      <w:r w:rsidRPr="006041A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6041A0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 __________________</w:t>
      </w:r>
      <w:r>
        <w:rPr>
          <w:rFonts w:ascii="Times New Roman" w:eastAsia="Times New Roman" w:hAnsi="Times New Roman" w:cs="Times New Roman"/>
          <w:color w:val="000000"/>
          <w:lang w:val="uk-UA" w:eastAsia="ru-RU"/>
        </w:rPr>
        <w:t>_____________</w:t>
      </w:r>
    </w:p>
    <w:p w14:paraId="696E6B3D" w14:textId="5091008C" w:rsidR="00AC3F34" w:rsidRPr="00C9403D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3CDA86F5" w14:textId="52F9D643" w:rsidR="00003BE9" w:rsidRPr="00C3636E" w:rsidRDefault="00003BE9" w:rsidP="00003BE9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</w:pPr>
      <w:r w:rsidRPr="00C3636E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Цінова пропозиція щодо закупівлі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ЛОТ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№2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набори гігієни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– </w:t>
      </w:r>
      <w:r w:rsidR="00D115B5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1418 </w:t>
      </w:r>
      <w:r w:rsidRPr="00C3636E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шт.):</w:t>
      </w:r>
    </w:p>
    <w:p w14:paraId="65CEE2A2" w14:textId="1CA366AD" w:rsidR="00C3636E" w:rsidRPr="00C9403D" w:rsidRDefault="00003BE9" w:rsidP="00C9403D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C3636E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Склад одного набору: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5386"/>
        <w:gridCol w:w="284"/>
        <w:gridCol w:w="2126"/>
        <w:gridCol w:w="1418"/>
      </w:tblGrid>
      <w:tr w:rsidR="00D115B5" w:rsidRPr="00C3636E" w14:paraId="72B15A20" w14:textId="77777777" w:rsidTr="00151E30">
        <w:trPr>
          <w:trHeight w:val="3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57A0" w14:textId="77777777" w:rsidR="00D115B5" w:rsidRPr="00C3636E" w:rsidRDefault="00D115B5" w:rsidP="00C3636E">
            <w:pPr>
              <w:spacing w:after="0"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CFB" w14:textId="77777777" w:rsidR="00D115B5" w:rsidRPr="00C3636E" w:rsidRDefault="00D115B5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Найменування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EA72" w14:textId="77777777" w:rsidR="00D115B5" w:rsidRPr="00C3636E" w:rsidRDefault="00D115B5" w:rsidP="00C3636E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К-ть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D96D" w14:textId="77777777" w:rsidR="00C9403D" w:rsidRDefault="00D115B5" w:rsidP="00C3636E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</w:t>
            </w:r>
            <w:proofErr w:type="spellEnd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виробника</w:t>
            </w:r>
            <w:proofErr w:type="spellEnd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 xml:space="preserve">, </w:t>
            </w:r>
          </w:p>
          <w:p w14:paraId="7373C20C" w14:textId="453B39D1" w:rsidR="00D115B5" w:rsidRPr="00C3636E" w:rsidRDefault="00D115B5" w:rsidP="00C3636E">
            <w:pPr>
              <w:spacing w:after="0" w:line="240" w:lineRule="auto"/>
              <w:ind w:left="-112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бренд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2DC3" w14:textId="77777777" w:rsidR="00D115B5" w:rsidRPr="00C3636E" w:rsidRDefault="00D115B5" w:rsidP="00C3636E">
            <w:pPr>
              <w:spacing w:after="0" w:line="240" w:lineRule="auto"/>
              <w:ind w:left="-112"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 xml:space="preserve">Ціна за 1 </w:t>
            </w:r>
            <w:proofErr w:type="spellStart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шт</w:t>
            </w:r>
            <w:proofErr w:type="spellEnd"/>
            <w:r w:rsidRPr="00C3636E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uk-UA"/>
              </w:rPr>
              <w:t>, грн</w:t>
            </w:r>
          </w:p>
        </w:tc>
      </w:tr>
      <w:tr w:rsidR="00D115B5" w:rsidRPr="00C9403D" w14:paraId="40FCAAD8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B6973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922F1" w14:textId="51C1C530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bookmarkStart w:id="4" w:name="_Hlk167804576"/>
            <w:bookmarkStart w:id="5" w:name="_Hlk167806926"/>
            <w:r w:rsidRPr="00AE58D4">
              <w:rPr>
                <w:rFonts w:ascii="Times New Roman" w:hAnsi="Times New Roman" w:cs="Times New Roman"/>
                <w:lang w:val="uk-UA"/>
              </w:rPr>
              <w:t>Пральний порошок</w:t>
            </w:r>
            <w:r w:rsidR="007612D7" w:rsidRPr="00AE58D4">
              <w:rPr>
                <w:rFonts w:ascii="Times New Roman" w:hAnsi="Times New Roman" w:cs="Times New Roman"/>
                <w:lang w:val="uk-UA"/>
              </w:rPr>
              <w:t xml:space="preserve"> </w:t>
            </w:r>
            <w:bookmarkEnd w:id="4"/>
            <w:r w:rsidRPr="00AE58D4">
              <w:rPr>
                <w:rFonts w:ascii="Times New Roman" w:hAnsi="Times New Roman" w:cs="Times New Roman"/>
                <w:lang w:val="uk-UA"/>
              </w:rPr>
              <w:t xml:space="preserve">3-5 кг. </w:t>
            </w:r>
            <w:bookmarkEnd w:id="5"/>
            <w:proofErr w:type="spellStart"/>
            <w:r w:rsidRPr="00003BE9">
              <w:rPr>
                <w:rFonts w:ascii="Times New Roman" w:hAnsi="Times New Roman" w:cs="Times New Roman"/>
                <w:lang w:val="en-US"/>
              </w:rPr>
              <w:t>Purox</w:t>
            </w:r>
            <w:proofErr w:type="spellEnd"/>
            <w:r w:rsidRPr="00AE58D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03BE9">
              <w:rPr>
                <w:rFonts w:ascii="Times New Roman" w:hAnsi="Times New Roman" w:cs="Times New Roman"/>
                <w:lang w:val="en-US"/>
              </w:rPr>
              <w:t>Persil</w:t>
            </w:r>
            <w:r w:rsidRPr="00AE58D4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  <w:lang w:val="en-US"/>
              </w:rPr>
              <w:t>Losk</w:t>
            </w:r>
            <w:proofErr w:type="spellEnd"/>
            <w:r w:rsidRPr="00AE58D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0F785C" w:rsidRPr="00003BE9">
              <w:rPr>
                <w:rFonts w:ascii="Times New Roman" w:hAnsi="Times New Roman" w:cs="Times New Roman"/>
                <w:lang w:val="en-US"/>
              </w:rPr>
              <w:t>Ari</w:t>
            </w:r>
            <w:r w:rsidR="000F785C">
              <w:rPr>
                <w:rFonts w:ascii="Times New Roman" w:hAnsi="Times New Roman" w:cs="Times New Roman"/>
                <w:lang w:val="en-US"/>
              </w:rPr>
              <w:t>e</w:t>
            </w:r>
            <w:r w:rsidR="000F785C" w:rsidRPr="00003BE9">
              <w:rPr>
                <w:rFonts w:ascii="Times New Roman" w:hAnsi="Times New Roman" w:cs="Times New Roman"/>
                <w:lang w:val="en-US"/>
              </w:rPr>
              <w:t>l</w:t>
            </w:r>
            <w:r w:rsidRPr="00AE58D4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03BE9">
              <w:rPr>
                <w:rFonts w:ascii="Times New Roman" w:hAnsi="Times New Roman" w:cs="Times New Roman"/>
                <w:lang w:val="en-US"/>
              </w:rPr>
              <w:t>Tide</w:t>
            </w:r>
            <w:r w:rsidRPr="00AE58D4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r w:rsidRPr="00003BE9">
              <w:rPr>
                <w:rFonts w:ascii="Times New Roman" w:hAnsi="Times New Roman" w:cs="Times New Roman"/>
                <w:lang w:val="en-US"/>
              </w:rPr>
              <w:t>Spiro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39F0" w14:textId="77777777" w:rsidR="00D115B5" w:rsidRPr="00C3636E" w:rsidRDefault="00D115B5" w:rsidP="00003BE9">
            <w:pPr>
              <w:spacing w:after="0" w:line="240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37A" w14:textId="165F045C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D09D" w14:textId="5637008E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7F02167F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F0DE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4AAB" w14:textId="44F4C45A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  <w:lang w:val="uk-UA"/>
              </w:rPr>
              <w:t xml:space="preserve">Універсальний миючий та дезінфекційний засіб 1 л. </w:t>
            </w:r>
            <w:proofErr w:type="spellStart"/>
            <w:r w:rsidRPr="00003BE9">
              <w:rPr>
                <w:rFonts w:ascii="Times New Roman" w:hAnsi="Times New Roman" w:cs="Times New Roman"/>
              </w:rPr>
              <w:t>Domestos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Bref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003BE9">
              <w:rPr>
                <w:rFonts w:ascii="Times New Roman" w:hAnsi="Times New Roman" w:cs="Times New Roman"/>
              </w:rPr>
              <w:t>Cillit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49AE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5D99" w14:textId="171D3E33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71B4" w14:textId="57E7F29B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26F6044F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25FA94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ABDBB" w14:textId="7D1D7759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  <w:lang w:val="uk-UA"/>
              </w:rPr>
              <w:t xml:space="preserve">Миючий засіб для ручного миття посуду 1 л. </w:t>
            </w:r>
            <w:proofErr w:type="spellStart"/>
            <w:r w:rsidRPr="00003BE9">
              <w:rPr>
                <w:rFonts w:ascii="Times New Roman" w:hAnsi="Times New Roman" w:cs="Times New Roman"/>
              </w:rPr>
              <w:t>Maxi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</w:rPr>
              <w:t>Power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Sarma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Oniks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Fresh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Domi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9117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F73E" w14:textId="78531A78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0834" w14:textId="272B5898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49444C70" w14:textId="77777777" w:rsidTr="00151E30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FF13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95478" w14:textId="6E789C8C" w:rsidR="00D115B5" w:rsidRPr="00003BE9" w:rsidRDefault="00D115B5" w:rsidP="00003BE9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  <w:lang w:val="uk-UA"/>
              </w:rPr>
              <w:t xml:space="preserve">Мило туалетне рідке 500 мл. </w:t>
            </w:r>
            <w:proofErr w:type="spellStart"/>
            <w:r w:rsidRPr="00003BE9">
              <w:rPr>
                <w:rFonts w:ascii="Times New Roman" w:hAnsi="Times New Roman" w:cs="Times New Roman"/>
              </w:rPr>
              <w:t>Fresh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</w:rPr>
              <w:t>Juice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Olis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003BE9">
              <w:rPr>
                <w:rFonts w:ascii="Times New Roman" w:hAnsi="Times New Roman" w:cs="Times New Roman"/>
              </w:rPr>
              <w:t>Duru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4DE5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1CE9" w14:textId="44F28161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04DC" w14:textId="265A4EFD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45CED548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54F02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4F644" w14:textId="241A9395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</w:rPr>
              <w:t xml:space="preserve">Мило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туалетне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5 шт. по 70 г. в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уп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003BE9">
              <w:rPr>
                <w:rFonts w:ascii="Times New Roman" w:hAnsi="Times New Roman" w:cs="Times New Roman"/>
              </w:rPr>
              <w:t>Duru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, Шарм,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Fax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</w:rPr>
              <w:t>або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Шик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FD2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D8D8" w14:textId="71951733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DC118" w14:textId="7FA7F0D1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2C51238B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FC74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CB0D" w14:textId="2A9C8430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  <w:lang w:val="uk-UA"/>
              </w:rPr>
              <w:t xml:space="preserve">Мило для прання в </w:t>
            </w:r>
            <w:proofErr w:type="spellStart"/>
            <w:r w:rsidRPr="00003BE9">
              <w:rPr>
                <w:rFonts w:ascii="Times New Roman" w:hAnsi="Times New Roman" w:cs="Times New Roman"/>
                <w:lang w:val="uk-UA"/>
              </w:rPr>
              <w:t>інд.уп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. 125 г. Друг, </w:t>
            </w:r>
            <w:r w:rsidRPr="00003BE9">
              <w:rPr>
                <w:rFonts w:ascii="Times New Roman" w:hAnsi="Times New Roman" w:cs="Times New Roman"/>
              </w:rPr>
              <w:t>BOVARY</w:t>
            </w:r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Maestro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Duru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Sarma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48D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D577" w14:textId="68CE745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413D2" w14:textId="53521588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37EF54EF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CD547A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EA303" w14:textId="5187DCBC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  <w:lang w:val="uk-UA"/>
              </w:rPr>
              <w:t xml:space="preserve">Дитячий шампунь-гель 250-300 мл. </w:t>
            </w:r>
            <w:proofErr w:type="spellStart"/>
            <w:r w:rsidRPr="00003BE9">
              <w:rPr>
                <w:rFonts w:ascii="Times New Roman" w:hAnsi="Times New Roman" w:cs="Times New Roman"/>
              </w:rPr>
              <w:t>Baby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Ziaja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Teo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</w:rPr>
              <w:t>Bebe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Панда,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Johnson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>'</w:t>
            </w:r>
            <w:r w:rsidRPr="00003BE9">
              <w:rPr>
                <w:rFonts w:ascii="Times New Roman" w:hAnsi="Times New Roman" w:cs="Times New Roman"/>
              </w:rPr>
              <w:t>s</w:t>
            </w:r>
            <w:r w:rsidRPr="00003BE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</w:rPr>
              <w:t>Baby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або </w:t>
            </w:r>
            <w:proofErr w:type="spellStart"/>
            <w:r w:rsidRPr="00003BE9">
              <w:rPr>
                <w:rFonts w:ascii="Times New Roman" w:hAnsi="Times New Roman" w:cs="Times New Roman"/>
              </w:rPr>
              <w:t>Schauma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89FF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E8A9" w14:textId="0F10D9C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59F5" w14:textId="147F52D4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5888F757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1BB4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5C225" w14:textId="642BF415" w:rsidR="00D115B5" w:rsidRPr="00003BE9" w:rsidRDefault="00D115B5" w:rsidP="00003BE9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</w:rPr>
              <w:t xml:space="preserve">Губки для </w:t>
            </w:r>
            <w:proofErr w:type="spellStart"/>
            <w:r w:rsidRPr="00003BE9">
              <w:rPr>
                <w:rFonts w:ascii="Times New Roman" w:hAnsi="Times New Roman" w:cs="Times New Roman"/>
              </w:rPr>
              <w:t>миття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посуду 1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уп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. (5 шт. в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уп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.) </w:t>
            </w:r>
            <w:proofErr w:type="spellStart"/>
            <w:r w:rsidRPr="00003BE9">
              <w:rPr>
                <w:rFonts w:ascii="Times New Roman" w:hAnsi="Times New Roman" w:cs="Times New Roman"/>
              </w:rPr>
              <w:t>Дрібниці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</w:rPr>
              <w:t>життя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, Фрекен Бок,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Solar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, Добра </w:t>
            </w:r>
            <w:proofErr w:type="spellStart"/>
            <w:r w:rsidRPr="00003BE9">
              <w:rPr>
                <w:rFonts w:ascii="Times New Roman" w:hAnsi="Times New Roman" w:cs="Times New Roman"/>
              </w:rPr>
              <w:t>господарочка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, PRO SERVICE,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Vortex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0C17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9191" w14:textId="739956F2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3EE5" w14:textId="5CA96A23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6496D47E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85AC16" w14:textId="77777777" w:rsidR="00D115B5" w:rsidRPr="00003BE9" w:rsidRDefault="00D115B5" w:rsidP="00003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7758D" w14:textId="053FB707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uk-UA" w:eastAsia="uk-UA"/>
              </w:rPr>
            </w:pPr>
            <w:proofErr w:type="spellStart"/>
            <w:r w:rsidRPr="00003BE9">
              <w:rPr>
                <w:rFonts w:ascii="Times New Roman" w:hAnsi="Times New Roman" w:cs="Times New Roman"/>
              </w:rPr>
              <w:t>Вологі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серветки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уп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. (120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шт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003BE9">
              <w:rPr>
                <w:rFonts w:ascii="Times New Roman" w:hAnsi="Times New Roman" w:cs="Times New Roman"/>
              </w:rPr>
              <w:t>уп</w:t>
            </w:r>
            <w:proofErr w:type="spellEnd"/>
            <w:r w:rsidRPr="00003BE9">
              <w:rPr>
                <w:rFonts w:ascii="Times New Roman" w:hAnsi="Times New Roman" w:cs="Times New Roman"/>
              </w:rPr>
              <w:t xml:space="preserve">.) </w:t>
            </w:r>
            <w:r w:rsidRPr="00003BE9">
              <w:rPr>
                <w:rFonts w:ascii="Times New Roman" w:hAnsi="Times New Roman" w:cs="Times New Roman"/>
                <w:lang w:val="en-US"/>
              </w:rPr>
              <w:t xml:space="preserve">Super Fresh, Daily </w:t>
            </w:r>
            <w:proofErr w:type="spellStart"/>
            <w:r w:rsidRPr="00003BE9">
              <w:rPr>
                <w:rFonts w:ascii="Times New Roman" w:hAnsi="Times New Roman" w:cs="Times New Roman"/>
              </w:rPr>
              <w:t>або</w:t>
            </w:r>
            <w:proofErr w:type="spellEnd"/>
            <w:r w:rsidRPr="00003BE9">
              <w:rPr>
                <w:rFonts w:ascii="Times New Roman" w:hAnsi="Times New Roman" w:cs="Times New Roman"/>
                <w:lang w:val="en-US"/>
              </w:rPr>
              <w:t xml:space="preserve"> Origami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667B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68BC" w14:textId="6A59B40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3A4ED" w14:textId="0E5C5F4A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74FFA976" w14:textId="77777777" w:rsidTr="00151E30">
        <w:trPr>
          <w:trHeight w:val="29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C310" w14:textId="77777777" w:rsidR="00D115B5" w:rsidRPr="00003BE9" w:rsidRDefault="00D115B5" w:rsidP="00003BE9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1F5C2" w14:textId="785D4282" w:rsidR="00D115B5" w:rsidRPr="00003BE9" w:rsidRDefault="00D115B5" w:rsidP="00003BE9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  <w:lang w:val="uk-UA"/>
              </w:rPr>
              <w:t xml:space="preserve">Серветки кухонні </w:t>
            </w:r>
            <w:proofErr w:type="spellStart"/>
            <w:r w:rsidRPr="00003BE9">
              <w:rPr>
                <w:rFonts w:ascii="Times New Roman" w:hAnsi="Times New Roman" w:cs="Times New Roman"/>
                <w:lang w:val="uk-UA"/>
              </w:rPr>
              <w:t>вологопоглинаючі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(4-5 шт.) </w:t>
            </w:r>
            <w:proofErr w:type="spellStart"/>
            <w:r w:rsidRPr="00003BE9">
              <w:rPr>
                <w:rFonts w:ascii="Times New Roman" w:hAnsi="Times New Roman" w:cs="Times New Roman"/>
                <w:lang w:val="uk-UA"/>
              </w:rPr>
              <w:t>Фрекен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003BE9">
              <w:rPr>
                <w:rFonts w:ascii="Times New Roman" w:hAnsi="Times New Roman" w:cs="Times New Roman"/>
                <w:lang w:val="uk-UA"/>
              </w:rPr>
              <w:t>бок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Vortex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 або Дрібниці життя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F1C" w14:textId="77777777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3636E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B0AFF" w14:textId="08C05F32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9C00" w14:textId="5710B550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53E54B9F" w14:textId="77777777" w:rsidTr="00151E30">
        <w:trPr>
          <w:trHeight w:val="91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0B28" w14:textId="77777777" w:rsidR="00D115B5" w:rsidRPr="00003BE9" w:rsidRDefault="00D115B5" w:rsidP="00003BE9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9B79A" w14:textId="2CCD738F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hAnsi="Times New Roman" w:cs="Times New Roman"/>
                <w:lang w:val="uk-UA"/>
              </w:rPr>
              <w:t xml:space="preserve">Засіб для миття туалетів 1 л. </w:t>
            </w:r>
            <w:proofErr w:type="spellStart"/>
            <w:r w:rsidRPr="00003BE9">
              <w:rPr>
                <w:rFonts w:ascii="Times New Roman" w:hAnsi="Times New Roman" w:cs="Times New Roman"/>
              </w:rPr>
              <w:t>Bref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Cillit</w:t>
            </w:r>
            <w:proofErr w:type="spellEnd"/>
            <w:r w:rsidRPr="00003BE9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03BE9">
              <w:rPr>
                <w:rFonts w:ascii="Times New Roman" w:hAnsi="Times New Roman" w:cs="Times New Roman"/>
              </w:rPr>
              <w:t>Domestos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6004" w14:textId="27E601FD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67D2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8D27C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725BE947" w14:textId="77777777" w:rsidTr="00151E30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FF09" w14:textId="77777777" w:rsidR="00D115B5" w:rsidRPr="00003BE9" w:rsidRDefault="00D115B5" w:rsidP="00003BE9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03BE9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EC1CF" w14:textId="60D6F204" w:rsidR="00D115B5" w:rsidRPr="00003BE9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003BE9">
              <w:rPr>
                <w:rFonts w:ascii="Times New Roman" w:hAnsi="Times New Roman" w:cs="Times New Roman"/>
              </w:rPr>
              <w:t>Зубна</w:t>
            </w:r>
            <w:proofErr w:type="spellEnd"/>
            <w:r w:rsidRPr="00003BE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3BE9">
              <w:rPr>
                <w:rFonts w:ascii="Times New Roman" w:hAnsi="Times New Roman" w:cs="Times New Roman"/>
              </w:rPr>
              <w:t>паста</w:t>
            </w:r>
            <w:r w:rsidRPr="00003BE9">
              <w:rPr>
                <w:rFonts w:ascii="Times New Roman" w:hAnsi="Times New Roman" w:cs="Times New Roman"/>
                <w:lang w:val="en-US"/>
              </w:rPr>
              <w:t xml:space="preserve"> 100 </w:t>
            </w:r>
            <w:r w:rsidRPr="00003BE9">
              <w:rPr>
                <w:rFonts w:ascii="Times New Roman" w:hAnsi="Times New Roman" w:cs="Times New Roman"/>
              </w:rPr>
              <w:t>мл</w:t>
            </w:r>
            <w:r w:rsidRPr="00003BE9">
              <w:rPr>
                <w:rFonts w:ascii="Times New Roman" w:hAnsi="Times New Roman" w:cs="Times New Roman"/>
                <w:lang w:val="en-US"/>
              </w:rPr>
              <w:t xml:space="preserve">. Blend-a-med, Colgate, </w:t>
            </w:r>
            <w:proofErr w:type="spellStart"/>
            <w:r w:rsidRPr="00003BE9">
              <w:rPr>
                <w:rFonts w:ascii="Times New Roman" w:hAnsi="Times New Roman" w:cs="Times New Roman"/>
                <w:lang w:val="en-US"/>
              </w:rPr>
              <w:t>Aquafresh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C4E4" w14:textId="3DE7204D" w:rsidR="00D115B5" w:rsidRPr="00C3636E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3C7E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86332" w14:textId="77777777" w:rsidR="00D115B5" w:rsidRPr="00C9403D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115B5" w:rsidRPr="00C9403D" w14:paraId="3EB17B3F" w14:textId="77777777" w:rsidTr="00151E30">
        <w:trPr>
          <w:trHeight w:val="50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471F" w14:textId="77777777" w:rsidR="00D115B5" w:rsidRPr="00100E8F" w:rsidRDefault="00D115B5" w:rsidP="00003BE9">
            <w:pPr>
              <w:spacing w:after="0" w:line="240" w:lineRule="auto"/>
              <w:ind w:left="-110" w:right="-94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00E8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253B0" w14:textId="310F5EB8" w:rsidR="00D115B5" w:rsidRPr="00100E8F" w:rsidRDefault="00D115B5" w:rsidP="00003B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proofErr w:type="spellStart"/>
            <w:r w:rsidRPr="00100E8F">
              <w:rPr>
                <w:rFonts w:ascii="Times New Roman" w:hAnsi="Times New Roman" w:cs="Times New Roman"/>
              </w:rPr>
              <w:t>П'ятишаровий</w:t>
            </w:r>
            <w:proofErr w:type="spellEnd"/>
            <w:r w:rsidRPr="00100E8F">
              <w:rPr>
                <w:rFonts w:ascii="Times New Roman" w:hAnsi="Times New Roman" w:cs="Times New Roman"/>
              </w:rPr>
              <w:t xml:space="preserve"> картон з ручками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8890" w14:textId="66CEF832" w:rsidR="00D115B5" w:rsidRPr="00100E8F" w:rsidRDefault="00D115B5" w:rsidP="00003BE9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100E8F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DF71" w14:textId="77777777" w:rsidR="00D115B5" w:rsidRPr="00100E8F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8D7CE" w14:textId="77777777" w:rsidR="00D115B5" w:rsidRPr="00100E8F" w:rsidRDefault="00D115B5" w:rsidP="00C94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33CFC499" w14:textId="77777777" w:rsidR="00C3636E" w:rsidRPr="00CD4D9D" w:rsidRDefault="00C3636E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lang w:val="uk-UA" w:eastAsia="ru-RU"/>
        </w:rPr>
      </w:pPr>
    </w:p>
    <w:p w14:paraId="32AE6834" w14:textId="618A2E1A" w:rsidR="004D6016" w:rsidRPr="00676B42" w:rsidRDefault="00003BE9" w:rsidP="00D22528">
      <w:pPr>
        <w:spacing w:after="0" w:line="240" w:lineRule="auto"/>
        <w:ind w:right="-613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Загальна ц</w:t>
      </w:r>
      <w:r w:rsidRPr="00003BE9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 xml:space="preserve">інова пропозиція </w:t>
      </w:r>
      <w:r w:rsidRPr="006041A0">
        <w:rPr>
          <w:rFonts w:ascii="Times New Roman" w:eastAsia="Times New Roman" w:hAnsi="Times New Roman" w:cs="Times New Roman"/>
          <w:b/>
          <w:color w:val="000000"/>
          <w:lang w:val="uk-UA" w:eastAsia="ru-RU"/>
        </w:rPr>
        <w:t>щодо закупівлі</w:t>
      </w:r>
      <w:r w:rsidRPr="00003BE9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ЛОТ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№2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набори гігієни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</w:t>
      </w:r>
      <w:r w:rsidR="00C9403D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1418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 xml:space="preserve"> шт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.</w:t>
      </w:r>
      <w:r w:rsidRPr="006041A0"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u w:val="single"/>
          <w:lang w:val="uk-UA" w:eastAsia="ru-RU"/>
        </w:rPr>
        <w:t>:</w:t>
      </w:r>
    </w:p>
    <w:tbl>
      <w:tblPr>
        <w:tblW w:w="9499" w:type="dxa"/>
        <w:tblInd w:w="-6" w:type="dxa"/>
        <w:tblLook w:val="04A0" w:firstRow="1" w:lastRow="0" w:firstColumn="1" w:lastColumn="0" w:noHBand="0" w:noVBand="1"/>
      </w:tblPr>
      <w:tblGrid>
        <w:gridCol w:w="384"/>
        <w:gridCol w:w="2452"/>
        <w:gridCol w:w="1701"/>
        <w:gridCol w:w="2410"/>
        <w:gridCol w:w="2552"/>
      </w:tblGrid>
      <w:tr w:rsidR="00D22528" w:rsidRPr="00F22A54" w14:paraId="3D8597E6" w14:textId="77777777" w:rsidTr="00151E30">
        <w:trPr>
          <w:trHeight w:val="61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F9B0" w14:textId="77777777" w:rsidR="00D22528" w:rsidRPr="00C65158" w:rsidRDefault="00D22528" w:rsidP="00C3636E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942E4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B081" w14:textId="77777777" w:rsidR="00D22528" w:rsidRPr="0089239C" w:rsidRDefault="00D22528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Локація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0DFF" w14:textId="77777777" w:rsidR="00D22528" w:rsidRPr="0089239C" w:rsidRDefault="00D22528" w:rsidP="00C3636E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 w:rsidRPr="00F22A54">
              <w:rPr>
                <w:rFonts w:ascii="Times New Roman" w:eastAsia="Times New Roman" w:hAnsi="Times New Roman" w:cs="Times New Roman"/>
                <w:b/>
                <w:color w:val="000000"/>
                <w:lang w:eastAsia="uk-UA"/>
              </w:rPr>
              <w:t>К-ть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 xml:space="preserve"> наборів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ADE7" w14:textId="77777777" w:rsidR="00D22528" w:rsidRPr="00AB2C41" w:rsidRDefault="00D22528" w:rsidP="00C3636E">
            <w:pPr>
              <w:spacing w:after="0" w:line="240" w:lineRule="auto"/>
              <w:ind w:left="-109" w:right="-1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Ціна за 1 набір, грн.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4E95" w14:textId="77777777" w:rsidR="00D22528" w:rsidRPr="00F22A54" w:rsidRDefault="00D22528" w:rsidP="00C3636E">
            <w:pPr>
              <w:spacing w:after="0" w:line="240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uk-UA" w:eastAsia="uk-UA"/>
              </w:rPr>
              <w:t>Сума, грн.</w:t>
            </w:r>
          </w:p>
        </w:tc>
      </w:tr>
      <w:tr w:rsidR="00BD0E3C" w:rsidRPr="00F22A54" w14:paraId="3C7E148D" w14:textId="77777777" w:rsidTr="00151E30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305D" w14:textId="77777777" w:rsidR="00BD0E3C" w:rsidRPr="00942E4A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942E4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94983" w14:textId="0593E053" w:rsidR="00BD0E3C" w:rsidRPr="004D6016" w:rsidRDefault="00BD0E3C" w:rsidP="00BD0E3C">
            <w:pPr>
              <w:spacing w:after="0" w:line="240" w:lineRule="auto"/>
              <w:ind w:left="77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Фастів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5E562" w14:textId="5B46FB5E" w:rsidR="00BD0E3C" w:rsidRPr="00D115B5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C52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C6B6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22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BD0E3C" w:rsidRPr="00F22A54" w14:paraId="4D0C69EF" w14:textId="77777777" w:rsidTr="00151E30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364B" w14:textId="77777777" w:rsidR="00BD0E3C" w:rsidRPr="00942E4A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uk-UA"/>
              </w:rPr>
            </w:pPr>
            <w:r w:rsidRPr="00942E4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AC99F" w14:textId="597845BD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032366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Бородянка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57B3B" w14:textId="4CB0285D" w:rsidR="00BD0E3C" w:rsidRPr="00D115B5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4F31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DAFA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F22A54"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  <w:t> </w:t>
            </w:r>
          </w:p>
        </w:tc>
      </w:tr>
      <w:tr w:rsidR="00BD0E3C" w:rsidRPr="00F22A54" w14:paraId="4ABC042D" w14:textId="77777777" w:rsidTr="00151E30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FC94" w14:textId="7DA5224E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57CE7" w14:textId="1F2C58F0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4D6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Київ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57A2A" w14:textId="09C99616" w:rsidR="00BD0E3C" w:rsidRPr="00D115B5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BB5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84857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D0E3C" w:rsidRPr="00F22A54" w14:paraId="3A880E1A" w14:textId="77777777" w:rsidTr="00151E30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9892" w14:textId="08F754A5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3DC40" w14:textId="13662A9B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4D6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Ірпінь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5A77" w14:textId="3B4367FC" w:rsidR="00BD0E3C" w:rsidRPr="00D115B5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718D" w14:textId="77777777" w:rsidR="00BD0E3C" w:rsidRPr="00100E8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D24C2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D0E3C" w:rsidRPr="00F22A54" w14:paraId="49091347" w14:textId="77777777" w:rsidTr="00151E30">
        <w:trPr>
          <w:trHeight w:val="67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2E2C" w14:textId="55B0C0B0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41086" w14:textId="4C42B0CF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4D6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м. Б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ровари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AA38C" w14:textId="2211832B" w:rsidR="00BD0E3C" w:rsidRPr="00D115B5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F48B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26BA9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BD0E3C" w:rsidRPr="00F22A54" w14:paraId="0D6B1550" w14:textId="77777777" w:rsidTr="00151E30">
        <w:trPr>
          <w:trHeight w:val="50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2AF2" w14:textId="52192570" w:rsidR="00BD0E3C" w:rsidRPr="004D6016" w:rsidRDefault="00BD0E3C" w:rsidP="00BD0E3C">
            <w:pPr>
              <w:spacing w:after="0" w:line="240" w:lineRule="auto"/>
              <w:ind w:left="-108" w:right="-18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6.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65124" w14:textId="6B24F021" w:rsidR="00BD0E3C" w:rsidRPr="004D6016" w:rsidRDefault="00BD0E3C" w:rsidP="00BD0E3C">
            <w:pPr>
              <w:spacing w:after="0" w:line="240" w:lineRule="auto"/>
              <w:ind w:left="7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uk-UA" w:eastAsia="uk-UA"/>
              </w:rPr>
            </w:pPr>
            <w:r w:rsidRPr="004D601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Чернігів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BA01" w14:textId="342D6EEB" w:rsidR="00BD0E3C" w:rsidRPr="00D115B5" w:rsidRDefault="00BD0E3C" w:rsidP="00BD0E3C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8FBB" w14:textId="77777777" w:rsidR="00BD0E3C" w:rsidRPr="0039030F" w:rsidRDefault="00BD0E3C" w:rsidP="00BD0E3C">
            <w:pPr>
              <w:spacing w:after="0" w:line="240" w:lineRule="auto"/>
              <w:ind w:left="-110" w:right="-132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DCAD4" w14:textId="77777777" w:rsidR="00BD0E3C" w:rsidRPr="00F22A54" w:rsidRDefault="00BD0E3C" w:rsidP="00BD0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22528" w:rsidRPr="00F22A54" w14:paraId="46D25334" w14:textId="77777777" w:rsidTr="00151E30">
        <w:trPr>
          <w:trHeight w:val="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ECC" w14:textId="50E01715" w:rsidR="00D22528" w:rsidRPr="00880140" w:rsidRDefault="00D22528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 w:eastAsia="ru-RU"/>
              </w:rPr>
            </w:pPr>
            <w:r w:rsidRPr="00880140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 xml:space="preserve">Загальна вартість по ЛОТу </w:t>
            </w:r>
            <w:r w:rsidR="005B4441">
              <w:rPr>
                <w:rFonts w:ascii="Times New Roman" w:eastAsia="Times New Roman" w:hAnsi="Times New Roman" w:cs="Times New Roman"/>
                <w:b/>
                <w:color w:val="000000" w:themeColor="text1"/>
                <w:lang w:val="uk-UA" w:eastAsia="uk-UA"/>
              </w:rPr>
              <w:t>2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32BD" w14:textId="77777777" w:rsidR="00D22528" w:rsidRPr="00F22A54" w:rsidRDefault="00D22528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22528" w:rsidRPr="00F22A54" w14:paraId="463F232E" w14:textId="77777777" w:rsidTr="00151E30">
        <w:trPr>
          <w:trHeight w:val="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3DE" w14:textId="77777777" w:rsidR="00D22528" w:rsidRPr="0039030F" w:rsidRDefault="00D22528" w:rsidP="00C363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C063BF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Умови оплати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42F" w14:textId="77777777" w:rsidR="00D22528" w:rsidRPr="00F22A54" w:rsidRDefault="00D22528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  <w:tr w:rsidR="00D22528" w:rsidRPr="00F22A54" w14:paraId="45947419" w14:textId="77777777" w:rsidTr="00151E30">
        <w:trPr>
          <w:trHeight w:val="5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68F5" w14:textId="0913371D" w:rsidR="00D22528" w:rsidRPr="0039030F" w:rsidRDefault="00D22528" w:rsidP="00D115B5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 xml:space="preserve">Сума за загальну к-ть наборів </w:t>
            </w:r>
            <w:r w:rsidR="00D115B5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1418</w:t>
            </w:r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 xml:space="preserve"> </w:t>
            </w:r>
            <w:proofErr w:type="spellStart"/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шт</w:t>
            </w:r>
            <w:proofErr w:type="spellEnd"/>
            <w:r w:rsidRPr="00026277">
              <w:rPr>
                <w:rFonts w:ascii="Times New Roman" w:eastAsia="Times New Roman" w:hAnsi="Times New Roman" w:cs="Times New Roman"/>
                <w:b/>
                <w:color w:val="000000"/>
                <w:highlight w:val="lightGray"/>
                <w:lang w:val="uk-UA" w:eastAsia="uk-UA"/>
              </w:rPr>
              <w:t>, грн.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899F" w14:textId="77777777" w:rsidR="00D22528" w:rsidRPr="00F22A54" w:rsidRDefault="00D22528" w:rsidP="00C36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uk-UA"/>
              </w:rPr>
            </w:pPr>
          </w:p>
        </w:tc>
      </w:tr>
    </w:tbl>
    <w:p w14:paraId="679BC70C" w14:textId="4E27E2AC" w:rsidR="00AC3F34" w:rsidRPr="008647BF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9. Ми зобов’язуємося дотримуватися умов цієї пропозиції 30 днів з дня подання цінової пропозиції. 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Наша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обов’язковою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нас.  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5E2FF8D7" w14:textId="00CAAD7F" w:rsidR="00AC3F34" w:rsidRPr="008647BF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0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4672CD"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Ми зобов’язуємось здійснювати </w:t>
      </w:r>
      <w:proofErr w:type="spellStart"/>
      <w:r w:rsidR="004672CD" w:rsidRPr="008647BF">
        <w:rPr>
          <w:rFonts w:ascii="Times New Roman" w:eastAsia="Times New Roman" w:hAnsi="Times New Roman" w:cs="Times New Roman"/>
          <w:color w:val="000000"/>
          <w:lang w:eastAsia="ru-RU"/>
        </w:rPr>
        <w:t>заміну</w:t>
      </w:r>
      <w:proofErr w:type="spellEnd"/>
      <w:r w:rsidR="004672CD"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товару у </w:t>
      </w:r>
      <w:proofErr w:type="spellStart"/>
      <w:r w:rsidR="004672CD" w:rsidRPr="008647BF">
        <w:rPr>
          <w:rFonts w:ascii="Times New Roman" w:eastAsia="Times New Roman" w:hAnsi="Times New Roman" w:cs="Times New Roman"/>
          <w:color w:val="000000"/>
          <w:lang w:eastAsia="ru-RU"/>
        </w:rPr>
        <w:t>період</w:t>
      </w:r>
      <w:proofErr w:type="spellEnd"/>
      <w:r w:rsidR="004672CD"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72CD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4672CD"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672CD" w:rsidRPr="008647BF">
        <w:rPr>
          <w:rFonts w:ascii="Times New Roman" w:eastAsia="Times New Roman" w:hAnsi="Times New Roman" w:cs="Times New Roman"/>
          <w:color w:val="000000"/>
          <w:lang w:eastAsia="ru-RU"/>
        </w:rPr>
        <w:t>днів</w:t>
      </w:r>
      <w:proofErr w:type="spellEnd"/>
      <w:r w:rsidR="004672CD"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. </w:t>
      </w:r>
    </w:p>
    <w:p w14:paraId="716A3601" w14:textId="77777777" w:rsidR="00AC3F34" w:rsidRPr="008647BF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 xml:space="preserve">11.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Якщо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наша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пропозицію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буде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обрано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ми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зобов’язуємося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 строк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пізніше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ніж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через 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7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робоч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дні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в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з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дати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отримання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 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повідомлення</w:t>
      </w:r>
      <w:proofErr w:type="spellEnd"/>
      <w:proofErr w:type="gram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намір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укласти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договір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про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закупівлю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12A6C5C4" w14:textId="7381739C" w:rsidR="00AC3F34" w:rsidRPr="008647BF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12. Ми погоджуємося з тим, що Замовник може відхилити нашу пропозицію та розуміємо, що Замовник не обмежений у прийнятті будь-якої іншої пропозиції з більш вигідними для нього умовами.  </w:t>
      </w:r>
    </w:p>
    <w:p w14:paraId="22FDBE5B" w14:textId="77777777" w:rsidR="00AC3F34" w:rsidRPr="008647BF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13. Ми погоджуємося, що у</w:t>
      </w:r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випадку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виникнення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ситуації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що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припускає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неоднозначне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тлумачення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умов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, та/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або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питань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врегульованих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умовами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запиту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остаточне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приймається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Організатором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Рішення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Організатора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є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остаточним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та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оскарженню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 xml:space="preserve"> не </w:t>
      </w:r>
      <w:proofErr w:type="spellStart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підлягає</w:t>
      </w:r>
      <w:proofErr w:type="spellEnd"/>
      <w:r w:rsidRPr="008647BF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 </w:t>
      </w:r>
    </w:p>
    <w:p w14:paraId="7B7C6DD7" w14:textId="77777777" w:rsidR="00AC3F34" w:rsidRPr="008647BF" w:rsidRDefault="00AC3F34" w:rsidP="00AC3F34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14. Одночасно засвідчуємо, що наша компанія не є банкрутом і не ліквідовується, не має справи у судовому впровадженні, не укладала угоди з кредиторами, не призупиняла діяльність, не є учасником процесів з даних питань, не знаходиться в будь якій аналогічній ситуації, що випливає із подібної процедури відповідно до національних правил чи законодавства; одночасно повідомляємо, що не існує обставин конфлікту інтересів між замовником і нами, а саме, відсутні родинні, емоційні зв’язки, спільні політичні, економічні чи інші види інтересу. </w:t>
      </w:r>
    </w:p>
    <w:p w14:paraId="6F8EC791" w14:textId="77777777" w:rsidR="00AC3F34" w:rsidRPr="008647BF" w:rsidRDefault="00AC3F34" w:rsidP="001E3A02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15. Ми підтверджуємо, що інформація і відомості, що стосується Учасника та визначена у ціновій пропозиції, є конфіденційними і можуть передаватися, розголошуватися і використовуватися Виконавцем та залученими ним третіми особами без попереднього письмового погодження з Учасником , з метою їх аналізу, перевірки, визначення переможця закупівлі, проведення аудиторської перевірки тощо, а також, коли така передача здійснюється до банківських установ, пов'язана з отриманням офіційних дозволів, документів, сплати податків, інших обов’язкових платежів, передбачених чинним законодавством України, або якщо така передача пов'язана із законною вимогою контролюючих органів. </w:t>
      </w:r>
    </w:p>
    <w:p w14:paraId="12B05110" w14:textId="4E9129CD" w:rsidR="00AC3F34" w:rsidRPr="00D22528" w:rsidRDefault="00AC3F34" w:rsidP="001E3A02">
      <w:pPr>
        <w:spacing w:after="0" w:line="240" w:lineRule="auto"/>
        <w:ind w:right="-613"/>
        <w:rPr>
          <w:rFonts w:ascii="Times New Roman" w:eastAsia="Times New Roman" w:hAnsi="Times New Roman" w:cs="Times New Roman"/>
          <w:color w:val="000000"/>
          <w:lang w:val="uk-UA" w:eastAsia="ru-RU"/>
        </w:rPr>
      </w:pPr>
      <w:r w:rsidRPr="008647BF">
        <w:rPr>
          <w:rFonts w:ascii="Times New Roman" w:eastAsia="Times New Roman" w:hAnsi="Times New Roman" w:cs="Times New Roman"/>
          <w:color w:val="000000"/>
          <w:lang w:val="uk-UA" w:eastAsia="ru-RU"/>
        </w:rPr>
        <w:t>16. Ми підтверджуємо, що усвідомлюємо та розуміємо, що результати закупівлі, інформація отримана в процесі процедури закупівлі від інших учасників закупівлі, є конфіденційними, тобто конфіденційною інформацією Замовника та підлягають захисту у встановленому порядку. </w:t>
      </w:r>
    </w:p>
    <w:p w14:paraId="1122998C" w14:textId="77777777" w:rsidR="00AC3F34" w:rsidRPr="00D22528" w:rsidRDefault="00AC3F34" w:rsidP="001E3A02">
      <w:pPr>
        <w:spacing w:after="0" w:line="240" w:lineRule="auto"/>
        <w:ind w:right="-61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041A0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  <w:lang w:val="uk-UA"/>
        </w:rPr>
        <w:t xml:space="preserve">__________________    </w:t>
      </w:r>
      <w:r>
        <w:rPr>
          <w:rFonts w:ascii="Times New Roman" w:hAnsi="Times New Roman" w:cs="Times New Roman"/>
        </w:rPr>
        <w:t xml:space="preserve">________   </w:t>
      </w:r>
      <w:r w:rsidRPr="00604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___________________</w:t>
      </w:r>
    </w:p>
    <w:p w14:paraId="77E6DCBD" w14:textId="787A4CC7" w:rsidR="00AC3F34" w:rsidRPr="00D22528" w:rsidRDefault="00AC3F34" w:rsidP="001E3A02">
      <w:pPr>
        <w:spacing w:after="0" w:line="240" w:lineRule="auto"/>
        <w:ind w:right="-613"/>
        <w:rPr>
          <w:rFonts w:ascii="Times New Roman" w:hAnsi="Times New Roman" w:cs="Times New Roman"/>
        </w:rPr>
      </w:pPr>
      <w:r w:rsidRPr="006041A0">
        <w:rPr>
          <w:rFonts w:ascii="Times New Roman" w:hAnsi="Times New Roman" w:cs="Times New Roman"/>
        </w:rPr>
        <w:t xml:space="preserve">(посада </w:t>
      </w:r>
      <w:proofErr w:type="spellStart"/>
      <w:r w:rsidRPr="006041A0">
        <w:rPr>
          <w:rFonts w:ascii="Times New Roman" w:hAnsi="Times New Roman" w:cs="Times New Roman"/>
        </w:rPr>
        <w:t>керівника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 w:rsidRPr="006041A0">
        <w:rPr>
          <w:rFonts w:ascii="Times New Roman" w:hAnsi="Times New Roman" w:cs="Times New Roman"/>
        </w:rPr>
        <w:t>учасника</w:t>
      </w:r>
      <w:proofErr w:type="spellEnd"/>
      <w:r w:rsidRPr="006041A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уповноваженої</w:t>
      </w:r>
      <w:proofErr w:type="spellEnd"/>
      <w:r>
        <w:rPr>
          <w:rFonts w:ascii="Times New Roman" w:hAnsi="Times New Roman" w:cs="Times New Roman"/>
        </w:rPr>
        <w:t xml:space="preserve"> ним </w:t>
      </w:r>
      <w:proofErr w:type="gramStart"/>
      <w:r>
        <w:rPr>
          <w:rFonts w:ascii="Times New Roman" w:hAnsi="Times New Roman" w:cs="Times New Roman"/>
        </w:rPr>
        <w:t xml:space="preserve">особи)  </w:t>
      </w:r>
      <w:r w:rsidRPr="006041A0">
        <w:rPr>
          <w:rFonts w:ascii="Times New Roman" w:hAnsi="Times New Roman" w:cs="Times New Roman"/>
        </w:rPr>
        <w:t xml:space="preserve"> </w:t>
      </w:r>
      <w:proofErr w:type="gramEnd"/>
      <w:r w:rsidRPr="00604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підпис</w:t>
      </w:r>
      <w:proofErr w:type="spellEnd"/>
      <w:r>
        <w:rPr>
          <w:rFonts w:ascii="Times New Roman" w:hAnsi="Times New Roman" w:cs="Times New Roman"/>
        </w:rPr>
        <w:t>)   (</w:t>
      </w:r>
      <w:proofErr w:type="spellStart"/>
      <w:r>
        <w:rPr>
          <w:rFonts w:ascii="Times New Roman" w:hAnsi="Times New Roman" w:cs="Times New Roman"/>
        </w:rPr>
        <w:t>ініціали</w:t>
      </w:r>
      <w:proofErr w:type="spellEnd"/>
      <w:r>
        <w:rPr>
          <w:rFonts w:ascii="Times New Roman" w:hAnsi="Times New Roman" w:cs="Times New Roman"/>
        </w:rPr>
        <w:t xml:space="preserve"> та </w:t>
      </w:r>
      <w:proofErr w:type="spellStart"/>
      <w:r>
        <w:rPr>
          <w:rFonts w:ascii="Times New Roman" w:hAnsi="Times New Roman" w:cs="Times New Roman"/>
        </w:rPr>
        <w:t>прізвище</w:t>
      </w:r>
      <w:proofErr w:type="spellEnd"/>
      <w:r>
        <w:rPr>
          <w:rFonts w:ascii="Times New Roman" w:hAnsi="Times New Roman" w:cs="Times New Roman"/>
        </w:rPr>
        <w:t xml:space="preserve">)  </w:t>
      </w:r>
      <w:r w:rsidRPr="006041A0">
        <w:rPr>
          <w:rFonts w:ascii="Times New Roman" w:hAnsi="Times New Roman" w:cs="Times New Roman"/>
        </w:rPr>
        <w:t>М.П.</w:t>
      </w:r>
    </w:p>
    <w:sectPr w:rsidR="00AC3F34" w:rsidRPr="00D22528" w:rsidSect="00DC1527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E88"/>
    <w:multiLevelType w:val="hybridMultilevel"/>
    <w:tmpl w:val="D8FE1FFE"/>
    <w:lvl w:ilvl="0" w:tplc="16A294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B21C5"/>
    <w:multiLevelType w:val="multilevel"/>
    <w:tmpl w:val="797C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96F54"/>
    <w:multiLevelType w:val="hybridMultilevel"/>
    <w:tmpl w:val="0C940FC6"/>
    <w:lvl w:ilvl="0" w:tplc="6E8AF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E542E"/>
    <w:multiLevelType w:val="hybridMultilevel"/>
    <w:tmpl w:val="4346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50A04"/>
    <w:multiLevelType w:val="hybridMultilevel"/>
    <w:tmpl w:val="46FCABB6"/>
    <w:lvl w:ilvl="0" w:tplc="205A822C">
      <w:numFmt w:val="bullet"/>
      <w:lvlText w:val="-"/>
      <w:lvlJc w:val="left"/>
      <w:pPr>
        <w:ind w:left="3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</w:abstractNum>
  <w:abstractNum w:abstractNumId="5" w15:restartNumberingAfterBreak="0">
    <w:nsid w:val="7D167645"/>
    <w:multiLevelType w:val="multilevel"/>
    <w:tmpl w:val="05E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1EA"/>
    <w:rsid w:val="00001CB1"/>
    <w:rsid w:val="00003BE9"/>
    <w:rsid w:val="000051E1"/>
    <w:rsid w:val="0001011E"/>
    <w:rsid w:val="00016775"/>
    <w:rsid w:val="00021C49"/>
    <w:rsid w:val="0003194A"/>
    <w:rsid w:val="00035EA4"/>
    <w:rsid w:val="00036844"/>
    <w:rsid w:val="00037C54"/>
    <w:rsid w:val="0004075B"/>
    <w:rsid w:val="00043C33"/>
    <w:rsid w:val="00044A17"/>
    <w:rsid w:val="00056B22"/>
    <w:rsid w:val="00057F92"/>
    <w:rsid w:val="00073724"/>
    <w:rsid w:val="000741B0"/>
    <w:rsid w:val="00075A8B"/>
    <w:rsid w:val="000A3099"/>
    <w:rsid w:val="000B6B49"/>
    <w:rsid w:val="000C52DB"/>
    <w:rsid w:val="000E4363"/>
    <w:rsid w:val="000E716E"/>
    <w:rsid w:val="000F67CF"/>
    <w:rsid w:val="000F785C"/>
    <w:rsid w:val="000F7E11"/>
    <w:rsid w:val="00100E8F"/>
    <w:rsid w:val="00102E43"/>
    <w:rsid w:val="00107CF8"/>
    <w:rsid w:val="00110C51"/>
    <w:rsid w:val="001121B9"/>
    <w:rsid w:val="00114A74"/>
    <w:rsid w:val="0011649D"/>
    <w:rsid w:val="00123BA4"/>
    <w:rsid w:val="00126462"/>
    <w:rsid w:val="001336A2"/>
    <w:rsid w:val="00136EB3"/>
    <w:rsid w:val="001477F9"/>
    <w:rsid w:val="00151E30"/>
    <w:rsid w:val="001561BC"/>
    <w:rsid w:val="00156343"/>
    <w:rsid w:val="00176BF8"/>
    <w:rsid w:val="00196D08"/>
    <w:rsid w:val="001A7ED8"/>
    <w:rsid w:val="001B05CA"/>
    <w:rsid w:val="001B18AE"/>
    <w:rsid w:val="001C0780"/>
    <w:rsid w:val="001C17E0"/>
    <w:rsid w:val="001C3A92"/>
    <w:rsid w:val="001C6EA6"/>
    <w:rsid w:val="001C7A03"/>
    <w:rsid w:val="001D0177"/>
    <w:rsid w:val="001E30E7"/>
    <w:rsid w:val="001E3303"/>
    <w:rsid w:val="001E3A02"/>
    <w:rsid w:val="001E3EDB"/>
    <w:rsid w:val="001E40C8"/>
    <w:rsid w:val="001E68F5"/>
    <w:rsid w:val="001F05C5"/>
    <w:rsid w:val="001F12FF"/>
    <w:rsid w:val="001F5833"/>
    <w:rsid w:val="00200708"/>
    <w:rsid w:val="00203C65"/>
    <w:rsid w:val="00215392"/>
    <w:rsid w:val="0022592A"/>
    <w:rsid w:val="002349CC"/>
    <w:rsid w:val="0023502B"/>
    <w:rsid w:val="0025078A"/>
    <w:rsid w:val="00260AA0"/>
    <w:rsid w:val="002742BD"/>
    <w:rsid w:val="002808F1"/>
    <w:rsid w:val="00280B28"/>
    <w:rsid w:val="00287AA7"/>
    <w:rsid w:val="00296E3C"/>
    <w:rsid w:val="002972BF"/>
    <w:rsid w:val="00297A04"/>
    <w:rsid w:val="002A7810"/>
    <w:rsid w:val="002B0BBC"/>
    <w:rsid w:val="002B167D"/>
    <w:rsid w:val="002B2A0B"/>
    <w:rsid w:val="002B4683"/>
    <w:rsid w:val="002B6C59"/>
    <w:rsid w:val="002B7671"/>
    <w:rsid w:val="002C7E45"/>
    <w:rsid w:val="002F470D"/>
    <w:rsid w:val="002F625E"/>
    <w:rsid w:val="002F6696"/>
    <w:rsid w:val="002F7562"/>
    <w:rsid w:val="00305B0E"/>
    <w:rsid w:val="00312DCB"/>
    <w:rsid w:val="00313774"/>
    <w:rsid w:val="00314EF1"/>
    <w:rsid w:val="003224F9"/>
    <w:rsid w:val="00340575"/>
    <w:rsid w:val="00341B50"/>
    <w:rsid w:val="00350C58"/>
    <w:rsid w:val="0035397B"/>
    <w:rsid w:val="0036076D"/>
    <w:rsid w:val="00362D9F"/>
    <w:rsid w:val="003648A5"/>
    <w:rsid w:val="0037473B"/>
    <w:rsid w:val="00374868"/>
    <w:rsid w:val="00375487"/>
    <w:rsid w:val="00377730"/>
    <w:rsid w:val="0038032A"/>
    <w:rsid w:val="00380CEC"/>
    <w:rsid w:val="003836D3"/>
    <w:rsid w:val="0038560D"/>
    <w:rsid w:val="00386E91"/>
    <w:rsid w:val="003877DC"/>
    <w:rsid w:val="003952A9"/>
    <w:rsid w:val="00395E13"/>
    <w:rsid w:val="003A68A3"/>
    <w:rsid w:val="003C236D"/>
    <w:rsid w:val="003C263A"/>
    <w:rsid w:val="003C3DEE"/>
    <w:rsid w:val="003C3E87"/>
    <w:rsid w:val="003E5454"/>
    <w:rsid w:val="003F308D"/>
    <w:rsid w:val="0040419E"/>
    <w:rsid w:val="00416514"/>
    <w:rsid w:val="0042506E"/>
    <w:rsid w:val="00426D2A"/>
    <w:rsid w:val="00434EAE"/>
    <w:rsid w:val="004411C0"/>
    <w:rsid w:val="0044443C"/>
    <w:rsid w:val="00445D12"/>
    <w:rsid w:val="004472E8"/>
    <w:rsid w:val="00454CBB"/>
    <w:rsid w:val="00463742"/>
    <w:rsid w:val="00464536"/>
    <w:rsid w:val="00466756"/>
    <w:rsid w:val="00466FFC"/>
    <w:rsid w:val="004672CD"/>
    <w:rsid w:val="004768FD"/>
    <w:rsid w:val="00476D5F"/>
    <w:rsid w:val="00483364"/>
    <w:rsid w:val="00483A98"/>
    <w:rsid w:val="00491008"/>
    <w:rsid w:val="004A605A"/>
    <w:rsid w:val="004A64CE"/>
    <w:rsid w:val="004B1F5B"/>
    <w:rsid w:val="004B217F"/>
    <w:rsid w:val="004B4639"/>
    <w:rsid w:val="004B583E"/>
    <w:rsid w:val="004C2A34"/>
    <w:rsid w:val="004C4497"/>
    <w:rsid w:val="004D1F0B"/>
    <w:rsid w:val="004D2943"/>
    <w:rsid w:val="004D6016"/>
    <w:rsid w:val="004F068C"/>
    <w:rsid w:val="004F0F62"/>
    <w:rsid w:val="004F534A"/>
    <w:rsid w:val="004F5DD4"/>
    <w:rsid w:val="00503BDA"/>
    <w:rsid w:val="00512321"/>
    <w:rsid w:val="005146F5"/>
    <w:rsid w:val="00516480"/>
    <w:rsid w:val="00531FC0"/>
    <w:rsid w:val="00533964"/>
    <w:rsid w:val="00535E24"/>
    <w:rsid w:val="00540127"/>
    <w:rsid w:val="0054380C"/>
    <w:rsid w:val="005451EA"/>
    <w:rsid w:val="00557C7B"/>
    <w:rsid w:val="00574A3E"/>
    <w:rsid w:val="0057783D"/>
    <w:rsid w:val="0058181C"/>
    <w:rsid w:val="00581D4A"/>
    <w:rsid w:val="005A2CE6"/>
    <w:rsid w:val="005A42E4"/>
    <w:rsid w:val="005A66CB"/>
    <w:rsid w:val="005A6CF3"/>
    <w:rsid w:val="005A6EA6"/>
    <w:rsid w:val="005B4441"/>
    <w:rsid w:val="005B5EB8"/>
    <w:rsid w:val="005C5B66"/>
    <w:rsid w:val="005C603F"/>
    <w:rsid w:val="005C68A6"/>
    <w:rsid w:val="005D06B2"/>
    <w:rsid w:val="005D2CE2"/>
    <w:rsid w:val="005D4983"/>
    <w:rsid w:val="005D6D22"/>
    <w:rsid w:val="005D7D28"/>
    <w:rsid w:val="005E15CE"/>
    <w:rsid w:val="005E1C89"/>
    <w:rsid w:val="005E52A1"/>
    <w:rsid w:val="005E62A6"/>
    <w:rsid w:val="005F0836"/>
    <w:rsid w:val="006041A0"/>
    <w:rsid w:val="00605EC1"/>
    <w:rsid w:val="00605F7C"/>
    <w:rsid w:val="006108D0"/>
    <w:rsid w:val="00611D3B"/>
    <w:rsid w:val="00616265"/>
    <w:rsid w:val="006376DF"/>
    <w:rsid w:val="00640A60"/>
    <w:rsid w:val="00647EDD"/>
    <w:rsid w:val="00651013"/>
    <w:rsid w:val="00662A24"/>
    <w:rsid w:val="00663802"/>
    <w:rsid w:val="0066451A"/>
    <w:rsid w:val="00672B70"/>
    <w:rsid w:val="00676096"/>
    <w:rsid w:val="00676B42"/>
    <w:rsid w:val="00677CF3"/>
    <w:rsid w:val="00683AE9"/>
    <w:rsid w:val="00684107"/>
    <w:rsid w:val="00684109"/>
    <w:rsid w:val="00684C01"/>
    <w:rsid w:val="00687730"/>
    <w:rsid w:val="00687BDE"/>
    <w:rsid w:val="006A764A"/>
    <w:rsid w:val="006B043F"/>
    <w:rsid w:val="006B2185"/>
    <w:rsid w:val="006B2A7F"/>
    <w:rsid w:val="006B3728"/>
    <w:rsid w:val="006B6320"/>
    <w:rsid w:val="006B65D1"/>
    <w:rsid w:val="006C015F"/>
    <w:rsid w:val="006C58D4"/>
    <w:rsid w:val="006D2F2F"/>
    <w:rsid w:val="006D3503"/>
    <w:rsid w:val="006F6D3E"/>
    <w:rsid w:val="00702730"/>
    <w:rsid w:val="00714694"/>
    <w:rsid w:val="0072131D"/>
    <w:rsid w:val="00721F50"/>
    <w:rsid w:val="00725F45"/>
    <w:rsid w:val="00727765"/>
    <w:rsid w:val="00735D0D"/>
    <w:rsid w:val="0074410E"/>
    <w:rsid w:val="007468ED"/>
    <w:rsid w:val="00746B35"/>
    <w:rsid w:val="007509AA"/>
    <w:rsid w:val="00754D35"/>
    <w:rsid w:val="0075694F"/>
    <w:rsid w:val="007612D7"/>
    <w:rsid w:val="00765963"/>
    <w:rsid w:val="007659C6"/>
    <w:rsid w:val="00770F06"/>
    <w:rsid w:val="007714F7"/>
    <w:rsid w:val="00783E72"/>
    <w:rsid w:val="00794838"/>
    <w:rsid w:val="00795324"/>
    <w:rsid w:val="007A0472"/>
    <w:rsid w:val="007A0E84"/>
    <w:rsid w:val="007A1AC7"/>
    <w:rsid w:val="007A31A9"/>
    <w:rsid w:val="007A5E2E"/>
    <w:rsid w:val="007B002D"/>
    <w:rsid w:val="007B3E64"/>
    <w:rsid w:val="007B5B86"/>
    <w:rsid w:val="007C1B37"/>
    <w:rsid w:val="007C77DA"/>
    <w:rsid w:val="007D61C0"/>
    <w:rsid w:val="007E1543"/>
    <w:rsid w:val="007F41EA"/>
    <w:rsid w:val="007F42ED"/>
    <w:rsid w:val="007F7D9C"/>
    <w:rsid w:val="00800CBB"/>
    <w:rsid w:val="00803BDC"/>
    <w:rsid w:val="00805AD9"/>
    <w:rsid w:val="00805CFF"/>
    <w:rsid w:val="0080710E"/>
    <w:rsid w:val="00824BFE"/>
    <w:rsid w:val="008414E1"/>
    <w:rsid w:val="00844E98"/>
    <w:rsid w:val="008456C9"/>
    <w:rsid w:val="00846FC0"/>
    <w:rsid w:val="008502B9"/>
    <w:rsid w:val="00857BA4"/>
    <w:rsid w:val="00860017"/>
    <w:rsid w:val="008647BF"/>
    <w:rsid w:val="008732F2"/>
    <w:rsid w:val="008743C5"/>
    <w:rsid w:val="00875751"/>
    <w:rsid w:val="00876141"/>
    <w:rsid w:val="008803C1"/>
    <w:rsid w:val="00881746"/>
    <w:rsid w:val="00886800"/>
    <w:rsid w:val="00890887"/>
    <w:rsid w:val="008942E2"/>
    <w:rsid w:val="00896629"/>
    <w:rsid w:val="008A370F"/>
    <w:rsid w:val="008A7939"/>
    <w:rsid w:val="008B28C2"/>
    <w:rsid w:val="008C2534"/>
    <w:rsid w:val="008D03CC"/>
    <w:rsid w:val="008D075B"/>
    <w:rsid w:val="008D1B7F"/>
    <w:rsid w:val="008D592C"/>
    <w:rsid w:val="008D7F0A"/>
    <w:rsid w:val="008E1595"/>
    <w:rsid w:val="008E493B"/>
    <w:rsid w:val="0091473B"/>
    <w:rsid w:val="00922853"/>
    <w:rsid w:val="0093243B"/>
    <w:rsid w:val="00935BA2"/>
    <w:rsid w:val="009378F5"/>
    <w:rsid w:val="00942E4A"/>
    <w:rsid w:val="00943168"/>
    <w:rsid w:val="009431ED"/>
    <w:rsid w:val="009554EA"/>
    <w:rsid w:val="00955AF5"/>
    <w:rsid w:val="0096434B"/>
    <w:rsid w:val="00971727"/>
    <w:rsid w:val="00972558"/>
    <w:rsid w:val="00976293"/>
    <w:rsid w:val="00986196"/>
    <w:rsid w:val="0099138C"/>
    <w:rsid w:val="009A0306"/>
    <w:rsid w:val="009B2406"/>
    <w:rsid w:val="009D1EB9"/>
    <w:rsid w:val="009D3C6B"/>
    <w:rsid w:val="009E717D"/>
    <w:rsid w:val="009F088B"/>
    <w:rsid w:val="009F7061"/>
    <w:rsid w:val="00A00971"/>
    <w:rsid w:val="00A1562B"/>
    <w:rsid w:val="00A17233"/>
    <w:rsid w:val="00A31526"/>
    <w:rsid w:val="00A31F59"/>
    <w:rsid w:val="00A322FB"/>
    <w:rsid w:val="00A35395"/>
    <w:rsid w:val="00A3562C"/>
    <w:rsid w:val="00A41912"/>
    <w:rsid w:val="00A4282D"/>
    <w:rsid w:val="00A45296"/>
    <w:rsid w:val="00A471CF"/>
    <w:rsid w:val="00A51F30"/>
    <w:rsid w:val="00A54294"/>
    <w:rsid w:val="00A56542"/>
    <w:rsid w:val="00A57282"/>
    <w:rsid w:val="00A650CB"/>
    <w:rsid w:val="00A80C29"/>
    <w:rsid w:val="00A85E28"/>
    <w:rsid w:val="00A9583D"/>
    <w:rsid w:val="00A96EEB"/>
    <w:rsid w:val="00AC387F"/>
    <w:rsid w:val="00AC3F34"/>
    <w:rsid w:val="00AC5B2C"/>
    <w:rsid w:val="00AD3A2D"/>
    <w:rsid w:val="00AE264C"/>
    <w:rsid w:val="00AE2FCA"/>
    <w:rsid w:val="00AE39E4"/>
    <w:rsid w:val="00AE58D4"/>
    <w:rsid w:val="00AE6139"/>
    <w:rsid w:val="00AE65B6"/>
    <w:rsid w:val="00AF25F1"/>
    <w:rsid w:val="00AF3220"/>
    <w:rsid w:val="00AF729F"/>
    <w:rsid w:val="00B02BBA"/>
    <w:rsid w:val="00B1233E"/>
    <w:rsid w:val="00B15563"/>
    <w:rsid w:val="00B2352C"/>
    <w:rsid w:val="00B30808"/>
    <w:rsid w:val="00B353AD"/>
    <w:rsid w:val="00B40A54"/>
    <w:rsid w:val="00B432D3"/>
    <w:rsid w:val="00B455D2"/>
    <w:rsid w:val="00B46CC0"/>
    <w:rsid w:val="00B5142F"/>
    <w:rsid w:val="00B516BD"/>
    <w:rsid w:val="00B54C2E"/>
    <w:rsid w:val="00B55C9C"/>
    <w:rsid w:val="00B64DDE"/>
    <w:rsid w:val="00B71A15"/>
    <w:rsid w:val="00B72BEB"/>
    <w:rsid w:val="00B80B4C"/>
    <w:rsid w:val="00B9204C"/>
    <w:rsid w:val="00B93C38"/>
    <w:rsid w:val="00B97410"/>
    <w:rsid w:val="00BB0F1D"/>
    <w:rsid w:val="00BB268E"/>
    <w:rsid w:val="00BB5F5B"/>
    <w:rsid w:val="00BC3A17"/>
    <w:rsid w:val="00BC5596"/>
    <w:rsid w:val="00BC7CD3"/>
    <w:rsid w:val="00BD0E3C"/>
    <w:rsid w:val="00BE0A29"/>
    <w:rsid w:val="00BE3579"/>
    <w:rsid w:val="00BE4257"/>
    <w:rsid w:val="00BF18D9"/>
    <w:rsid w:val="00C063BF"/>
    <w:rsid w:val="00C11099"/>
    <w:rsid w:val="00C128F4"/>
    <w:rsid w:val="00C13141"/>
    <w:rsid w:val="00C15C12"/>
    <w:rsid w:val="00C2675A"/>
    <w:rsid w:val="00C26943"/>
    <w:rsid w:val="00C32C8F"/>
    <w:rsid w:val="00C3636E"/>
    <w:rsid w:val="00C40EA4"/>
    <w:rsid w:val="00C413A5"/>
    <w:rsid w:val="00C47BC9"/>
    <w:rsid w:val="00C47CFA"/>
    <w:rsid w:val="00C55A72"/>
    <w:rsid w:val="00C60549"/>
    <w:rsid w:val="00C77BA1"/>
    <w:rsid w:val="00C80853"/>
    <w:rsid w:val="00C81F1C"/>
    <w:rsid w:val="00C81FF9"/>
    <w:rsid w:val="00C84445"/>
    <w:rsid w:val="00C85925"/>
    <w:rsid w:val="00C92A0F"/>
    <w:rsid w:val="00C9403D"/>
    <w:rsid w:val="00CB02DF"/>
    <w:rsid w:val="00CB3D56"/>
    <w:rsid w:val="00CB5E12"/>
    <w:rsid w:val="00CC0C99"/>
    <w:rsid w:val="00CD0E78"/>
    <w:rsid w:val="00CD4742"/>
    <w:rsid w:val="00CD4D9D"/>
    <w:rsid w:val="00CF1932"/>
    <w:rsid w:val="00CF24C1"/>
    <w:rsid w:val="00D01342"/>
    <w:rsid w:val="00D06DC8"/>
    <w:rsid w:val="00D115B5"/>
    <w:rsid w:val="00D14D9C"/>
    <w:rsid w:val="00D22528"/>
    <w:rsid w:val="00D2278A"/>
    <w:rsid w:val="00D31846"/>
    <w:rsid w:val="00D334E0"/>
    <w:rsid w:val="00D4654B"/>
    <w:rsid w:val="00D51C20"/>
    <w:rsid w:val="00D52713"/>
    <w:rsid w:val="00D61F31"/>
    <w:rsid w:val="00D640A7"/>
    <w:rsid w:val="00D6437D"/>
    <w:rsid w:val="00D67B3F"/>
    <w:rsid w:val="00D76846"/>
    <w:rsid w:val="00D8499E"/>
    <w:rsid w:val="00D945AF"/>
    <w:rsid w:val="00DA058F"/>
    <w:rsid w:val="00DA4209"/>
    <w:rsid w:val="00DA6C0E"/>
    <w:rsid w:val="00DB6EF9"/>
    <w:rsid w:val="00DC08A3"/>
    <w:rsid w:val="00DC1527"/>
    <w:rsid w:val="00DC1E8D"/>
    <w:rsid w:val="00DC2AF8"/>
    <w:rsid w:val="00DC6AAB"/>
    <w:rsid w:val="00DC71CF"/>
    <w:rsid w:val="00DD387D"/>
    <w:rsid w:val="00DD6FF3"/>
    <w:rsid w:val="00DE3F2A"/>
    <w:rsid w:val="00DF2A68"/>
    <w:rsid w:val="00DF633E"/>
    <w:rsid w:val="00E0263E"/>
    <w:rsid w:val="00E04BA2"/>
    <w:rsid w:val="00E1155B"/>
    <w:rsid w:val="00E11F89"/>
    <w:rsid w:val="00E15D40"/>
    <w:rsid w:val="00E2299D"/>
    <w:rsid w:val="00E26528"/>
    <w:rsid w:val="00E352F4"/>
    <w:rsid w:val="00E37BE2"/>
    <w:rsid w:val="00E41D8B"/>
    <w:rsid w:val="00E4369A"/>
    <w:rsid w:val="00E5362B"/>
    <w:rsid w:val="00E67069"/>
    <w:rsid w:val="00E72ADE"/>
    <w:rsid w:val="00E80D0C"/>
    <w:rsid w:val="00E81943"/>
    <w:rsid w:val="00E86416"/>
    <w:rsid w:val="00E86FC7"/>
    <w:rsid w:val="00E905F3"/>
    <w:rsid w:val="00EA03CB"/>
    <w:rsid w:val="00EA075A"/>
    <w:rsid w:val="00EA5A3B"/>
    <w:rsid w:val="00EA71B7"/>
    <w:rsid w:val="00EA73E7"/>
    <w:rsid w:val="00EC3B8F"/>
    <w:rsid w:val="00EC55E9"/>
    <w:rsid w:val="00EE0A1B"/>
    <w:rsid w:val="00EE4711"/>
    <w:rsid w:val="00EE5B73"/>
    <w:rsid w:val="00EF115C"/>
    <w:rsid w:val="00EF60F7"/>
    <w:rsid w:val="00EF68ED"/>
    <w:rsid w:val="00EF769D"/>
    <w:rsid w:val="00F03A90"/>
    <w:rsid w:val="00F05102"/>
    <w:rsid w:val="00F10093"/>
    <w:rsid w:val="00F102DB"/>
    <w:rsid w:val="00F1795D"/>
    <w:rsid w:val="00F22A54"/>
    <w:rsid w:val="00F2515F"/>
    <w:rsid w:val="00F26EFD"/>
    <w:rsid w:val="00F42457"/>
    <w:rsid w:val="00F43C34"/>
    <w:rsid w:val="00F53416"/>
    <w:rsid w:val="00F54C19"/>
    <w:rsid w:val="00F668FA"/>
    <w:rsid w:val="00F7297F"/>
    <w:rsid w:val="00F72E5E"/>
    <w:rsid w:val="00F76837"/>
    <w:rsid w:val="00F81A2F"/>
    <w:rsid w:val="00F82A8B"/>
    <w:rsid w:val="00F8431E"/>
    <w:rsid w:val="00F8528D"/>
    <w:rsid w:val="00F860EF"/>
    <w:rsid w:val="00F86904"/>
    <w:rsid w:val="00F90192"/>
    <w:rsid w:val="00F90D1B"/>
    <w:rsid w:val="00F93043"/>
    <w:rsid w:val="00F93C13"/>
    <w:rsid w:val="00F96F54"/>
    <w:rsid w:val="00FA368E"/>
    <w:rsid w:val="00FA5D03"/>
    <w:rsid w:val="00FA6AC4"/>
    <w:rsid w:val="00FA7E4B"/>
    <w:rsid w:val="00FC00B9"/>
    <w:rsid w:val="00FC296E"/>
    <w:rsid w:val="00FC661F"/>
    <w:rsid w:val="00FC7B5B"/>
    <w:rsid w:val="00FE0B78"/>
    <w:rsid w:val="00FE251E"/>
    <w:rsid w:val="00FE3DC0"/>
    <w:rsid w:val="00FE548D"/>
    <w:rsid w:val="00FE7C3D"/>
    <w:rsid w:val="00FF0AD8"/>
    <w:rsid w:val="03D59323"/>
    <w:rsid w:val="04148481"/>
    <w:rsid w:val="0753FCC6"/>
    <w:rsid w:val="080F608B"/>
    <w:rsid w:val="0904B715"/>
    <w:rsid w:val="09B7F765"/>
    <w:rsid w:val="09F6B6C2"/>
    <w:rsid w:val="0A22BDF8"/>
    <w:rsid w:val="0A4A8881"/>
    <w:rsid w:val="0CC0BC88"/>
    <w:rsid w:val="0E57293B"/>
    <w:rsid w:val="0EFF41A1"/>
    <w:rsid w:val="0F96FA13"/>
    <w:rsid w:val="0FF0A6B4"/>
    <w:rsid w:val="1085810D"/>
    <w:rsid w:val="10C3B3D6"/>
    <w:rsid w:val="11F9A629"/>
    <w:rsid w:val="12A9A11D"/>
    <w:rsid w:val="13BD21CF"/>
    <w:rsid w:val="14396C0F"/>
    <w:rsid w:val="161573B8"/>
    <w:rsid w:val="1677F04C"/>
    <w:rsid w:val="17FF5001"/>
    <w:rsid w:val="1828E8EC"/>
    <w:rsid w:val="1A779E44"/>
    <w:rsid w:val="1D2EE7C7"/>
    <w:rsid w:val="1E9D1048"/>
    <w:rsid w:val="1EBF33AD"/>
    <w:rsid w:val="20044C14"/>
    <w:rsid w:val="257A8F55"/>
    <w:rsid w:val="2B7E9AFE"/>
    <w:rsid w:val="2CD412AF"/>
    <w:rsid w:val="2D4141C3"/>
    <w:rsid w:val="2D5079C0"/>
    <w:rsid w:val="2D6826CF"/>
    <w:rsid w:val="31A2C74C"/>
    <w:rsid w:val="33F849D5"/>
    <w:rsid w:val="3416FE5D"/>
    <w:rsid w:val="353FAC58"/>
    <w:rsid w:val="36A5BB1B"/>
    <w:rsid w:val="36BA75E7"/>
    <w:rsid w:val="3724787A"/>
    <w:rsid w:val="38B8C8AC"/>
    <w:rsid w:val="394B6DF0"/>
    <w:rsid w:val="3A5EE039"/>
    <w:rsid w:val="3E8864BA"/>
    <w:rsid w:val="415CD792"/>
    <w:rsid w:val="4182C942"/>
    <w:rsid w:val="4568F274"/>
    <w:rsid w:val="476CB06F"/>
    <w:rsid w:val="4974B2CA"/>
    <w:rsid w:val="49C252DF"/>
    <w:rsid w:val="4C0F8AAC"/>
    <w:rsid w:val="4E08252C"/>
    <w:rsid w:val="4E50FE50"/>
    <w:rsid w:val="57F6F3B9"/>
    <w:rsid w:val="59200560"/>
    <w:rsid w:val="597CC2EB"/>
    <w:rsid w:val="5BD2B912"/>
    <w:rsid w:val="5C890CCC"/>
    <w:rsid w:val="5D39B5AE"/>
    <w:rsid w:val="5F7B2952"/>
    <w:rsid w:val="5FDD2DD6"/>
    <w:rsid w:val="603AC874"/>
    <w:rsid w:val="61635C97"/>
    <w:rsid w:val="6184ADA2"/>
    <w:rsid w:val="62DD1AAB"/>
    <w:rsid w:val="697A68A1"/>
    <w:rsid w:val="6C44D1BC"/>
    <w:rsid w:val="6DFBF6DE"/>
    <w:rsid w:val="6F710061"/>
    <w:rsid w:val="6FD273A9"/>
    <w:rsid w:val="7100D354"/>
    <w:rsid w:val="713397A0"/>
    <w:rsid w:val="75C63521"/>
    <w:rsid w:val="75D3C572"/>
    <w:rsid w:val="7ACC59C7"/>
    <w:rsid w:val="7B0F087E"/>
    <w:rsid w:val="7CBCE33A"/>
    <w:rsid w:val="7E73B502"/>
    <w:rsid w:val="7FF3A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0FF64"/>
  <w15:chartTrackingRefBased/>
  <w15:docId w15:val="{7B397BFE-E92B-4C49-A5DF-1075DC74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8AE"/>
  </w:style>
  <w:style w:type="paragraph" w:styleId="1">
    <w:name w:val="heading 1"/>
    <w:basedOn w:val="a"/>
    <w:next w:val="a"/>
    <w:link w:val="10"/>
    <w:uiPriority w:val="9"/>
    <w:qFormat/>
    <w:rsid w:val="003C3E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E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E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E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E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E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E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E8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E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C3E8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C3E87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3E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E8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E8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3C3E8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3C3E8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3C3E8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3C3E87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E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 Знак"/>
    <w:basedOn w:val="a0"/>
    <w:link w:val="a4"/>
    <w:uiPriority w:val="10"/>
    <w:rsid w:val="003C3E8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3C3E8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ідзаголовок Знак"/>
    <w:basedOn w:val="a0"/>
    <w:link w:val="a6"/>
    <w:uiPriority w:val="11"/>
    <w:rsid w:val="003C3E87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3C3E87"/>
    <w:rPr>
      <w:b/>
      <w:bCs/>
      <w:color w:val="auto"/>
    </w:rPr>
  </w:style>
  <w:style w:type="character" w:styleId="a9">
    <w:name w:val="Emphasis"/>
    <w:basedOn w:val="a0"/>
    <w:uiPriority w:val="20"/>
    <w:qFormat/>
    <w:rsid w:val="003C3E87"/>
    <w:rPr>
      <w:i/>
      <w:iCs/>
      <w:color w:val="auto"/>
    </w:rPr>
  </w:style>
  <w:style w:type="paragraph" w:styleId="aa">
    <w:name w:val="No Spacing"/>
    <w:uiPriority w:val="1"/>
    <w:qFormat/>
    <w:rsid w:val="003C3E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E87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3C3E8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Цитата Знак"/>
    <w:basedOn w:val="a0"/>
    <w:link w:val="ac"/>
    <w:uiPriority w:val="29"/>
    <w:rsid w:val="003C3E87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3C3E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Насичена цитата Знак"/>
    <w:basedOn w:val="a0"/>
    <w:link w:val="ae"/>
    <w:uiPriority w:val="30"/>
    <w:rsid w:val="003C3E87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3C3E87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3C3E87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3C3E87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3C3E87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3C3E87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3C3E87"/>
    <w:pPr>
      <w:outlineLvl w:val="9"/>
    </w:pPr>
  </w:style>
  <w:style w:type="paragraph" w:styleId="af6">
    <w:name w:val="Normal (Web)"/>
    <w:basedOn w:val="a"/>
    <w:uiPriority w:val="99"/>
    <w:semiHidden/>
    <w:unhideWhenUsed/>
    <w:rsid w:val="00922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922853"/>
  </w:style>
  <w:style w:type="character" w:styleId="af7">
    <w:name w:val="Hyperlink"/>
    <w:basedOn w:val="a0"/>
    <w:uiPriority w:val="99"/>
    <w:unhideWhenUsed/>
    <w:rsid w:val="00F42457"/>
    <w:rPr>
      <w:color w:val="0000FF" w:themeColor="hyperlink"/>
      <w:u w:val="single"/>
    </w:rPr>
  </w:style>
  <w:style w:type="table" w:styleId="af8">
    <w:name w:val="Table Grid"/>
    <w:basedOn w:val="a1"/>
    <w:uiPriority w:val="39"/>
    <w:rsid w:val="00386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basedOn w:val="a0"/>
    <w:uiPriority w:val="99"/>
    <w:semiHidden/>
    <w:unhideWhenUsed/>
    <w:rsid w:val="007E1543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E1543"/>
    <w:pPr>
      <w:spacing w:line="240" w:lineRule="auto"/>
    </w:pPr>
    <w:rPr>
      <w:sz w:val="20"/>
      <w:szCs w:val="20"/>
    </w:rPr>
  </w:style>
  <w:style w:type="character" w:customStyle="1" w:styleId="afb">
    <w:name w:val="Текст примітки Знак"/>
    <w:basedOn w:val="a0"/>
    <w:link w:val="afa"/>
    <w:uiPriority w:val="99"/>
    <w:semiHidden/>
    <w:rsid w:val="007E1543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E1543"/>
    <w:rPr>
      <w:b/>
      <w:bCs/>
    </w:rPr>
  </w:style>
  <w:style w:type="character" w:customStyle="1" w:styleId="afd">
    <w:name w:val="Тема примітки Знак"/>
    <w:basedOn w:val="afb"/>
    <w:link w:val="afc"/>
    <w:uiPriority w:val="99"/>
    <w:semiHidden/>
    <w:rsid w:val="007E1543"/>
    <w:rPr>
      <w:b/>
      <w:bCs/>
      <w:sz w:val="20"/>
      <w:szCs w:val="20"/>
    </w:rPr>
  </w:style>
  <w:style w:type="paragraph" w:styleId="afe">
    <w:name w:val="Balloon Text"/>
    <w:basedOn w:val="a"/>
    <w:link w:val="aff"/>
    <w:uiPriority w:val="99"/>
    <w:semiHidden/>
    <w:unhideWhenUsed/>
    <w:rsid w:val="007E1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7E1543"/>
    <w:rPr>
      <w:rFonts w:ascii="Segoe UI" w:hAnsi="Segoe UI" w:cs="Segoe UI"/>
      <w:sz w:val="18"/>
      <w:szCs w:val="18"/>
    </w:rPr>
  </w:style>
  <w:style w:type="paragraph" w:styleId="aff0">
    <w:name w:val="Revision"/>
    <w:hidden/>
    <w:uiPriority w:val="99"/>
    <w:semiHidden/>
    <w:rsid w:val="00110C51"/>
    <w:pPr>
      <w:spacing w:after="0" w:line="240" w:lineRule="auto"/>
    </w:pPr>
  </w:style>
  <w:style w:type="character" w:styleId="aff1">
    <w:name w:val="Unresolved Mention"/>
    <w:basedOn w:val="a0"/>
    <w:uiPriority w:val="99"/>
    <w:semiHidden/>
    <w:unhideWhenUsed/>
    <w:rsid w:val="00200708"/>
    <w:rPr>
      <w:color w:val="605E5C"/>
      <w:shd w:val="clear" w:color="auto" w:fill="E1DFDD"/>
    </w:rPr>
  </w:style>
  <w:style w:type="character" w:customStyle="1" w:styleId="ui-provider">
    <w:name w:val="ui-provider"/>
    <w:basedOn w:val="a0"/>
    <w:rsid w:val="00DF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8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Zakupivli-ZI@sos-ukrain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2B2166BA1D9544A0E9E61561F03641" ma:contentTypeVersion="16" ma:contentTypeDescription="Create a new document." ma:contentTypeScope="" ma:versionID="716ee28cec3611a9650c97fd2d9ad6b6">
  <xsd:schema xmlns:xsd="http://www.w3.org/2001/XMLSchema" xmlns:xs="http://www.w3.org/2001/XMLSchema" xmlns:p="http://schemas.microsoft.com/office/2006/metadata/properties" xmlns:ns3="c1b330ff-69c5-4cef-959d-3b97ba23ebea" xmlns:ns4="592da08f-5122-44db-87ef-ea469f1fa0d8" targetNamespace="http://schemas.microsoft.com/office/2006/metadata/properties" ma:root="true" ma:fieldsID="61c52034df2726d3707212ffa9d3ba13" ns3:_="" ns4:_="">
    <xsd:import namespace="c1b330ff-69c5-4cef-959d-3b97ba23ebea"/>
    <xsd:import namespace="592da08f-5122-44db-87ef-ea469f1fa0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330ff-69c5-4cef-959d-3b97ba23e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da08f-5122-44db-87ef-ea469f1fa0d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1b330ff-69c5-4cef-959d-3b97ba23eb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3640-7B2D-4C3E-AF35-1C1B10250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b330ff-69c5-4cef-959d-3b97ba23ebea"/>
    <ds:schemaRef ds:uri="592da08f-5122-44db-87ef-ea469f1fa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AF1A8-27CF-4086-9568-C18A85555BA9}">
  <ds:schemaRefs>
    <ds:schemaRef ds:uri="http://purl.org/dc/elements/1.1/"/>
    <ds:schemaRef ds:uri="592da08f-5122-44db-87ef-ea469f1fa0d8"/>
    <ds:schemaRef ds:uri="http://schemas.openxmlformats.org/package/2006/metadata/core-properties"/>
    <ds:schemaRef ds:uri="http://purl.org/dc/terms/"/>
    <ds:schemaRef ds:uri="http://purl.org/dc/dcmitype/"/>
    <ds:schemaRef ds:uri="c1b330ff-69c5-4cef-959d-3b97ba23ebea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F21555-A283-4EEA-BED2-C9312BA1D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71249-1C3B-4B5B-963D-5E481C42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13267</Words>
  <Characters>7563</Characters>
  <Application>Microsoft Office Word</Application>
  <DocSecurity>0</DocSecurity>
  <Lines>63</Lines>
  <Paragraphs>41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20789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Dashivets Svetlana</dc:creator>
  <cp:keywords/>
  <dc:description/>
  <cp:lastModifiedBy>Zhulynska Iryna</cp:lastModifiedBy>
  <cp:revision>6</cp:revision>
  <dcterms:created xsi:type="dcterms:W3CDTF">2024-05-28T13:43:00Z</dcterms:created>
  <dcterms:modified xsi:type="dcterms:W3CDTF">2024-05-30T11:20:00Z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0x010100D32B2166BA1D9544A0E9E61561F03641</vt:lpwstr>
  </property>
</Properties>
</file>