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85"/>
        <w:gridCol w:w="4665"/>
      </w:tblGrid>
      <w:tr w:rsidR="00875A7B" w:rsidRPr="00875A7B" w14:paraId="4C723009" w14:textId="77777777" w:rsidTr="00875A7B">
        <w:tc>
          <w:tcPr>
            <w:tcW w:w="5085" w:type="dxa"/>
            <w:tcBorders>
              <w:top w:val="single" w:sz="6" w:space="0" w:color="000000"/>
              <w:left w:val="single" w:sz="6" w:space="0" w:color="000000"/>
              <w:bottom w:val="single" w:sz="6" w:space="0" w:color="000000"/>
              <w:right w:val="single" w:sz="6" w:space="0" w:color="000000"/>
            </w:tcBorders>
            <w:shd w:val="clear" w:color="auto" w:fill="FFFFFF"/>
            <w:hideMark/>
          </w:tcPr>
          <w:p w14:paraId="37DD3688" w14:textId="77777777" w:rsidR="00875A7B" w:rsidRPr="00875A7B" w:rsidRDefault="00875A7B" w:rsidP="00875A7B">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Затверджую:</w:t>
            </w:r>
            <w:r w:rsidRPr="00875A7B">
              <w:rPr>
                <w:rFonts w:ascii="Times New Roman" w:eastAsia="Times New Roman" w:hAnsi="Times New Roman" w:cs="Times New Roman"/>
              </w:rPr>
              <w:t> </w:t>
            </w:r>
          </w:p>
          <w:p w14:paraId="3C81D31A"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Національний директор  </w:t>
            </w:r>
          </w:p>
          <w:p w14:paraId="5B8C6229" w14:textId="77777777" w:rsidR="00875A7B" w:rsidRPr="00875A7B" w:rsidRDefault="00875A7B" w:rsidP="00875A7B">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Сергій </w:t>
            </w:r>
            <w:proofErr w:type="spellStart"/>
            <w:r w:rsidRPr="00875A7B">
              <w:rPr>
                <w:rFonts w:ascii="Times New Roman" w:eastAsia="Times New Roman" w:hAnsi="Times New Roman" w:cs="Times New Roman"/>
              </w:rPr>
              <w:t>Лукашов</w:t>
            </w:r>
            <w:proofErr w:type="spellEnd"/>
            <w:r w:rsidRPr="00875A7B">
              <w:rPr>
                <w:rFonts w:ascii="Times New Roman" w:eastAsia="Times New Roman" w:hAnsi="Times New Roman" w:cs="Times New Roman"/>
              </w:rPr>
              <w:t> </w:t>
            </w:r>
          </w:p>
          <w:p w14:paraId="339EB74E" w14:textId="77777777" w:rsidR="00875A7B" w:rsidRPr="00875A7B" w:rsidRDefault="00875A7B" w:rsidP="00875A7B">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6AEB0134"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Директор департаменту надзвичайного реагування  </w:t>
            </w:r>
          </w:p>
          <w:p w14:paraId="549A07DF" w14:textId="77777777" w:rsidR="00875A7B" w:rsidRPr="00875A7B" w:rsidRDefault="00875A7B" w:rsidP="00875A7B">
            <w:pPr>
              <w:spacing w:after="0" w:line="240" w:lineRule="auto"/>
              <w:ind w:left="135"/>
              <w:jc w:val="both"/>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Галина </w:t>
            </w:r>
            <w:proofErr w:type="spellStart"/>
            <w:r w:rsidRPr="00875A7B">
              <w:rPr>
                <w:rFonts w:ascii="Times New Roman" w:eastAsia="Times New Roman" w:hAnsi="Times New Roman" w:cs="Times New Roman"/>
              </w:rPr>
              <w:t>Посвалюк</w:t>
            </w:r>
            <w:proofErr w:type="spellEnd"/>
            <w:r w:rsidRPr="00875A7B">
              <w:rPr>
                <w:rFonts w:ascii="Times New Roman" w:eastAsia="Times New Roman" w:hAnsi="Times New Roman" w:cs="Times New Roman"/>
              </w:rPr>
              <w:t> </w:t>
            </w:r>
          </w:p>
          <w:p w14:paraId="342CEA14"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3A1CC29B"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Голова тендерної комісії  </w:t>
            </w:r>
          </w:p>
          <w:p w14:paraId="7C6276C4"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Ганна </w:t>
            </w:r>
            <w:proofErr w:type="spellStart"/>
            <w:r w:rsidRPr="00875A7B">
              <w:rPr>
                <w:rFonts w:ascii="Times New Roman" w:eastAsia="Times New Roman" w:hAnsi="Times New Roman" w:cs="Times New Roman"/>
              </w:rPr>
              <w:t>Грицанюк</w:t>
            </w:r>
            <w:proofErr w:type="spellEnd"/>
            <w:r w:rsidRPr="00875A7B">
              <w:rPr>
                <w:rFonts w:ascii="Times New Roman" w:eastAsia="Times New Roman" w:hAnsi="Times New Roman" w:cs="Times New Roman"/>
              </w:rPr>
              <w:t> </w:t>
            </w:r>
          </w:p>
          <w:p w14:paraId="687341D3"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28B128F9"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Секретар тендерної комісії </w:t>
            </w:r>
          </w:p>
          <w:p w14:paraId="2F7DB2D2"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xml:space="preserve">Юлія </w:t>
            </w:r>
            <w:proofErr w:type="spellStart"/>
            <w:r w:rsidRPr="00875A7B">
              <w:rPr>
                <w:rFonts w:ascii="Times New Roman" w:eastAsia="Times New Roman" w:hAnsi="Times New Roman" w:cs="Times New Roman"/>
              </w:rPr>
              <w:t>Шихайло</w:t>
            </w:r>
            <w:proofErr w:type="spellEnd"/>
            <w:r w:rsidRPr="00875A7B">
              <w:rPr>
                <w:rFonts w:ascii="Times New Roman" w:eastAsia="Times New Roman" w:hAnsi="Times New Roman" w:cs="Times New Roman"/>
              </w:rPr>
              <w:t> </w:t>
            </w:r>
          </w:p>
          <w:p w14:paraId="0441FE61"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sz w:val="16"/>
                <w:szCs w:val="16"/>
              </w:rPr>
              <w:t> </w:t>
            </w:r>
          </w:p>
          <w:p w14:paraId="72C88BC7"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Члени тендерної комісії: </w:t>
            </w:r>
          </w:p>
          <w:p w14:paraId="12A74882" w14:textId="61D38163" w:rsidR="00875A7B" w:rsidRPr="00875A7B" w:rsidRDefault="00875A7B" w:rsidP="00875A7B">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Олена Лисенко</w:t>
            </w:r>
          </w:p>
          <w:p w14:paraId="18213E70" w14:textId="77777777" w:rsidR="00875A7B" w:rsidRDefault="00875A7B" w:rsidP="00875A7B">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Любов </w:t>
            </w:r>
            <w:proofErr w:type="spellStart"/>
            <w:r>
              <w:rPr>
                <w:rFonts w:ascii="Times New Roman" w:eastAsia="Times New Roman" w:hAnsi="Times New Roman" w:cs="Times New Roman"/>
              </w:rPr>
              <w:t>Чорномаз</w:t>
            </w:r>
            <w:proofErr w:type="spellEnd"/>
          </w:p>
          <w:p w14:paraId="586A8094" w14:textId="77777777" w:rsidR="00875A7B" w:rsidRDefault="00875A7B" w:rsidP="00875A7B">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Володимир Шевчук</w:t>
            </w:r>
          </w:p>
          <w:p w14:paraId="2B43417C" w14:textId="77777777" w:rsidR="00875A7B" w:rsidRDefault="00875A7B" w:rsidP="00875A7B">
            <w:pPr>
              <w:spacing w:after="0" w:line="240" w:lineRule="auto"/>
              <w:ind w:left="135"/>
              <w:textAlignment w:val="baseline"/>
              <w:rPr>
                <w:rFonts w:ascii="Times New Roman" w:eastAsia="Times New Roman" w:hAnsi="Times New Roman" w:cs="Times New Roman"/>
              </w:rPr>
            </w:pPr>
            <w:r>
              <w:rPr>
                <w:rFonts w:ascii="Times New Roman" w:eastAsia="Times New Roman" w:hAnsi="Times New Roman" w:cs="Times New Roman"/>
              </w:rPr>
              <w:t xml:space="preserve">Вікторія </w:t>
            </w:r>
            <w:proofErr w:type="spellStart"/>
            <w:r>
              <w:rPr>
                <w:rFonts w:ascii="Times New Roman" w:eastAsia="Times New Roman" w:hAnsi="Times New Roman" w:cs="Times New Roman"/>
              </w:rPr>
              <w:t>Жеромська</w:t>
            </w:r>
            <w:proofErr w:type="spellEnd"/>
          </w:p>
          <w:p w14:paraId="1A208995" w14:textId="02A4A2A5" w:rsidR="00875A7B" w:rsidRPr="00875A7B" w:rsidRDefault="00875A7B" w:rsidP="00875A7B">
            <w:pPr>
              <w:spacing w:after="0" w:line="240" w:lineRule="auto"/>
              <w:ind w:left="135"/>
              <w:textAlignment w:val="baseline"/>
              <w:rPr>
                <w:rFonts w:ascii="Segoe UI" w:eastAsia="Times New Roman" w:hAnsi="Segoe UI" w:cs="Segoe UI"/>
                <w:sz w:val="18"/>
                <w:szCs w:val="18"/>
              </w:rPr>
            </w:pPr>
            <w:r>
              <w:rPr>
                <w:rFonts w:ascii="Times New Roman" w:eastAsia="Times New Roman" w:hAnsi="Times New Roman" w:cs="Times New Roman"/>
              </w:rPr>
              <w:t>Наталія Литвинова</w:t>
            </w:r>
            <w:r w:rsidRPr="00875A7B">
              <w:rPr>
                <w:rFonts w:ascii="Times New Roman" w:eastAsia="Times New Roman" w:hAnsi="Times New Roman" w:cs="Times New Roman"/>
              </w:rPr>
              <w:t> </w:t>
            </w:r>
          </w:p>
          <w:p w14:paraId="6D4ADCA3" w14:textId="77777777" w:rsidR="00875A7B" w:rsidRPr="00875A7B" w:rsidRDefault="00875A7B" w:rsidP="00875A7B">
            <w:pPr>
              <w:spacing w:after="0" w:line="240" w:lineRule="auto"/>
              <w:textAlignment w:val="baseline"/>
              <w:rPr>
                <w:rFonts w:ascii="Segoe UI" w:eastAsia="Times New Roman" w:hAnsi="Segoe UI" w:cs="Segoe UI"/>
                <w:sz w:val="18"/>
                <w:szCs w:val="18"/>
              </w:rPr>
            </w:pPr>
            <w:r w:rsidRPr="00875A7B">
              <w:rPr>
                <w:rFonts w:ascii="Times New Roman" w:eastAsia="Times New Roman" w:hAnsi="Times New Roman" w:cs="Times New Roman"/>
                <w:lang w:val="ru-RU"/>
              </w:rPr>
              <w:t>__________________</w:t>
            </w:r>
            <w:r w:rsidRPr="00875A7B">
              <w:rPr>
                <w:rFonts w:ascii="Times New Roman" w:eastAsia="Times New Roman" w:hAnsi="Times New Roman" w:cs="Times New Roman"/>
              </w:rPr>
              <w:t> </w:t>
            </w:r>
          </w:p>
          <w:p w14:paraId="6BFF4C4D" w14:textId="7B123BB0" w:rsidR="00875A7B" w:rsidRPr="00875A7B" w:rsidRDefault="00875A7B" w:rsidP="00875A7B">
            <w:pPr>
              <w:spacing w:after="0" w:line="240" w:lineRule="auto"/>
              <w:ind w:left="120"/>
              <w:textAlignment w:val="baseline"/>
              <w:rPr>
                <w:rFonts w:ascii="Segoe UI" w:eastAsia="Times New Roman" w:hAnsi="Segoe UI" w:cs="Segoe UI"/>
                <w:sz w:val="18"/>
                <w:szCs w:val="18"/>
              </w:rPr>
            </w:pPr>
            <w:r w:rsidRPr="00875A7B">
              <w:rPr>
                <w:rFonts w:ascii="Times New Roman" w:eastAsia="Times New Roman" w:hAnsi="Times New Roman" w:cs="Times New Roman"/>
              </w:rPr>
              <w:t>«</w:t>
            </w:r>
            <w:r w:rsidRPr="00875A7B">
              <w:rPr>
                <w:rFonts w:ascii="Times New Roman" w:eastAsia="Times New Roman" w:hAnsi="Times New Roman" w:cs="Times New Roman"/>
                <w:lang w:val="ru-RU"/>
              </w:rPr>
              <w:t>1</w:t>
            </w:r>
            <w:r w:rsidR="009E427C">
              <w:rPr>
                <w:rFonts w:ascii="Times New Roman" w:eastAsia="Times New Roman" w:hAnsi="Times New Roman" w:cs="Times New Roman"/>
                <w:lang w:val="ru-RU"/>
              </w:rPr>
              <w:t>6</w:t>
            </w:r>
            <w:r w:rsidRPr="00875A7B">
              <w:rPr>
                <w:rFonts w:ascii="Times New Roman" w:eastAsia="Times New Roman" w:hAnsi="Times New Roman" w:cs="Times New Roman"/>
              </w:rPr>
              <w:t xml:space="preserve">» </w:t>
            </w:r>
            <w:r>
              <w:rPr>
                <w:rFonts w:ascii="Times New Roman" w:eastAsia="Times New Roman" w:hAnsi="Times New Roman" w:cs="Times New Roman"/>
              </w:rPr>
              <w:t>лютого</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3C1F262D" w14:textId="77777777" w:rsidR="00875A7B" w:rsidRPr="00875A7B" w:rsidRDefault="00875A7B" w:rsidP="00875A7B">
            <w:pPr>
              <w:spacing w:after="0" w:line="240" w:lineRule="auto"/>
              <w:textAlignment w:val="baseline"/>
              <w:rPr>
                <w:rFonts w:ascii="Segoe UI" w:eastAsia="Times New Roman" w:hAnsi="Segoe UI" w:cs="Segoe UI"/>
                <w:sz w:val="18"/>
                <w:szCs w:val="18"/>
              </w:rPr>
            </w:pPr>
            <w:r w:rsidRPr="00875A7B">
              <w:rPr>
                <w:rFonts w:eastAsia="Times New Roman"/>
                <w:sz w:val="16"/>
                <w:szCs w:val="16"/>
              </w:rPr>
              <w:t> </w:t>
            </w:r>
          </w:p>
        </w:tc>
        <w:tc>
          <w:tcPr>
            <w:tcW w:w="4665" w:type="dxa"/>
            <w:tcBorders>
              <w:top w:val="single" w:sz="6" w:space="0" w:color="000000"/>
              <w:left w:val="single" w:sz="6" w:space="0" w:color="000000"/>
              <w:bottom w:val="single" w:sz="6" w:space="0" w:color="000000"/>
              <w:right w:val="single" w:sz="6" w:space="0" w:color="000000"/>
            </w:tcBorders>
            <w:shd w:val="clear" w:color="auto" w:fill="FFFFFF"/>
            <w:hideMark/>
          </w:tcPr>
          <w:p w14:paraId="12085E19" w14:textId="77777777"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b/>
                <w:bCs/>
              </w:rPr>
              <w:t>Погоджую:</w:t>
            </w:r>
            <w:r w:rsidRPr="00875A7B">
              <w:rPr>
                <w:rFonts w:ascii="Times New Roman" w:eastAsia="Times New Roman" w:hAnsi="Times New Roman" w:cs="Times New Roman"/>
              </w:rPr>
              <w:t> </w:t>
            </w:r>
          </w:p>
          <w:p w14:paraId="59F98C5E" w14:textId="7ED03084" w:rsidR="00875A7B" w:rsidRDefault="00875A7B" w:rsidP="00875A7B">
            <w:pPr>
              <w:spacing w:after="0" w:line="240" w:lineRule="auto"/>
              <w:ind w:left="135"/>
              <w:textAlignment w:val="baseline"/>
              <w:rPr>
                <w:rFonts w:ascii="Times New Roman" w:eastAsia="Times New Roman" w:hAnsi="Times New Roman" w:cs="Times New Roman"/>
              </w:rPr>
            </w:pPr>
            <w:r w:rsidRPr="008F0543">
              <w:rPr>
                <w:rFonts w:ascii="Times New Roman" w:hAnsi="Times New Roman" w:cs="Times New Roman"/>
                <w:color w:val="444444"/>
                <w:sz w:val="24"/>
                <w:szCs w:val="24"/>
                <w:shd w:val="clear" w:color="auto" w:fill="FFFFFF"/>
              </w:rPr>
              <w:t>Провідний менеджер психосоціального напрямку</w:t>
            </w:r>
            <w:r w:rsidRPr="00875A7B">
              <w:rPr>
                <w:rFonts w:ascii="Times New Roman" w:eastAsia="Times New Roman" w:hAnsi="Times New Roman" w:cs="Times New Roman"/>
              </w:rPr>
              <w:t xml:space="preserve"> </w:t>
            </w:r>
            <w:r>
              <w:rPr>
                <w:rFonts w:ascii="Times New Roman" w:eastAsia="Times New Roman" w:hAnsi="Times New Roman" w:cs="Times New Roman"/>
              </w:rPr>
              <w:t xml:space="preserve"> Ольга Шаповал </w:t>
            </w:r>
            <w:r w:rsidRPr="00875A7B">
              <w:rPr>
                <w:rFonts w:ascii="Times New Roman" w:eastAsia="Times New Roman" w:hAnsi="Times New Roman" w:cs="Times New Roman"/>
              </w:rPr>
              <w:t>___________________ </w:t>
            </w:r>
          </w:p>
          <w:p w14:paraId="13E227C0" w14:textId="661BA486" w:rsidR="00A757E8" w:rsidRDefault="00A757E8" w:rsidP="00875A7B">
            <w:pPr>
              <w:spacing w:after="0" w:line="240" w:lineRule="auto"/>
              <w:ind w:left="135"/>
              <w:textAlignment w:val="baseline"/>
              <w:rPr>
                <w:rFonts w:ascii="Segoe UI" w:eastAsia="Times New Roman" w:hAnsi="Segoe UI" w:cs="Segoe UI"/>
                <w:sz w:val="18"/>
                <w:szCs w:val="18"/>
              </w:rPr>
            </w:pPr>
          </w:p>
          <w:p w14:paraId="4D839639" w14:textId="4C26F7FA" w:rsidR="00A757E8" w:rsidRDefault="00A757E8" w:rsidP="00875A7B">
            <w:pPr>
              <w:spacing w:after="0" w:line="240" w:lineRule="auto"/>
              <w:ind w:left="135"/>
              <w:textAlignment w:val="baseline"/>
              <w:rPr>
                <w:rFonts w:ascii="Segoe UI" w:eastAsia="Times New Roman" w:hAnsi="Segoe UI" w:cs="Segoe UI"/>
                <w:sz w:val="18"/>
                <w:szCs w:val="18"/>
              </w:rPr>
            </w:pPr>
          </w:p>
          <w:p w14:paraId="0E04018C" w14:textId="45E5F920" w:rsidR="00A757E8" w:rsidRPr="00A757E8" w:rsidRDefault="00A757E8" w:rsidP="00875A7B">
            <w:pPr>
              <w:spacing w:after="0" w:line="240" w:lineRule="auto"/>
              <w:ind w:left="135"/>
              <w:textAlignment w:val="baseline"/>
              <w:rPr>
                <w:rFonts w:ascii="Times New Roman" w:eastAsia="Times New Roman" w:hAnsi="Times New Roman" w:cs="Times New Roman"/>
              </w:rPr>
            </w:pPr>
            <w:r w:rsidRPr="00A757E8">
              <w:rPr>
                <w:rFonts w:ascii="Times New Roman" w:eastAsia="Times New Roman" w:hAnsi="Times New Roman" w:cs="Times New Roman"/>
              </w:rPr>
              <w:t xml:space="preserve">Менеджер із </w:t>
            </w:r>
            <w:proofErr w:type="spellStart"/>
            <w:r w:rsidRPr="00A757E8">
              <w:rPr>
                <w:rFonts w:ascii="Times New Roman" w:eastAsia="Times New Roman" w:hAnsi="Times New Roman" w:cs="Times New Roman"/>
              </w:rPr>
              <w:t>закупівель</w:t>
            </w:r>
            <w:proofErr w:type="spellEnd"/>
          </w:p>
          <w:p w14:paraId="229318E5" w14:textId="5E9D459C" w:rsidR="00A757E8" w:rsidRPr="00875A7B" w:rsidRDefault="00A757E8" w:rsidP="00875A7B">
            <w:pPr>
              <w:spacing w:after="0" w:line="240" w:lineRule="auto"/>
              <w:ind w:left="135"/>
              <w:textAlignment w:val="baseline"/>
              <w:rPr>
                <w:rFonts w:ascii="Segoe UI" w:eastAsia="Times New Roman" w:hAnsi="Segoe UI" w:cs="Segoe UI"/>
                <w:sz w:val="18"/>
                <w:szCs w:val="18"/>
              </w:rPr>
            </w:pPr>
            <w:r w:rsidRPr="00A757E8">
              <w:rPr>
                <w:rFonts w:ascii="Times New Roman" w:eastAsia="Times New Roman" w:hAnsi="Times New Roman" w:cs="Times New Roman"/>
              </w:rPr>
              <w:t xml:space="preserve">Світлана </w:t>
            </w:r>
            <w:proofErr w:type="spellStart"/>
            <w:r w:rsidRPr="00A757E8">
              <w:rPr>
                <w:rFonts w:ascii="Times New Roman" w:eastAsia="Times New Roman" w:hAnsi="Times New Roman" w:cs="Times New Roman"/>
              </w:rPr>
              <w:t>Дашивець</w:t>
            </w:r>
            <w:proofErr w:type="spellEnd"/>
            <w:r>
              <w:rPr>
                <w:rFonts w:ascii="Segoe UI" w:eastAsia="Times New Roman" w:hAnsi="Segoe UI" w:cs="Segoe UI"/>
                <w:sz w:val="18"/>
                <w:szCs w:val="18"/>
              </w:rPr>
              <w:t xml:space="preserve"> _________________________</w:t>
            </w:r>
          </w:p>
          <w:p w14:paraId="7649925E" w14:textId="6E3FD5A6" w:rsidR="00A757E8" w:rsidRDefault="00875A7B" w:rsidP="00875A7B">
            <w:pPr>
              <w:spacing w:after="0" w:line="240" w:lineRule="auto"/>
              <w:ind w:left="135"/>
              <w:textAlignment w:val="baseline"/>
              <w:rPr>
                <w:rFonts w:ascii="Times New Roman" w:eastAsia="Times New Roman" w:hAnsi="Times New Roman" w:cs="Times New Roman"/>
              </w:rPr>
            </w:pPr>
            <w:r w:rsidRPr="00875A7B">
              <w:rPr>
                <w:rFonts w:ascii="Times New Roman" w:eastAsia="Times New Roman" w:hAnsi="Times New Roman" w:cs="Times New Roman"/>
              </w:rPr>
              <w:t>«</w:t>
            </w:r>
            <w:r w:rsidRPr="00875A7B">
              <w:rPr>
                <w:rFonts w:ascii="Times New Roman" w:eastAsia="Times New Roman" w:hAnsi="Times New Roman" w:cs="Times New Roman"/>
                <w:lang w:val="ru-RU"/>
              </w:rPr>
              <w:t>1</w:t>
            </w:r>
            <w:r w:rsidR="009E427C">
              <w:rPr>
                <w:rFonts w:ascii="Times New Roman" w:eastAsia="Times New Roman" w:hAnsi="Times New Roman" w:cs="Times New Roman"/>
                <w:lang w:val="ru-RU"/>
              </w:rPr>
              <w:t>6</w:t>
            </w:r>
            <w:r w:rsidRPr="00875A7B">
              <w:rPr>
                <w:rFonts w:ascii="Times New Roman" w:eastAsia="Times New Roman" w:hAnsi="Times New Roman" w:cs="Times New Roman"/>
              </w:rPr>
              <w:t xml:space="preserve">» </w:t>
            </w:r>
            <w:r>
              <w:rPr>
                <w:rFonts w:ascii="Times New Roman" w:eastAsia="Times New Roman" w:hAnsi="Times New Roman" w:cs="Times New Roman"/>
              </w:rPr>
              <w:t>лютого</w:t>
            </w:r>
            <w:r w:rsidRPr="00875A7B">
              <w:rPr>
                <w:rFonts w:ascii="Times New Roman" w:eastAsia="Times New Roman" w:hAnsi="Times New Roman" w:cs="Times New Roman"/>
              </w:rPr>
              <w:t xml:space="preserve"> 202</w:t>
            </w:r>
            <w:r>
              <w:rPr>
                <w:rFonts w:ascii="Times New Roman" w:eastAsia="Times New Roman" w:hAnsi="Times New Roman" w:cs="Times New Roman"/>
              </w:rPr>
              <w:t>4</w:t>
            </w:r>
            <w:r w:rsidRPr="00875A7B">
              <w:rPr>
                <w:rFonts w:ascii="Times New Roman" w:eastAsia="Times New Roman" w:hAnsi="Times New Roman" w:cs="Times New Roman"/>
              </w:rPr>
              <w:t xml:space="preserve"> р. </w:t>
            </w:r>
          </w:p>
          <w:p w14:paraId="18AEA3D7" w14:textId="77777777" w:rsidR="00A757E8" w:rsidRDefault="00A757E8" w:rsidP="00875A7B">
            <w:pPr>
              <w:spacing w:after="0" w:line="240" w:lineRule="auto"/>
              <w:ind w:left="135"/>
              <w:textAlignment w:val="baseline"/>
              <w:rPr>
                <w:rFonts w:ascii="Times New Roman" w:eastAsia="Times New Roman" w:hAnsi="Times New Roman" w:cs="Times New Roman"/>
              </w:rPr>
            </w:pPr>
          </w:p>
          <w:p w14:paraId="558AE4A3" w14:textId="7F81267E" w:rsidR="00875A7B" w:rsidRPr="00875A7B" w:rsidRDefault="00875A7B" w:rsidP="00875A7B">
            <w:pPr>
              <w:spacing w:after="0" w:line="240" w:lineRule="auto"/>
              <w:ind w:left="135"/>
              <w:textAlignment w:val="baseline"/>
              <w:rPr>
                <w:rFonts w:ascii="Segoe UI" w:eastAsia="Times New Roman" w:hAnsi="Segoe UI" w:cs="Segoe UI"/>
                <w:sz w:val="18"/>
                <w:szCs w:val="18"/>
              </w:rPr>
            </w:pPr>
            <w:r w:rsidRPr="00875A7B">
              <w:rPr>
                <w:rFonts w:ascii="Times New Roman" w:eastAsia="Times New Roman" w:hAnsi="Times New Roman" w:cs="Times New Roman"/>
              </w:rPr>
              <w:t> </w:t>
            </w:r>
          </w:p>
        </w:tc>
      </w:tr>
    </w:tbl>
    <w:p w14:paraId="3FB52681" w14:textId="77777777" w:rsidR="00E005E4" w:rsidRPr="00F57BD5" w:rsidRDefault="00E005E4">
      <w:pPr>
        <w:spacing w:after="0" w:line="240" w:lineRule="auto"/>
        <w:jc w:val="center"/>
        <w:rPr>
          <w:rFonts w:ascii="Times New Roman" w:eastAsia="Times New Roman" w:hAnsi="Times New Roman" w:cs="Times New Roman"/>
          <w:b/>
        </w:rPr>
      </w:pPr>
    </w:p>
    <w:p w14:paraId="2392E750" w14:textId="77777777" w:rsidR="00E005E4" w:rsidRPr="00F57BD5" w:rsidRDefault="00C2452E">
      <w:pPr>
        <w:spacing w:after="0" w:line="240" w:lineRule="auto"/>
        <w:jc w:val="center"/>
        <w:rPr>
          <w:rFonts w:ascii="Times New Roman" w:eastAsia="Times New Roman" w:hAnsi="Times New Roman" w:cs="Times New Roman"/>
          <w:b/>
        </w:rPr>
      </w:pPr>
      <w:r w:rsidRPr="00F57BD5">
        <w:rPr>
          <w:rFonts w:ascii="Times New Roman" w:eastAsia="Times New Roman" w:hAnsi="Times New Roman" w:cs="Times New Roman"/>
          <w:b/>
        </w:rPr>
        <w:t xml:space="preserve">ТЕХНІЧНЕ ЗАВДАННЯ </w:t>
      </w:r>
    </w:p>
    <w:p w14:paraId="71162447" w14:textId="40B8A3B4" w:rsidR="00E005E4" w:rsidRPr="00F57BD5" w:rsidRDefault="00A0032B" w:rsidP="00A0032B">
      <w:pPr>
        <w:spacing w:after="0" w:line="240" w:lineRule="auto"/>
        <w:jc w:val="center"/>
        <w:rPr>
          <w:rFonts w:ascii="Times New Roman" w:eastAsia="Times New Roman" w:hAnsi="Times New Roman" w:cs="Times New Roman"/>
          <w:b/>
        </w:rPr>
      </w:pPr>
      <w:r w:rsidRPr="00F57BD5">
        <w:rPr>
          <w:rFonts w:ascii="Times New Roman" w:eastAsia="Times New Roman" w:hAnsi="Times New Roman" w:cs="Times New Roman"/>
          <w:b/>
        </w:rPr>
        <w:t>щодо пошуку підрядника</w:t>
      </w:r>
      <w:r w:rsidR="00C2452E" w:rsidRPr="00F57BD5">
        <w:rPr>
          <w:rFonts w:ascii="Times New Roman" w:eastAsia="Times New Roman" w:hAnsi="Times New Roman" w:cs="Times New Roman"/>
          <w:b/>
        </w:rPr>
        <w:t xml:space="preserve"> для організації та проведенн</w:t>
      </w:r>
      <w:r w:rsidR="006E141D" w:rsidRPr="00F57BD5">
        <w:rPr>
          <w:rFonts w:ascii="Times New Roman" w:eastAsia="Times New Roman" w:hAnsi="Times New Roman" w:cs="Times New Roman"/>
          <w:b/>
        </w:rPr>
        <w:t>я</w:t>
      </w:r>
      <w:r w:rsidRPr="00F57BD5">
        <w:rPr>
          <w:rFonts w:ascii="Times New Roman" w:eastAsia="Times New Roman" w:hAnsi="Times New Roman" w:cs="Times New Roman"/>
          <w:b/>
        </w:rPr>
        <w:t xml:space="preserve"> групових форматів психологічно-рекреаційної роботи </w:t>
      </w:r>
      <w:r w:rsidR="00C2452E" w:rsidRPr="00F57BD5">
        <w:rPr>
          <w:rFonts w:ascii="Times New Roman" w:eastAsia="Times New Roman" w:hAnsi="Times New Roman" w:cs="Times New Roman"/>
          <w:b/>
        </w:rPr>
        <w:t>для д</w:t>
      </w:r>
      <w:r w:rsidRPr="00F57BD5">
        <w:rPr>
          <w:rFonts w:ascii="Times New Roman" w:eastAsia="Times New Roman" w:hAnsi="Times New Roman" w:cs="Times New Roman"/>
          <w:b/>
        </w:rPr>
        <w:t xml:space="preserve">ітей(табору психологічної підтримки), які постраждали внаслідок </w:t>
      </w:r>
      <w:r w:rsidR="00C2452E" w:rsidRPr="00F57BD5">
        <w:rPr>
          <w:rFonts w:ascii="Times New Roman" w:eastAsia="Times New Roman" w:hAnsi="Times New Roman" w:cs="Times New Roman"/>
          <w:b/>
        </w:rPr>
        <w:t xml:space="preserve">російської військової агресії, у рамках </w:t>
      </w:r>
      <w:proofErr w:type="spellStart"/>
      <w:r w:rsidR="00C2452E" w:rsidRPr="00F57BD5">
        <w:rPr>
          <w:rFonts w:ascii="Times New Roman" w:eastAsia="Times New Roman" w:hAnsi="Times New Roman" w:cs="Times New Roman"/>
          <w:b/>
        </w:rPr>
        <w:t>проєкту</w:t>
      </w:r>
      <w:proofErr w:type="spellEnd"/>
      <w:r w:rsidR="00C2452E" w:rsidRPr="00F57BD5">
        <w:rPr>
          <w:rFonts w:ascii="Times New Roman" w:eastAsia="Times New Roman" w:hAnsi="Times New Roman" w:cs="Times New Roman"/>
          <w:b/>
        </w:rPr>
        <w:t xml:space="preserve"> «Фонд гуманітарного фінансування» (</w:t>
      </w:r>
      <w:proofErr w:type="spellStart"/>
      <w:r w:rsidR="00C2452E" w:rsidRPr="00F57BD5">
        <w:rPr>
          <w:rFonts w:ascii="Times New Roman" w:eastAsia="Times New Roman" w:hAnsi="Times New Roman" w:cs="Times New Roman"/>
          <w:b/>
        </w:rPr>
        <w:t>Humanitarian</w:t>
      </w:r>
      <w:proofErr w:type="spellEnd"/>
      <w:r w:rsidR="00C2452E" w:rsidRPr="00F57BD5">
        <w:rPr>
          <w:rFonts w:ascii="Times New Roman" w:eastAsia="Times New Roman" w:hAnsi="Times New Roman" w:cs="Times New Roman"/>
          <w:b/>
        </w:rPr>
        <w:t xml:space="preserve"> </w:t>
      </w:r>
      <w:proofErr w:type="spellStart"/>
      <w:r w:rsidR="00C2452E" w:rsidRPr="00F57BD5">
        <w:rPr>
          <w:rFonts w:ascii="Times New Roman" w:eastAsia="Times New Roman" w:hAnsi="Times New Roman" w:cs="Times New Roman"/>
          <w:b/>
        </w:rPr>
        <w:t>Funding</w:t>
      </w:r>
      <w:proofErr w:type="spellEnd"/>
      <w:r w:rsidR="00C2452E" w:rsidRPr="00F57BD5">
        <w:rPr>
          <w:rFonts w:ascii="Times New Roman" w:eastAsia="Times New Roman" w:hAnsi="Times New Roman" w:cs="Times New Roman"/>
          <w:b/>
        </w:rPr>
        <w:t xml:space="preserve"> </w:t>
      </w:r>
      <w:proofErr w:type="spellStart"/>
      <w:r w:rsidR="00C2452E" w:rsidRPr="00F57BD5">
        <w:rPr>
          <w:rFonts w:ascii="Times New Roman" w:eastAsia="Times New Roman" w:hAnsi="Times New Roman" w:cs="Times New Roman"/>
          <w:b/>
        </w:rPr>
        <w:t>Pool</w:t>
      </w:r>
      <w:proofErr w:type="spellEnd"/>
      <w:r w:rsidR="00C2452E" w:rsidRPr="00F57BD5">
        <w:rPr>
          <w:rFonts w:ascii="Times New Roman" w:eastAsia="Times New Roman" w:hAnsi="Times New Roman" w:cs="Times New Roman"/>
          <w:b/>
        </w:rPr>
        <w:t>)</w:t>
      </w:r>
    </w:p>
    <w:p w14:paraId="797AB1B3" w14:textId="77777777" w:rsidR="00E005E4" w:rsidRPr="00F57BD5" w:rsidRDefault="00E005E4">
      <w:pPr>
        <w:spacing w:after="0" w:line="240" w:lineRule="auto"/>
        <w:jc w:val="center"/>
        <w:rPr>
          <w:rFonts w:ascii="Times New Roman" w:eastAsia="Times New Roman" w:hAnsi="Times New Roman" w:cs="Times New Roman"/>
          <w:b/>
        </w:rPr>
      </w:pPr>
    </w:p>
    <w:p w14:paraId="73000E3E" w14:textId="2F20B0FA" w:rsidR="00E005E4" w:rsidRPr="00F57BD5" w:rsidRDefault="00C2452E">
      <w:pPr>
        <w:spacing w:after="0" w:line="360" w:lineRule="auto"/>
        <w:jc w:val="right"/>
        <w:rPr>
          <w:rFonts w:ascii="Times New Roman" w:eastAsia="Times New Roman" w:hAnsi="Times New Roman" w:cs="Times New Roman"/>
          <w:b/>
        </w:rPr>
      </w:pPr>
      <w:r w:rsidRPr="00F57BD5">
        <w:rPr>
          <w:rFonts w:ascii="Times New Roman" w:eastAsia="Times New Roman" w:hAnsi="Times New Roman" w:cs="Times New Roman"/>
          <w:b/>
        </w:rPr>
        <w:t>1</w:t>
      </w:r>
      <w:r w:rsidR="009E427C">
        <w:rPr>
          <w:rFonts w:ascii="Times New Roman" w:eastAsia="Times New Roman" w:hAnsi="Times New Roman" w:cs="Times New Roman"/>
          <w:b/>
        </w:rPr>
        <w:t>6</w:t>
      </w:r>
      <w:bookmarkStart w:id="0" w:name="_GoBack"/>
      <w:bookmarkEnd w:id="0"/>
      <w:r w:rsidRPr="00F57BD5">
        <w:rPr>
          <w:rFonts w:ascii="Times New Roman" w:eastAsia="Times New Roman" w:hAnsi="Times New Roman" w:cs="Times New Roman"/>
          <w:b/>
        </w:rPr>
        <w:t>.02.202</w:t>
      </w:r>
      <w:r w:rsidR="00875A7B">
        <w:rPr>
          <w:rFonts w:ascii="Times New Roman" w:eastAsia="Times New Roman" w:hAnsi="Times New Roman" w:cs="Times New Roman"/>
          <w:b/>
        </w:rPr>
        <w:t>4</w:t>
      </w:r>
    </w:p>
    <w:tbl>
      <w:tblPr>
        <w:tblStyle w:val="10"/>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7371"/>
        <w:gridCol w:w="1134"/>
      </w:tblGrid>
      <w:tr w:rsidR="00E005E4" w:rsidRPr="00F57BD5" w14:paraId="59BB0DD9" w14:textId="77777777" w:rsidTr="3ADF3F62">
        <w:tc>
          <w:tcPr>
            <w:tcW w:w="1838" w:type="dxa"/>
          </w:tcPr>
          <w:p w14:paraId="642F6837"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послуги:</w:t>
            </w:r>
          </w:p>
        </w:tc>
        <w:tc>
          <w:tcPr>
            <w:tcW w:w="8505" w:type="dxa"/>
            <w:gridSpan w:val="2"/>
          </w:tcPr>
          <w:p w14:paraId="09BE0463" w14:textId="45E65BC4" w:rsidR="00E005E4" w:rsidRPr="00F57BD5" w:rsidRDefault="00C2452E" w:rsidP="00A0032B">
            <w:pPr>
              <w:jc w:val="both"/>
              <w:rPr>
                <w:rFonts w:ascii="Times New Roman" w:eastAsia="Times New Roman" w:hAnsi="Times New Roman" w:cs="Times New Roman"/>
                <w:b/>
              </w:rPr>
            </w:pPr>
            <w:r w:rsidRPr="00F57BD5">
              <w:rPr>
                <w:rFonts w:ascii="Times New Roman" w:eastAsia="Times New Roman" w:hAnsi="Times New Roman" w:cs="Times New Roman"/>
                <w:b/>
              </w:rPr>
              <w:t xml:space="preserve">Послуги з організації оздоровлення та відпочинку дітей, а саме: </w:t>
            </w:r>
            <w:r w:rsidR="00A0032B" w:rsidRPr="00F57BD5">
              <w:rPr>
                <w:rFonts w:ascii="Times New Roman" w:eastAsia="Times New Roman" w:hAnsi="Times New Roman" w:cs="Times New Roman"/>
                <w:b/>
              </w:rPr>
              <w:t>організації та проведення групових форматів психологічно-рекреаційної роботи для дітей</w:t>
            </w:r>
            <w:r w:rsidR="00FB17C0" w:rsidRPr="00F57BD5">
              <w:rPr>
                <w:rFonts w:ascii="Times New Roman" w:eastAsia="Times New Roman" w:hAnsi="Times New Roman" w:cs="Times New Roman"/>
                <w:b/>
              </w:rPr>
              <w:t xml:space="preserve"> </w:t>
            </w:r>
            <w:r w:rsidR="00A0032B" w:rsidRPr="00F57BD5">
              <w:rPr>
                <w:rFonts w:ascii="Times New Roman" w:eastAsia="Times New Roman" w:hAnsi="Times New Roman" w:cs="Times New Roman"/>
                <w:b/>
              </w:rPr>
              <w:t>(табору психологічної підтримки), які постраждали внаслідок російської військової агресії</w:t>
            </w:r>
          </w:p>
        </w:tc>
      </w:tr>
      <w:tr w:rsidR="00E005E4" w:rsidRPr="00F57BD5" w14:paraId="2F401337" w14:textId="77777777" w:rsidTr="3ADF3F62">
        <w:tc>
          <w:tcPr>
            <w:tcW w:w="1838" w:type="dxa"/>
          </w:tcPr>
          <w:p w14:paraId="780F2D66"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rPr>
              <w:t>Період надання послуги:</w:t>
            </w:r>
          </w:p>
        </w:tc>
        <w:tc>
          <w:tcPr>
            <w:tcW w:w="8505" w:type="dxa"/>
            <w:gridSpan w:val="2"/>
          </w:tcPr>
          <w:p w14:paraId="794D8DA6" w14:textId="24DF0B5A" w:rsidR="00E005E4" w:rsidRPr="0096229D" w:rsidRDefault="005254A9" w:rsidP="009140BE">
            <w:pPr>
              <w:ind w:right="-108"/>
              <w:rPr>
                <w:rFonts w:ascii="Times New Roman" w:eastAsia="Times New Roman" w:hAnsi="Times New Roman" w:cs="Times New Roman"/>
                <w:highlight w:val="cyan"/>
              </w:rPr>
            </w:pPr>
            <w:bookmarkStart w:id="1" w:name="_heading=h.gjdgxs" w:colFirst="0" w:colLast="0"/>
            <w:bookmarkEnd w:id="1"/>
            <w:r w:rsidRPr="00344504">
              <w:rPr>
                <w:rFonts w:ascii="Times New Roman" w:eastAsia="Times New Roman" w:hAnsi="Times New Roman" w:cs="Times New Roman"/>
              </w:rPr>
              <w:t>трав</w:t>
            </w:r>
            <w:r w:rsidR="00C2452E" w:rsidRPr="00344504">
              <w:rPr>
                <w:rFonts w:ascii="Times New Roman" w:eastAsia="Times New Roman" w:hAnsi="Times New Roman" w:cs="Times New Roman"/>
              </w:rPr>
              <w:t>ень-грудень 202</w:t>
            </w:r>
            <w:r w:rsidR="0096229D" w:rsidRPr="00344504">
              <w:rPr>
                <w:rFonts w:ascii="Times New Roman" w:eastAsia="Times New Roman" w:hAnsi="Times New Roman" w:cs="Times New Roman"/>
              </w:rPr>
              <w:t>4</w:t>
            </w:r>
          </w:p>
        </w:tc>
      </w:tr>
      <w:tr w:rsidR="00E005E4" w:rsidRPr="00F57BD5" w14:paraId="4359B659" w14:textId="77777777" w:rsidTr="3ADF3F62">
        <w:trPr>
          <w:trHeight w:val="416"/>
        </w:trPr>
        <w:tc>
          <w:tcPr>
            <w:tcW w:w="1838" w:type="dxa"/>
          </w:tcPr>
          <w:p w14:paraId="482DECD6" w14:textId="77777777" w:rsidR="00E005E4" w:rsidRPr="00F57BD5" w:rsidRDefault="00C2452E">
            <w:pPr>
              <w:rPr>
                <w:rFonts w:ascii="Times New Roman" w:eastAsia="Times New Roman" w:hAnsi="Times New Roman" w:cs="Times New Roman"/>
              </w:rPr>
            </w:pPr>
            <w:r w:rsidRPr="00F57BD5">
              <w:rPr>
                <w:rFonts w:ascii="Times New Roman" w:eastAsia="Times New Roman" w:hAnsi="Times New Roman" w:cs="Times New Roman"/>
                <w:color w:val="201F1E"/>
              </w:rPr>
              <w:t>Вимоги до підрядника:</w:t>
            </w:r>
          </w:p>
        </w:tc>
        <w:tc>
          <w:tcPr>
            <w:tcW w:w="8505" w:type="dxa"/>
            <w:gridSpan w:val="2"/>
          </w:tcPr>
          <w:p w14:paraId="24E3AF00" w14:textId="32FA1AA1"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Розташування в одній із наступних областей: Львівська, Івано-Франківська, Чернівецька, Закарпатська області</w:t>
            </w:r>
            <w:r w:rsidR="00FB17C0" w:rsidRPr="00F57BD5">
              <w:rPr>
                <w:rFonts w:ascii="Times New Roman" w:eastAsia="Times New Roman" w:hAnsi="Times New Roman" w:cs="Times New Roman"/>
                <w:color w:val="000000"/>
                <w:lang w:val="ru-RU"/>
              </w:rPr>
              <w:t>.</w:t>
            </w:r>
          </w:p>
          <w:p w14:paraId="4DBD63FF"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Відсутність мережі готелів, розважальних закладів, стратегічних об’єктів поблизу</w:t>
            </w:r>
          </w:p>
          <w:p w14:paraId="75B21509"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Наявність лісу, водойм, гір та ін. для організації туристичних прогулянок</w:t>
            </w:r>
          </w:p>
          <w:p w14:paraId="720A0149" w14:textId="168BFB7C" w:rsidR="005C4D1A" w:rsidRPr="00344504" w:rsidRDefault="00C2452E" w:rsidP="005C4D1A">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344504">
              <w:rPr>
                <w:rFonts w:ascii="Times New Roman" w:eastAsia="Times New Roman" w:hAnsi="Times New Roman" w:cs="Times New Roman"/>
                <w:color w:val="000000"/>
              </w:rPr>
              <w:t>Можливість забезпечити окреме проживання у 3-</w:t>
            </w:r>
            <w:r w:rsidR="00A0032B" w:rsidRPr="00344504">
              <w:rPr>
                <w:rFonts w:ascii="Times New Roman" w:eastAsia="Times New Roman" w:hAnsi="Times New Roman" w:cs="Times New Roman"/>
              </w:rPr>
              <w:t xml:space="preserve">4-х </w:t>
            </w:r>
            <w:proofErr w:type="spellStart"/>
            <w:r w:rsidRPr="00344504">
              <w:rPr>
                <w:rFonts w:ascii="Times New Roman" w:eastAsia="Times New Roman" w:hAnsi="Times New Roman" w:cs="Times New Roman"/>
              </w:rPr>
              <w:t>місних</w:t>
            </w:r>
            <w:proofErr w:type="spellEnd"/>
            <w:r w:rsidRPr="00344504">
              <w:rPr>
                <w:rFonts w:ascii="Times New Roman" w:eastAsia="Times New Roman" w:hAnsi="Times New Roman" w:cs="Times New Roman"/>
              </w:rPr>
              <w:t xml:space="preserve"> кімнатах</w:t>
            </w:r>
            <w:r w:rsidR="005C4D1A" w:rsidRPr="00344504">
              <w:rPr>
                <w:rFonts w:ascii="Times New Roman" w:eastAsia="Times New Roman" w:hAnsi="Times New Roman" w:cs="Times New Roman"/>
                <w:color w:val="000000"/>
              </w:rPr>
              <w:t xml:space="preserve"> для мінімум 80 дітей та в двомісних номерах для 15 осіб персоналу (надавачів послуг організації) </w:t>
            </w:r>
            <w:r w:rsidR="004F75CD">
              <w:rPr>
                <w:rFonts w:ascii="Times New Roman" w:eastAsia="Times New Roman" w:hAnsi="Times New Roman" w:cs="Times New Roman"/>
                <w:color w:val="000000"/>
              </w:rPr>
              <w:t>під час кожного з заїздів</w:t>
            </w:r>
          </w:p>
          <w:p w14:paraId="4BDDED95" w14:textId="3D0C0D75" w:rsidR="00E005E4" w:rsidRPr="00344504"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344504">
              <w:rPr>
                <w:rFonts w:ascii="Times New Roman" w:eastAsia="Times New Roman" w:hAnsi="Times New Roman" w:cs="Times New Roman"/>
                <w:color w:val="000000"/>
              </w:rPr>
              <w:t xml:space="preserve">5-ти разове </w:t>
            </w:r>
            <w:r w:rsidR="00C1723B" w:rsidRPr="00344504">
              <w:rPr>
                <w:rFonts w:ascii="Times New Roman" w:eastAsia="Times New Roman" w:hAnsi="Times New Roman" w:cs="Times New Roman"/>
                <w:color w:val="000000"/>
              </w:rPr>
              <w:t xml:space="preserve">комплексне </w:t>
            </w:r>
            <w:r w:rsidRPr="00344504">
              <w:rPr>
                <w:rFonts w:ascii="Times New Roman" w:eastAsia="Times New Roman" w:hAnsi="Times New Roman" w:cs="Times New Roman"/>
                <w:color w:val="000000"/>
              </w:rPr>
              <w:t>харчування протягом 14-денної зміни для мінімум 80 дітей, у тому ч</w:t>
            </w:r>
            <w:r w:rsidR="007643D4" w:rsidRPr="00344504">
              <w:rPr>
                <w:rFonts w:ascii="Times New Roman" w:eastAsia="Times New Roman" w:hAnsi="Times New Roman" w:cs="Times New Roman"/>
                <w:color w:val="000000"/>
              </w:rPr>
              <w:t xml:space="preserve">ислі для дітей з інвалідністю, </w:t>
            </w:r>
            <w:r w:rsidRPr="00344504">
              <w:rPr>
                <w:rFonts w:ascii="Times New Roman" w:eastAsia="Times New Roman" w:hAnsi="Times New Roman" w:cs="Times New Roman"/>
                <w:color w:val="000000"/>
              </w:rPr>
              <w:t xml:space="preserve">та до 15 осіб персоналу (надавачів послуг організації) </w:t>
            </w:r>
            <w:r w:rsidR="004F75CD">
              <w:rPr>
                <w:rFonts w:ascii="Times New Roman" w:eastAsia="Times New Roman" w:hAnsi="Times New Roman" w:cs="Times New Roman"/>
                <w:color w:val="000000"/>
              </w:rPr>
              <w:t>під час кожного з заїздів</w:t>
            </w:r>
          </w:p>
          <w:p w14:paraId="1BF05BF3" w14:textId="5B908D3C"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57BD5">
              <w:rPr>
                <w:rFonts w:ascii="Times New Roman" w:eastAsia="Times New Roman" w:hAnsi="Times New Roman" w:cs="Times New Roman"/>
              </w:rPr>
              <w:t xml:space="preserve">Забезпечення страхування </w:t>
            </w:r>
            <w:r w:rsidR="004F75CD">
              <w:rPr>
                <w:rFonts w:ascii="Times New Roman" w:eastAsia="Times New Roman" w:hAnsi="Times New Roman" w:cs="Times New Roman"/>
              </w:rPr>
              <w:t xml:space="preserve">життя </w:t>
            </w:r>
            <w:r w:rsidR="00075FC1">
              <w:rPr>
                <w:rFonts w:ascii="Times New Roman" w:eastAsia="Times New Roman" w:hAnsi="Times New Roman" w:cs="Times New Roman"/>
              </w:rPr>
              <w:t>т</w:t>
            </w:r>
            <w:r w:rsidR="004F75CD">
              <w:rPr>
                <w:rFonts w:ascii="Times New Roman" w:eastAsia="Times New Roman" w:hAnsi="Times New Roman" w:cs="Times New Roman"/>
              </w:rPr>
              <w:t xml:space="preserve">а здоров’я </w:t>
            </w:r>
            <w:r w:rsidRPr="00F57BD5">
              <w:rPr>
                <w:rFonts w:ascii="Times New Roman" w:eastAsia="Times New Roman" w:hAnsi="Times New Roman" w:cs="Times New Roman"/>
              </w:rPr>
              <w:t>для дітей-учасників табору</w:t>
            </w:r>
          </w:p>
          <w:p w14:paraId="6F04458D" w14:textId="549F15B3"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3374B307">
              <w:rPr>
                <w:rFonts w:ascii="Times New Roman" w:eastAsia="Times New Roman" w:hAnsi="Times New Roman" w:cs="Times New Roman"/>
                <w:color w:val="000000" w:themeColor="text1"/>
              </w:rPr>
              <w:t xml:space="preserve">Наявність великого приміщення, відкритого майданчику для проведення групових </w:t>
            </w:r>
            <w:proofErr w:type="spellStart"/>
            <w:r w:rsidRPr="3374B307">
              <w:rPr>
                <w:rFonts w:ascii="Times New Roman" w:eastAsia="Times New Roman" w:hAnsi="Times New Roman" w:cs="Times New Roman"/>
                <w:color w:val="000000" w:themeColor="text1"/>
              </w:rPr>
              <w:t>активностей</w:t>
            </w:r>
            <w:proofErr w:type="spellEnd"/>
            <w:r w:rsidRPr="3374B307">
              <w:rPr>
                <w:rFonts w:ascii="Times New Roman" w:eastAsia="Times New Roman" w:hAnsi="Times New Roman" w:cs="Times New Roman"/>
                <w:color w:val="000000" w:themeColor="text1"/>
              </w:rPr>
              <w:t xml:space="preserve"> та наявність </w:t>
            </w:r>
            <w:r w:rsidRPr="00654E3C">
              <w:rPr>
                <w:rFonts w:ascii="Times New Roman" w:eastAsia="Times New Roman" w:hAnsi="Times New Roman" w:cs="Times New Roman"/>
                <w:color w:val="000000" w:themeColor="text1"/>
              </w:rPr>
              <w:t>4</w:t>
            </w:r>
            <w:r w:rsidRPr="3374B307">
              <w:rPr>
                <w:rFonts w:ascii="Times New Roman" w:eastAsia="Times New Roman" w:hAnsi="Times New Roman" w:cs="Times New Roman"/>
                <w:color w:val="000000" w:themeColor="text1"/>
              </w:rPr>
              <w:t xml:space="preserve"> кімнат для індивідуальних занять</w:t>
            </w:r>
          </w:p>
          <w:p w14:paraId="11ED2EFB" w14:textId="6F4B36FA"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57BD5">
              <w:rPr>
                <w:rFonts w:ascii="Times New Roman" w:eastAsia="Times New Roman" w:hAnsi="Times New Roman" w:cs="Times New Roman"/>
              </w:rPr>
              <w:t>Додатковою перевагою є наявність ван</w:t>
            </w:r>
            <w:r w:rsidR="00A0032B" w:rsidRPr="00F57BD5">
              <w:rPr>
                <w:rFonts w:ascii="Times New Roman" w:eastAsia="Times New Roman" w:hAnsi="Times New Roman" w:cs="Times New Roman"/>
              </w:rPr>
              <w:t>н</w:t>
            </w:r>
            <w:r w:rsidR="002220D9" w:rsidRPr="00F57BD5">
              <w:rPr>
                <w:rFonts w:ascii="Times New Roman" w:eastAsia="Times New Roman" w:hAnsi="Times New Roman" w:cs="Times New Roman"/>
              </w:rPr>
              <w:t xml:space="preserve">их кімнат та </w:t>
            </w:r>
            <w:proofErr w:type="spellStart"/>
            <w:r w:rsidR="002220D9" w:rsidRPr="00F57BD5">
              <w:rPr>
                <w:rFonts w:ascii="Times New Roman" w:eastAsia="Times New Roman" w:hAnsi="Times New Roman" w:cs="Times New Roman"/>
              </w:rPr>
              <w:t>вбирале</w:t>
            </w:r>
            <w:r w:rsidRPr="00F57BD5">
              <w:rPr>
                <w:rFonts w:ascii="Times New Roman" w:eastAsia="Times New Roman" w:hAnsi="Times New Roman" w:cs="Times New Roman"/>
              </w:rPr>
              <w:t>нь</w:t>
            </w:r>
            <w:proofErr w:type="spellEnd"/>
            <w:r w:rsidRPr="00F57BD5">
              <w:rPr>
                <w:rFonts w:ascii="Times New Roman" w:eastAsia="Times New Roman" w:hAnsi="Times New Roman" w:cs="Times New Roman"/>
              </w:rPr>
              <w:t xml:space="preserve"> у кімнатах</w:t>
            </w:r>
          </w:p>
          <w:p w14:paraId="5330174B" w14:textId="0CCDA0CB" w:rsidR="00E005E4"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57BD5">
              <w:rPr>
                <w:rFonts w:ascii="Times New Roman" w:eastAsia="Times New Roman" w:hAnsi="Times New Roman" w:cs="Times New Roman"/>
              </w:rPr>
              <w:t xml:space="preserve">Наявність додаткових споруд для активного відпочинку, </w:t>
            </w:r>
            <w:proofErr w:type="spellStart"/>
            <w:r w:rsidRPr="00F57BD5">
              <w:rPr>
                <w:rFonts w:ascii="Times New Roman" w:eastAsia="Times New Roman" w:hAnsi="Times New Roman" w:cs="Times New Roman"/>
              </w:rPr>
              <w:t>скеледроми</w:t>
            </w:r>
            <w:proofErr w:type="spellEnd"/>
            <w:r w:rsidRPr="00F57BD5">
              <w:rPr>
                <w:rFonts w:ascii="Times New Roman" w:eastAsia="Times New Roman" w:hAnsi="Times New Roman" w:cs="Times New Roman"/>
              </w:rPr>
              <w:t>, мотузкові парки, тенісні та футбольні зони</w:t>
            </w:r>
            <w:r w:rsidR="00AF1CCB">
              <w:rPr>
                <w:rFonts w:ascii="Times New Roman" w:eastAsia="Times New Roman" w:hAnsi="Times New Roman" w:cs="Times New Roman"/>
              </w:rPr>
              <w:t>, використання яких входить у вартість пропозиції</w:t>
            </w:r>
            <w:r w:rsidR="005C4D1A">
              <w:rPr>
                <w:rFonts w:ascii="Times New Roman" w:eastAsia="Times New Roman" w:hAnsi="Times New Roman" w:cs="Times New Roman"/>
              </w:rPr>
              <w:t>. У вартість має входити оплата праці інструкторів</w:t>
            </w:r>
          </w:p>
          <w:p w14:paraId="7A4004B2" w14:textId="6C377649" w:rsidR="008F17A1" w:rsidRPr="00F57BD5" w:rsidRDefault="008F17A1"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Pr>
                <w:rFonts w:ascii="Times New Roman" w:eastAsia="Times New Roman" w:hAnsi="Times New Roman" w:cs="Times New Roman"/>
              </w:rPr>
              <w:t>Забезпечення дозвілля дітей: 1 раз за заїзд організація виїзної екскурсії</w:t>
            </w:r>
            <w:r w:rsidR="007A2322">
              <w:rPr>
                <w:rFonts w:ascii="Times New Roman" w:eastAsia="Times New Roman" w:hAnsi="Times New Roman" w:cs="Times New Roman"/>
              </w:rPr>
              <w:t xml:space="preserve"> </w:t>
            </w:r>
            <w:r w:rsidR="00075FC1">
              <w:rPr>
                <w:rFonts w:ascii="Times New Roman" w:eastAsia="Times New Roman" w:hAnsi="Times New Roman" w:cs="Times New Roman"/>
              </w:rPr>
              <w:t xml:space="preserve">(від 4 годин) </w:t>
            </w:r>
            <w:r w:rsidR="007A2322">
              <w:rPr>
                <w:rFonts w:ascii="Times New Roman" w:eastAsia="Times New Roman" w:hAnsi="Times New Roman" w:cs="Times New Roman"/>
              </w:rPr>
              <w:t>для 80 дітей та 5 супроводжуючих осіб персоналу</w:t>
            </w:r>
            <w:r w:rsidR="00075FC1">
              <w:rPr>
                <w:rFonts w:ascii="Times New Roman" w:eastAsia="Times New Roman" w:hAnsi="Times New Roman" w:cs="Times New Roman"/>
              </w:rPr>
              <w:t xml:space="preserve"> Замовника</w:t>
            </w:r>
            <w:r>
              <w:rPr>
                <w:rFonts w:ascii="Times New Roman" w:eastAsia="Times New Roman" w:hAnsi="Times New Roman" w:cs="Times New Roman"/>
              </w:rPr>
              <w:t xml:space="preserve">. </w:t>
            </w:r>
            <w:r w:rsidR="00A54C7D">
              <w:rPr>
                <w:rFonts w:ascii="Times New Roman" w:eastAsia="Times New Roman" w:hAnsi="Times New Roman" w:cs="Times New Roman"/>
              </w:rPr>
              <w:t xml:space="preserve">У вартість повинні </w:t>
            </w:r>
            <w:r w:rsidR="00A54C7D">
              <w:rPr>
                <w:rFonts w:ascii="Times New Roman" w:eastAsia="Times New Roman" w:hAnsi="Times New Roman" w:cs="Times New Roman"/>
              </w:rPr>
              <w:lastRenderedPageBreak/>
              <w:t xml:space="preserve">входити всі витрати, пов’язані з організацією послуги: трансфер до місця надання послуг та </w:t>
            </w:r>
            <w:proofErr w:type="spellStart"/>
            <w:r w:rsidR="00A54C7D">
              <w:rPr>
                <w:rFonts w:ascii="Times New Roman" w:eastAsia="Times New Roman" w:hAnsi="Times New Roman" w:cs="Times New Roman"/>
              </w:rPr>
              <w:t>зворотньо</w:t>
            </w:r>
            <w:proofErr w:type="spellEnd"/>
            <w:r w:rsidR="00A54C7D">
              <w:rPr>
                <w:rFonts w:ascii="Times New Roman" w:eastAsia="Times New Roman" w:hAnsi="Times New Roman" w:cs="Times New Roman"/>
              </w:rPr>
              <w:t xml:space="preserve">, вхідні квитки, </w:t>
            </w:r>
            <w:r w:rsidR="00CF2F4E">
              <w:rPr>
                <w:rFonts w:ascii="Times New Roman" w:eastAsia="Times New Roman" w:hAnsi="Times New Roman" w:cs="Times New Roman"/>
              </w:rPr>
              <w:t xml:space="preserve">оплата гіду, </w:t>
            </w:r>
            <w:r w:rsidR="00A54C7D">
              <w:rPr>
                <w:rFonts w:ascii="Times New Roman" w:eastAsia="Times New Roman" w:hAnsi="Times New Roman" w:cs="Times New Roman"/>
              </w:rPr>
              <w:t>тощо.</w:t>
            </w:r>
            <w:r>
              <w:rPr>
                <w:rFonts w:ascii="Times New Roman" w:eastAsia="Times New Roman" w:hAnsi="Times New Roman" w:cs="Times New Roman"/>
              </w:rPr>
              <w:t xml:space="preserve"> </w:t>
            </w:r>
          </w:p>
          <w:p w14:paraId="76FA765A" w14:textId="0024768B"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 xml:space="preserve">Наявність системи охорони та </w:t>
            </w:r>
            <w:proofErr w:type="spellStart"/>
            <w:r w:rsidRPr="00F57BD5">
              <w:rPr>
                <w:rFonts w:ascii="Times New Roman" w:eastAsia="Times New Roman" w:hAnsi="Times New Roman" w:cs="Times New Roman"/>
                <w:color w:val="000000"/>
              </w:rPr>
              <w:t>відеонагляду</w:t>
            </w:r>
            <w:proofErr w:type="spellEnd"/>
            <w:r w:rsidR="004871E0" w:rsidRPr="00F57BD5">
              <w:rPr>
                <w:rFonts w:ascii="Times New Roman" w:eastAsia="Times New Roman" w:hAnsi="Times New Roman" w:cs="Times New Roman"/>
                <w:color w:val="000000"/>
              </w:rPr>
              <w:t>, забезпечення протипожежної безпеки</w:t>
            </w:r>
          </w:p>
          <w:p w14:paraId="019B604C"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Наявність укриття на території</w:t>
            </w:r>
          </w:p>
          <w:p w14:paraId="40C9F1FE"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Наявність автономного опалення</w:t>
            </w:r>
            <w:r w:rsidRPr="00F57BD5">
              <w:rPr>
                <w:rFonts w:ascii="Times New Roman" w:eastAsia="Times New Roman" w:hAnsi="Times New Roman" w:cs="Times New Roman"/>
              </w:rPr>
              <w:t>, альтернативних джерел електроенергії</w:t>
            </w:r>
          </w:p>
          <w:p w14:paraId="1E556176"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Зручне інфраструктурне сполучення для забезпечення заїзду, виїзду дітей та евакуації у разі необхідності</w:t>
            </w:r>
          </w:p>
          <w:p w14:paraId="4C88B60C" w14:textId="0AC8D6E6"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rPr>
            </w:pPr>
            <w:r w:rsidRPr="00F57BD5">
              <w:rPr>
                <w:rFonts w:ascii="Times New Roman" w:eastAsia="Times New Roman" w:hAnsi="Times New Roman" w:cs="Times New Roman"/>
              </w:rPr>
              <w:t>Можливість забезпечити трансфер дітей із найближчої залізничної станції</w:t>
            </w:r>
            <w:r w:rsidR="002220D9" w:rsidRPr="00F57BD5">
              <w:rPr>
                <w:rFonts w:ascii="Times New Roman" w:eastAsia="Times New Roman" w:hAnsi="Times New Roman" w:cs="Times New Roman"/>
              </w:rPr>
              <w:t xml:space="preserve"> </w:t>
            </w:r>
          </w:p>
          <w:p w14:paraId="034089FD" w14:textId="0C791F80" w:rsidR="002220D9"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Доступність медичних послуг – медичний персонал на території, можливість добратись до лікарні у межах 30 км</w:t>
            </w:r>
          </w:p>
          <w:p w14:paraId="6ABCF5D6" w14:textId="77777777" w:rsidR="00E005E4" w:rsidRPr="00F57BD5" w:rsidRDefault="00C2452E" w:rsidP="009140BE">
            <w:pPr>
              <w:numPr>
                <w:ilvl w:val="0"/>
                <w:numId w:val="1"/>
              </w:numPr>
              <w:pBdr>
                <w:top w:val="nil"/>
                <w:left w:val="nil"/>
                <w:bottom w:val="nil"/>
                <w:right w:val="nil"/>
                <w:between w:val="nil"/>
              </w:pBdr>
              <w:spacing w:line="259" w:lineRule="auto"/>
              <w:ind w:left="345" w:hanging="283"/>
              <w:rPr>
                <w:rFonts w:ascii="Times New Roman" w:eastAsia="Times New Roman" w:hAnsi="Times New Roman" w:cs="Times New Roman"/>
                <w:color w:val="000000"/>
              </w:rPr>
            </w:pPr>
            <w:r w:rsidRPr="00F57BD5">
              <w:rPr>
                <w:rFonts w:ascii="Times New Roman" w:eastAsia="Times New Roman" w:hAnsi="Times New Roman" w:cs="Times New Roman"/>
                <w:color w:val="000000"/>
              </w:rPr>
              <w:t>Попередній досвід функціонування закладу в якості дитячого табору, санаторію та н</w:t>
            </w:r>
            <w:r w:rsidRPr="00F57BD5">
              <w:rPr>
                <w:rFonts w:ascii="Times New Roman" w:eastAsia="Times New Roman" w:hAnsi="Times New Roman" w:cs="Times New Roman"/>
              </w:rPr>
              <w:t>аявність дозволів на здійснення відповідної діяльності</w:t>
            </w:r>
          </w:p>
          <w:p w14:paraId="216FA013" w14:textId="77777777" w:rsidR="005C4D1A" w:rsidRPr="007F3383" w:rsidRDefault="00C2452E" w:rsidP="007F3383">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themeColor="text1"/>
              </w:rPr>
            </w:pPr>
            <w:r w:rsidRPr="00F57BD5">
              <w:rPr>
                <w:rFonts w:ascii="Times New Roman" w:eastAsia="Times New Roman" w:hAnsi="Times New Roman" w:cs="Times New Roman"/>
                <w:color w:val="000000"/>
              </w:rPr>
              <w:t xml:space="preserve">Наявність зареєстрованого суб’єкта господарювання, який може надавати послуги </w:t>
            </w:r>
            <w:r w:rsidRPr="007F3383">
              <w:rPr>
                <w:rFonts w:ascii="Times New Roman" w:eastAsia="Times New Roman" w:hAnsi="Times New Roman" w:cs="Times New Roman"/>
                <w:color w:val="000000" w:themeColor="text1"/>
              </w:rPr>
              <w:t>благодійним організаціям</w:t>
            </w:r>
          </w:p>
          <w:p w14:paraId="0D2D825E" w14:textId="1EDD0E05" w:rsidR="005C4D1A" w:rsidRPr="007F3383" w:rsidRDefault="005C4D1A" w:rsidP="007F3383">
            <w:pPr>
              <w:numPr>
                <w:ilvl w:val="0"/>
                <w:numId w:val="1"/>
              </w:numPr>
              <w:pBdr>
                <w:top w:val="nil"/>
                <w:left w:val="nil"/>
                <w:bottom w:val="nil"/>
                <w:right w:val="nil"/>
                <w:between w:val="nil"/>
              </w:pBdr>
              <w:spacing w:after="160" w:line="259" w:lineRule="auto"/>
              <w:ind w:left="345" w:hanging="283"/>
              <w:rPr>
                <w:rFonts w:ascii="Times New Roman" w:eastAsia="Times New Roman" w:hAnsi="Times New Roman" w:cs="Times New Roman"/>
                <w:color w:val="000000" w:themeColor="text1"/>
              </w:rPr>
            </w:pPr>
            <w:r w:rsidRPr="007F3383">
              <w:rPr>
                <w:rFonts w:ascii="Times New Roman" w:eastAsia="Times New Roman" w:hAnsi="Times New Roman" w:cs="Times New Roman"/>
                <w:color w:val="000000" w:themeColor="text1"/>
              </w:rPr>
              <w:t xml:space="preserve">Забезпечення послугами прибирання приміщень загального користування: прибирання має </w:t>
            </w:r>
            <w:proofErr w:type="spellStart"/>
            <w:r w:rsidRPr="007F3383">
              <w:rPr>
                <w:rFonts w:ascii="Times New Roman" w:eastAsia="Times New Roman" w:hAnsi="Times New Roman" w:cs="Times New Roman"/>
                <w:color w:val="000000" w:themeColor="text1"/>
              </w:rPr>
              <w:t>здійснюватись</w:t>
            </w:r>
            <w:proofErr w:type="spellEnd"/>
            <w:r w:rsidRPr="007F3383">
              <w:rPr>
                <w:rFonts w:ascii="Times New Roman" w:eastAsia="Times New Roman" w:hAnsi="Times New Roman" w:cs="Times New Roman"/>
                <w:color w:val="000000" w:themeColor="text1"/>
              </w:rPr>
              <w:t xml:space="preserve"> не менш ніж один раз на добу</w:t>
            </w:r>
          </w:p>
          <w:p w14:paraId="16A0BA96" w14:textId="7DCDE002" w:rsidR="00A54C7D" w:rsidRPr="00C1723B" w:rsidRDefault="00CF2F4E" w:rsidP="00A54C7D">
            <w:pPr>
              <w:pStyle w:val="paragraph"/>
              <w:spacing w:before="0" w:beforeAutospacing="0" w:after="0" w:afterAutospacing="0"/>
              <w:textAlignment w:val="baseline"/>
              <w:rPr>
                <w:b/>
                <w:sz w:val="22"/>
                <w:szCs w:val="22"/>
              </w:rPr>
            </w:pPr>
            <w:r w:rsidRPr="00C1723B">
              <w:rPr>
                <w:b/>
                <w:color w:val="000000"/>
                <w:sz w:val="22"/>
                <w:szCs w:val="22"/>
              </w:rPr>
              <w:t xml:space="preserve">            </w:t>
            </w:r>
            <w:r w:rsidR="00A54C7D" w:rsidRPr="00C1723B">
              <w:rPr>
                <w:b/>
                <w:color w:val="000000"/>
                <w:sz w:val="22"/>
                <w:szCs w:val="22"/>
              </w:rPr>
              <w:t xml:space="preserve">Додаткові обов’язкові вимоги: </w:t>
            </w:r>
            <w:r w:rsidR="00A54C7D" w:rsidRPr="00C1723B">
              <w:rPr>
                <w:rStyle w:val="normaltextrun"/>
                <w:b/>
                <w:sz w:val="22"/>
                <w:szCs w:val="22"/>
              </w:rPr>
              <w:t>Наявність зареєстрованого суб’єкта господарювання, який може надавати послуги благодійним організаціям, усіх дозволів та погоджень уповноважених суб’єктів для здійснення такого виду діяльності.</w:t>
            </w:r>
            <w:r w:rsidR="00A54C7D" w:rsidRPr="00C1723B">
              <w:rPr>
                <w:rStyle w:val="eop"/>
                <w:b/>
                <w:sz w:val="22"/>
                <w:szCs w:val="22"/>
              </w:rPr>
              <w:t> </w:t>
            </w:r>
          </w:p>
          <w:p w14:paraId="2F22B747" w14:textId="6B31E28B" w:rsidR="00A54C7D" w:rsidRPr="00C1723B" w:rsidRDefault="00CF2F4E" w:rsidP="00A54C7D">
            <w:pPr>
              <w:pStyle w:val="paragraph"/>
              <w:spacing w:before="0" w:beforeAutospacing="0" w:after="0" w:afterAutospacing="0"/>
              <w:textAlignment w:val="baseline"/>
              <w:rPr>
                <w:rFonts w:ascii="Calibri" w:hAnsi="Calibri" w:cs="Calibri"/>
                <w:b/>
                <w:sz w:val="22"/>
                <w:szCs w:val="22"/>
              </w:rPr>
            </w:pPr>
            <w:r w:rsidRPr="00C1723B">
              <w:rPr>
                <w:rStyle w:val="normaltextrun"/>
                <w:b/>
                <w:sz w:val="22"/>
                <w:szCs w:val="22"/>
              </w:rPr>
              <w:t xml:space="preserve">            </w:t>
            </w:r>
            <w:r w:rsidR="00A54C7D" w:rsidRPr="00C1723B">
              <w:rPr>
                <w:rStyle w:val="normaltextrun"/>
                <w:b/>
                <w:sz w:val="22"/>
                <w:szCs w:val="22"/>
              </w:rPr>
              <w:t xml:space="preserve">Виконавець повинен володіти/користуватися </w:t>
            </w:r>
            <w:r w:rsidR="00A54C7D" w:rsidRPr="00C1723B">
              <w:rPr>
                <w:rStyle w:val="normaltextrun"/>
                <w:b/>
                <w:sz w:val="22"/>
                <w:szCs w:val="22"/>
                <w:lang w:val="ru-RU"/>
              </w:rPr>
              <w:t>п</w:t>
            </w:r>
            <w:proofErr w:type="spellStart"/>
            <w:r w:rsidR="00A54C7D" w:rsidRPr="00C1723B">
              <w:rPr>
                <w:rStyle w:val="normaltextrun"/>
                <w:b/>
                <w:sz w:val="22"/>
                <w:szCs w:val="22"/>
              </w:rPr>
              <w:t>риміщенням</w:t>
            </w:r>
            <w:proofErr w:type="spellEnd"/>
            <w:r w:rsidR="00A54C7D" w:rsidRPr="00C1723B">
              <w:rPr>
                <w:rStyle w:val="normaltextrun"/>
                <w:b/>
                <w:sz w:val="22"/>
                <w:szCs w:val="22"/>
              </w:rPr>
              <w:t>, в якому будуть надаватися послуги Замовнику, відповідно до законної підстави, та надати Замовнику документацію, яка підтверджує це речове право.</w:t>
            </w:r>
            <w:r w:rsidR="00A54C7D" w:rsidRPr="00C1723B">
              <w:rPr>
                <w:rStyle w:val="eop"/>
                <w:b/>
                <w:sz w:val="22"/>
                <w:szCs w:val="22"/>
              </w:rPr>
              <w:t> </w:t>
            </w:r>
          </w:p>
          <w:p w14:paraId="61DDEDC4" w14:textId="6D07DFD8" w:rsidR="00A54C7D" w:rsidRPr="00C1723B" w:rsidRDefault="00CF2F4E" w:rsidP="00A54C7D">
            <w:pPr>
              <w:pStyle w:val="paragraph"/>
              <w:spacing w:before="0" w:beforeAutospacing="0" w:after="0" w:afterAutospacing="0"/>
              <w:textAlignment w:val="baseline"/>
              <w:rPr>
                <w:b/>
                <w:sz w:val="22"/>
                <w:szCs w:val="22"/>
              </w:rPr>
            </w:pPr>
            <w:r w:rsidRPr="00C1723B">
              <w:rPr>
                <w:rStyle w:val="normaltextrun"/>
                <w:b/>
                <w:sz w:val="22"/>
                <w:szCs w:val="22"/>
              </w:rPr>
              <w:t xml:space="preserve">            </w:t>
            </w:r>
            <w:r w:rsidR="00A54C7D" w:rsidRPr="00C1723B">
              <w:rPr>
                <w:rStyle w:val="normaltextrun"/>
                <w:b/>
                <w:sz w:val="22"/>
                <w:szCs w:val="22"/>
              </w:rPr>
              <w:t>Приміщення, в якому будуть надаватися послуги Замовнику, повинно відповідати встановленим вимогам чинного законодавства щодо техніки безпеки та матеріально-технічного оснащення такого виду приміщень.</w:t>
            </w:r>
            <w:r w:rsidR="00A54C7D" w:rsidRPr="00C1723B">
              <w:rPr>
                <w:rStyle w:val="eop"/>
                <w:b/>
                <w:sz w:val="22"/>
                <w:szCs w:val="22"/>
              </w:rPr>
              <w:t> </w:t>
            </w:r>
          </w:p>
          <w:p w14:paraId="6E3005C1" w14:textId="382403F2" w:rsidR="00A54C7D" w:rsidRPr="00C1723B" w:rsidRDefault="00CF2F4E" w:rsidP="00C1723B">
            <w:pPr>
              <w:pStyle w:val="paragraph"/>
              <w:spacing w:before="0" w:beforeAutospacing="0" w:after="0" w:afterAutospacing="0"/>
              <w:ind w:left="30" w:right="-120"/>
              <w:textAlignment w:val="baseline"/>
              <w:rPr>
                <w:rFonts w:ascii="Segoe UI" w:hAnsi="Segoe UI" w:cs="Segoe UI"/>
                <w:b/>
              </w:rPr>
            </w:pPr>
            <w:r w:rsidRPr="00C1723B">
              <w:rPr>
                <w:rStyle w:val="normaltextrun"/>
                <w:b/>
                <w:bCs/>
                <w:sz w:val="22"/>
                <w:szCs w:val="22"/>
              </w:rPr>
              <w:t xml:space="preserve">           </w:t>
            </w:r>
            <w:r w:rsidR="00A54C7D" w:rsidRPr="00C1723B">
              <w:rPr>
                <w:rStyle w:val="normaltextrun"/>
                <w:b/>
                <w:bCs/>
                <w:sz w:val="22"/>
                <w:szCs w:val="22"/>
              </w:rPr>
              <w:t>Замовник самостійно забезпечує команду фахівців (наставників, психологів, інструкторів) для відпочинку дітей, а саме: організація та проведення групових форматів психологічно-рекреаційної роботи для дітей.</w:t>
            </w:r>
            <w:r w:rsidR="00A54C7D" w:rsidRPr="00A54C7D">
              <w:rPr>
                <w:rStyle w:val="eop"/>
                <w:b/>
              </w:rPr>
              <w:t> </w:t>
            </w:r>
          </w:p>
        </w:tc>
      </w:tr>
      <w:tr w:rsidR="00A54C7D" w:rsidRPr="00F57BD5" w14:paraId="00316F2E" w14:textId="77777777" w:rsidTr="3ADF3F62">
        <w:trPr>
          <w:trHeight w:val="50"/>
        </w:trPr>
        <w:tc>
          <w:tcPr>
            <w:tcW w:w="1838" w:type="dxa"/>
          </w:tcPr>
          <w:p w14:paraId="119E59C4" w14:textId="1023177E" w:rsidR="00A54C7D" w:rsidRPr="00F57BD5" w:rsidRDefault="00A54C7D">
            <w:pPr>
              <w:tabs>
                <w:tab w:val="right" w:pos="2160"/>
              </w:tabs>
              <w:rPr>
                <w:rFonts w:ascii="Times New Roman" w:eastAsia="Times New Roman" w:hAnsi="Times New Roman" w:cs="Times New Roman"/>
              </w:rPr>
            </w:pPr>
            <w:r>
              <w:rPr>
                <w:rFonts w:ascii="Times New Roman" w:eastAsia="Times New Roman" w:hAnsi="Times New Roman" w:cs="Times New Roman"/>
              </w:rPr>
              <w:lastRenderedPageBreak/>
              <w:t xml:space="preserve">Умови участі: </w:t>
            </w:r>
          </w:p>
        </w:tc>
        <w:tc>
          <w:tcPr>
            <w:tcW w:w="8505" w:type="dxa"/>
            <w:gridSpan w:val="2"/>
          </w:tcPr>
          <w:p w14:paraId="23697B7E" w14:textId="77777777" w:rsidR="00A54C7D" w:rsidRPr="00A54C7D" w:rsidRDefault="00A54C7D" w:rsidP="00A54C7D">
            <w:pPr>
              <w:ind w:left="30"/>
              <w:jc w:val="both"/>
              <w:textAlignment w:val="baseline"/>
              <w:rPr>
                <w:rFonts w:ascii="Segoe UI" w:eastAsia="Times New Roman" w:hAnsi="Segoe UI" w:cs="Segoe UI"/>
                <w:sz w:val="18"/>
                <w:szCs w:val="18"/>
              </w:rPr>
            </w:pPr>
            <w:r w:rsidRPr="00A54C7D">
              <w:rPr>
                <w:rFonts w:ascii="Times New Roman" w:eastAsia="Times New Roman" w:hAnsi="Times New Roman" w:cs="Times New Roman"/>
                <w:b/>
                <w:bCs/>
              </w:rPr>
              <w:t>МБО “БФ “СОС Дитячі Містечка” Україна як Замовник послуг залишає за собою право як збільшити, так і зменшити кількість учасників, при цьому вартість послуг за одну людину є фіксованою та не підлягає зміні. </w:t>
            </w:r>
            <w:r w:rsidRPr="00A54C7D">
              <w:rPr>
                <w:rFonts w:ascii="Times New Roman" w:eastAsia="Times New Roman" w:hAnsi="Times New Roman" w:cs="Times New Roman"/>
              </w:rPr>
              <w:t> </w:t>
            </w:r>
          </w:p>
          <w:p w14:paraId="20B36392" w14:textId="77777777" w:rsidR="00A54C7D" w:rsidRPr="00A54C7D" w:rsidRDefault="00A54C7D" w:rsidP="00A54C7D">
            <w:pPr>
              <w:ind w:left="30"/>
              <w:jc w:val="both"/>
              <w:textAlignment w:val="baseline"/>
              <w:rPr>
                <w:rFonts w:ascii="Segoe UI" w:eastAsia="Times New Roman" w:hAnsi="Segoe UI" w:cs="Segoe UI"/>
                <w:sz w:val="18"/>
                <w:szCs w:val="18"/>
              </w:rPr>
            </w:pPr>
            <w:r w:rsidRPr="00A54C7D">
              <w:rPr>
                <w:rFonts w:ascii="Times New Roman" w:eastAsia="Times New Roman" w:hAnsi="Times New Roman" w:cs="Times New Roman"/>
                <w:b/>
                <w:bCs/>
              </w:rPr>
              <w:t>Замовник залишає за собою право здійснити огляд приміщень, де будуть надаватись послуги, до моменту укладання Договору. У випадку встановлення факту невідповідності приміщень, в яких будуть надаватися послуги, вимогам щодо техніки безпеки, до матеріально-технічного оснащення приміщення тощо, Замовник має право відмовитися від укладення Договору з Виконавцем.</w:t>
            </w:r>
            <w:r w:rsidRPr="00A54C7D">
              <w:rPr>
                <w:rFonts w:ascii="Times New Roman" w:eastAsia="Times New Roman" w:hAnsi="Times New Roman" w:cs="Times New Roman"/>
              </w:rPr>
              <w:t> </w:t>
            </w:r>
          </w:p>
          <w:p w14:paraId="1CFFA6DE" w14:textId="77777777" w:rsidR="00A54C7D" w:rsidRPr="00A54C7D" w:rsidRDefault="00A54C7D" w:rsidP="00A54C7D">
            <w:pPr>
              <w:ind w:left="30"/>
              <w:jc w:val="both"/>
              <w:textAlignment w:val="baseline"/>
              <w:rPr>
                <w:rFonts w:ascii="Segoe UI" w:eastAsia="Times New Roman" w:hAnsi="Segoe UI" w:cs="Segoe UI"/>
                <w:sz w:val="18"/>
                <w:szCs w:val="18"/>
              </w:rPr>
            </w:pPr>
            <w:r w:rsidRPr="00A54C7D">
              <w:rPr>
                <w:rFonts w:ascii="Times New Roman" w:eastAsia="Times New Roman" w:hAnsi="Times New Roman" w:cs="Times New Roman"/>
              </w:rPr>
              <w:t>Замовник залишає за собою право вести перемовини щодо істотних умов договору (термін, ціна, умови оплати) з Виконавцем. Замовник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  </w:t>
            </w:r>
          </w:p>
          <w:p w14:paraId="16B1496D" w14:textId="77777777" w:rsidR="00A54C7D" w:rsidRPr="00A54C7D" w:rsidRDefault="00A54C7D" w:rsidP="00A54C7D">
            <w:pPr>
              <w:ind w:left="30"/>
              <w:jc w:val="both"/>
              <w:textAlignment w:val="baseline"/>
              <w:rPr>
                <w:rFonts w:ascii="Segoe UI" w:eastAsia="Times New Roman" w:hAnsi="Segoe UI" w:cs="Segoe UI"/>
                <w:sz w:val="18"/>
                <w:szCs w:val="18"/>
              </w:rPr>
            </w:pPr>
            <w:r w:rsidRPr="00A54C7D">
              <w:rPr>
                <w:rFonts w:ascii="Times New Roman" w:eastAsia="Times New Roman" w:hAnsi="Times New Roman" w:cs="Times New Roman"/>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Замовником. Рішення Замовника є остаточним та оскарженню не підлягає. </w:t>
            </w:r>
          </w:p>
          <w:p w14:paraId="5AD6DEE2" w14:textId="77777777" w:rsidR="00A54C7D" w:rsidRPr="00F57BD5" w:rsidRDefault="00A54C7D" w:rsidP="00AF3BB8">
            <w:pPr>
              <w:jc w:val="center"/>
              <w:rPr>
                <w:rFonts w:ascii="Times New Roman" w:eastAsia="Times New Roman" w:hAnsi="Times New Roman" w:cs="Times New Roman"/>
                <w:b/>
              </w:rPr>
            </w:pPr>
          </w:p>
        </w:tc>
      </w:tr>
      <w:tr w:rsidR="00E005E4" w:rsidRPr="00F57BD5" w14:paraId="408DD7EA" w14:textId="77777777" w:rsidTr="3ADF3F62">
        <w:trPr>
          <w:trHeight w:val="50"/>
        </w:trPr>
        <w:tc>
          <w:tcPr>
            <w:tcW w:w="1838" w:type="dxa"/>
            <w:vMerge w:val="restart"/>
          </w:tcPr>
          <w:p w14:paraId="63B54A46" w14:textId="77777777" w:rsidR="00E005E4" w:rsidRPr="00F57BD5" w:rsidRDefault="00C2452E">
            <w:pPr>
              <w:tabs>
                <w:tab w:val="right" w:pos="2160"/>
              </w:tabs>
              <w:rPr>
                <w:rFonts w:ascii="Times New Roman" w:eastAsia="Times New Roman" w:hAnsi="Times New Roman" w:cs="Times New Roman"/>
              </w:rPr>
            </w:pPr>
            <w:r w:rsidRPr="00F57BD5">
              <w:rPr>
                <w:rFonts w:ascii="Times New Roman" w:eastAsia="Times New Roman" w:hAnsi="Times New Roman" w:cs="Times New Roman"/>
              </w:rPr>
              <w:t>Критерії оцінки:</w:t>
            </w:r>
          </w:p>
        </w:tc>
        <w:tc>
          <w:tcPr>
            <w:tcW w:w="7371" w:type="dxa"/>
          </w:tcPr>
          <w:p w14:paraId="3CEF4662" w14:textId="77777777" w:rsidR="00E005E4" w:rsidRPr="00F57BD5" w:rsidRDefault="00C2452E">
            <w:pPr>
              <w:rPr>
                <w:rFonts w:ascii="Times New Roman" w:eastAsia="Times New Roman" w:hAnsi="Times New Roman" w:cs="Times New Roman"/>
                <w:b/>
              </w:rPr>
            </w:pPr>
            <w:r w:rsidRPr="00F57BD5">
              <w:rPr>
                <w:rFonts w:ascii="Times New Roman" w:eastAsia="Times New Roman" w:hAnsi="Times New Roman" w:cs="Times New Roman"/>
                <w:b/>
              </w:rPr>
              <w:t>Назва критерія</w:t>
            </w:r>
          </w:p>
        </w:tc>
        <w:tc>
          <w:tcPr>
            <w:tcW w:w="1134" w:type="dxa"/>
          </w:tcPr>
          <w:p w14:paraId="426BE71B" w14:textId="77777777" w:rsidR="00E005E4" w:rsidRPr="00F57BD5" w:rsidRDefault="00C2452E" w:rsidP="00AF3BB8">
            <w:pPr>
              <w:jc w:val="center"/>
              <w:rPr>
                <w:rFonts w:ascii="Times New Roman" w:eastAsia="Times New Roman" w:hAnsi="Times New Roman" w:cs="Times New Roman"/>
                <w:b/>
              </w:rPr>
            </w:pPr>
            <w:r w:rsidRPr="00F57BD5">
              <w:rPr>
                <w:rFonts w:ascii="Times New Roman" w:eastAsia="Times New Roman" w:hAnsi="Times New Roman" w:cs="Times New Roman"/>
                <w:b/>
              </w:rPr>
              <w:t>Відсоток</w:t>
            </w:r>
          </w:p>
        </w:tc>
      </w:tr>
      <w:tr w:rsidR="00E005E4" w:rsidRPr="00F57BD5" w14:paraId="5DC00B03" w14:textId="77777777" w:rsidTr="3ADF3F62">
        <w:trPr>
          <w:trHeight w:val="46"/>
        </w:trPr>
        <w:tc>
          <w:tcPr>
            <w:tcW w:w="1838" w:type="dxa"/>
            <w:vMerge/>
          </w:tcPr>
          <w:p w14:paraId="1CA1156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b/>
              </w:rPr>
            </w:pPr>
          </w:p>
        </w:tc>
        <w:tc>
          <w:tcPr>
            <w:tcW w:w="7371" w:type="dxa"/>
          </w:tcPr>
          <w:p w14:paraId="6AC00C9A" w14:textId="77777777" w:rsidR="00E005E4" w:rsidRPr="00F57BD5" w:rsidRDefault="00C2452E">
            <w:pPr>
              <w:rPr>
                <w:rFonts w:ascii="Times New Roman" w:eastAsia="Times New Roman" w:hAnsi="Times New Roman" w:cs="Times New Roman"/>
              </w:rPr>
            </w:pPr>
            <w:r w:rsidRPr="00F57BD5">
              <w:rPr>
                <w:rFonts w:ascii="Times New Roman" w:eastAsia="Times New Roman" w:hAnsi="Times New Roman" w:cs="Times New Roman"/>
              </w:rPr>
              <w:t>Ціна послуги</w:t>
            </w:r>
          </w:p>
        </w:tc>
        <w:tc>
          <w:tcPr>
            <w:tcW w:w="1134" w:type="dxa"/>
          </w:tcPr>
          <w:p w14:paraId="64B06282" w14:textId="77777777" w:rsidR="00E005E4" w:rsidRPr="00F57BD5" w:rsidRDefault="00C2452E" w:rsidP="00AF3BB8">
            <w:pPr>
              <w:jc w:val="center"/>
              <w:rPr>
                <w:rFonts w:ascii="Times New Roman" w:eastAsia="Times New Roman" w:hAnsi="Times New Roman" w:cs="Times New Roman"/>
              </w:rPr>
            </w:pPr>
            <w:r w:rsidRPr="00F57BD5">
              <w:rPr>
                <w:rFonts w:ascii="Times New Roman" w:eastAsia="Times New Roman" w:hAnsi="Times New Roman" w:cs="Times New Roman"/>
              </w:rPr>
              <w:t>50</w:t>
            </w:r>
          </w:p>
        </w:tc>
      </w:tr>
      <w:tr w:rsidR="00E005E4" w:rsidRPr="00F57BD5" w14:paraId="0E301F37" w14:textId="77777777" w:rsidTr="3ADF3F62">
        <w:trPr>
          <w:trHeight w:val="46"/>
        </w:trPr>
        <w:tc>
          <w:tcPr>
            <w:tcW w:w="1838" w:type="dxa"/>
            <w:vMerge/>
          </w:tcPr>
          <w:p w14:paraId="2B73609C"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044E1771" w14:textId="13351E87" w:rsidR="00E005E4" w:rsidRPr="00875A7B" w:rsidRDefault="00A757E8" w:rsidP="007643D4">
            <w:pPr>
              <w:ind w:right="-67"/>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Умови оплати (перевага надається післяплати)</w:t>
            </w:r>
            <w:r w:rsidR="00C2452E" w:rsidRPr="00875A7B">
              <w:rPr>
                <w:rFonts w:ascii="Times New Roman" w:eastAsia="Times New Roman" w:hAnsi="Times New Roman" w:cs="Times New Roman"/>
                <w:color w:val="000000" w:themeColor="text1"/>
              </w:rPr>
              <w:t xml:space="preserve"> </w:t>
            </w:r>
          </w:p>
        </w:tc>
        <w:tc>
          <w:tcPr>
            <w:tcW w:w="1134" w:type="dxa"/>
          </w:tcPr>
          <w:p w14:paraId="42E60A90" w14:textId="56421A80" w:rsidR="00E005E4" w:rsidRPr="00F57BD5" w:rsidRDefault="000633D2" w:rsidP="00AF3BB8">
            <w:pPr>
              <w:jc w:val="center"/>
              <w:rPr>
                <w:rFonts w:ascii="Times New Roman" w:eastAsia="Times New Roman" w:hAnsi="Times New Roman" w:cs="Times New Roman"/>
              </w:rPr>
            </w:pPr>
            <w:r>
              <w:rPr>
                <w:rFonts w:ascii="Times New Roman" w:eastAsia="Times New Roman" w:hAnsi="Times New Roman" w:cs="Times New Roman"/>
              </w:rPr>
              <w:t>2</w:t>
            </w:r>
            <w:r w:rsidR="00C2452E" w:rsidRPr="00F57BD5">
              <w:rPr>
                <w:rFonts w:ascii="Times New Roman" w:eastAsia="Times New Roman" w:hAnsi="Times New Roman" w:cs="Times New Roman"/>
              </w:rPr>
              <w:t>0</w:t>
            </w:r>
          </w:p>
        </w:tc>
      </w:tr>
      <w:tr w:rsidR="00E005E4" w:rsidRPr="00F57BD5" w14:paraId="611E507E" w14:textId="77777777" w:rsidTr="3ADF3F62">
        <w:trPr>
          <w:trHeight w:val="50"/>
        </w:trPr>
        <w:tc>
          <w:tcPr>
            <w:tcW w:w="1838" w:type="dxa"/>
            <w:vMerge/>
          </w:tcPr>
          <w:p w14:paraId="0584154F" w14:textId="77777777" w:rsidR="00E005E4" w:rsidRPr="00F57BD5" w:rsidRDefault="00E005E4">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7371" w:type="dxa"/>
          </w:tcPr>
          <w:p w14:paraId="37322B1A" w14:textId="77777777" w:rsidR="00E005E4" w:rsidRPr="00875A7B" w:rsidRDefault="00C2452E">
            <w:pPr>
              <w:rPr>
                <w:rFonts w:ascii="Times New Roman" w:eastAsia="Times New Roman" w:hAnsi="Times New Roman" w:cs="Times New Roman"/>
                <w:color w:val="000000" w:themeColor="text1"/>
              </w:rPr>
            </w:pPr>
            <w:r w:rsidRPr="00875A7B">
              <w:rPr>
                <w:rFonts w:ascii="Times New Roman" w:eastAsia="Times New Roman" w:hAnsi="Times New Roman" w:cs="Times New Roman"/>
                <w:color w:val="000000" w:themeColor="text1"/>
              </w:rPr>
              <w:t>Відповідність до вимог технічного завдання</w:t>
            </w:r>
          </w:p>
        </w:tc>
        <w:tc>
          <w:tcPr>
            <w:tcW w:w="1134" w:type="dxa"/>
          </w:tcPr>
          <w:p w14:paraId="1AAC5AA6" w14:textId="77777777" w:rsidR="00E005E4" w:rsidRPr="00F57BD5" w:rsidRDefault="00C2452E" w:rsidP="00AF3BB8">
            <w:pPr>
              <w:jc w:val="center"/>
              <w:rPr>
                <w:rFonts w:ascii="Times New Roman" w:eastAsia="Times New Roman" w:hAnsi="Times New Roman" w:cs="Times New Roman"/>
              </w:rPr>
            </w:pPr>
            <w:r w:rsidRPr="00F57BD5">
              <w:rPr>
                <w:rFonts w:ascii="Times New Roman" w:eastAsia="Times New Roman" w:hAnsi="Times New Roman" w:cs="Times New Roman"/>
              </w:rPr>
              <w:t>30</w:t>
            </w:r>
          </w:p>
        </w:tc>
      </w:tr>
      <w:tr w:rsidR="00414EF3" w:rsidRPr="00F57BD5" w14:paraId="33672368" w14:textId="77777777" w:rsidTr="3ADF3F62">
        <w:trPr>
          <w:trHeight w:val="812"/>
        </w:trPr>
        <w:tc>
          <w:tcPr>
            <w:tcW w:w="1838" w:type="dxa"/>
          </w:tcPr>
          <w:p w14:paraId="01AB2546" w14:textId="382EFC1C" w:rsidR="00414EF3" w:rsidRPr="00F57BD5" w:rsidRDefault="00414EF3" w:rsidP="00AF3BB8">
            <w:pPr>
              <w:rPr>
                <w:rFonts w:ascii="Times New Roman" w:eastAsia="Times New Roman" w:hAnsi="Times New Roman" w:cs="Times New Roman"/>
              </w:rPr>
            </w:pPr>
            <w:r w:rsidRPr="00F57BD5">
              <w:rPr>
                <w:rFonts w:ascii="Times New Roman" w:eastAsia="Times New Roman" w:hAnsi="Times New Roman" w:cs="Times New Roman"/>
              </w:rPr>
              <w:lastRenderedPageBreak/>
              <w:t>Орієнтовний розклад 14-денних змін:</w:t>
            </w:r>
          </w:p>
        </w:tc>
        <w:tc>
          <w:tcPr>
            <w:tcW w:w="8505" w:type="dxa"/>
            <w:gridSpan w:val="2"/>
          </w:tcPr>
          <w:p w14:paraId="1DC1A581" w14:textId="780A75E7"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 xml:space="preserve">09.05-22.05                                   </w:t>
            </w:r>
          </w:p>
          <w:p w14:paraId="28F70CC0" w14:textId="07B93F95"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26.05-08.06</w:t>
            </w:r>
          </w:p>
          <w:p w14:paraId="28B0E5C9" w14:textId="2946D6B1"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16.06-29.06</w:t>
            </w:r>
          </w:p>
          <w:p w14:paraId="256C272A" w14:textId="62953DBA"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03.07-16.07</w:t>
            </w:r>
          </w:p>
          <w:p w14:paraId="41273340" w14:textId="1F44E21A"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24.07-06.08</w:t>
            </w:r>
          </w:p>
          <w:p w14:paraId="17E5F28C" w14:textId="27BD6047"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10.08-23.08</w:t>
            </w:r>
          </w:p>
          <w:p w14:paraId="6B96A598" w14:textId="17231275"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05.09-18.09</w:t>
            </w:r>
          </w:p>
          <w:p w14:paraId="0D5BB607" w14:textId="7AC33A11"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22.09-05.10</w:t>
            </w:r>
          </w:p>
          <w:p w14:paraId="1262DD1F" w14:textId="52D3982F"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13.10-26.10</w:t>
            </w:r>
          </w:p>
          <w:p w14:paraId="75C9B90A" w14:textId="546AFC00"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30.10-12.11</w:t>
            </w:r>
          </w:p>
          <w:p w14:paraId="56CC991C" w14:textId="73A24836" w:rsidR="00414EF3" w:rsidRPr="00344504" w:rsidRDefault="120E725A" w:rsidP="00414EF3">
            <w:pPr>
              <w:rPr>
                <w:rFonts w:ascii="Times New Roman" w:eastAsia="Times New Roman" w:hAnsi="Times New Roman" w:cs="Times New Roman"/>
                <w:color w:val="000000" w:themeColor="text1"/>
              </w:rPr>
            </w:pPr>
            <w:r w:rsidRPr="00344504">
              <w:rPr>
                <w:rFonts w:ascii="Times New Roman" w:eastAsia="Times New Roman" w:hAnsi="Times New Roman" w:cs="Times New Roman"/>
                <w:color w:val="000000" w:themeColor="text1"/>
              </w:rPr>
              <w:t>20.11-03.12</w:t>
            </w:r>
          </w:p>
          <w:p w14:paraId="5ECB2C16" w14:textId="5EB34E1C" w:rsidR="00414EF3" w:rsidRPr="00875A7B" w:rsidRDefault="120E725A" w:rsidP="00414EF3">
            <w:pPr>
              <w:rPr>
                <w:rFonts w:ascii="Times New Roman" w:eastAsia="Times New Roman" w:hAnsi="Times New Roman" w:cs="Times New Roman"/>
                <w:color w:val="000000" w:themeColor="text1"/>
                <w:highlight w:val="cyan"/>
              </w:rPr>
            </w:pPr>
            <w:r w:rsidRPr="00344504">
              <w:rPr>
                <w:rFonts w:ascii="Times New Roman" w:eastAsia="Times New Roman" w:hAnsi="Times New Roman" w:cs="Times New Roman"/>
                <w:color w:val="000000" w:themeColor="text1"/>
              </w:rPr>
              <w:t>07.12-20.</w:t>
            </w:r>
            <w:r w:rsidR="00414EF3" w:rsidRPr="00344504">
              <w:rPr>
                <w:rFonts w:ascii="Times New Roman" w:eastAsia="Times New Roman" w:hAnsi="Times New Roman" w:cs="Times New Roman"/>
                <w:color w:val="000000" w:themeColor="text1"/>
              </w:rPr>
              <w:t>12</w:t>
            </w:r>
          </w:p>
        </w:tc>
      </w:tr>
      <w:tr w:rsidR="00414EF3" w:rsidRPr="00F57BD5" w14:paraId="3E754B57" w14:textId="77777777" w:rsidTr="3ADF3F62">
        <w:trPr>
          <w:trHeight w:val="812"/>
        </w:trPr>
        <w:tc>
          <w:tcPr>
            <w:tcW w:w="1838" w:type="dxa"/>
          </w:tcPr>
          <w:p w14:paraId="487A0DD1" w14:textId="534C9564" w:rsidR="00414EF3" w:rsidRPr="00F57BD5" w:rsidRDefault="00414EF3" w:rsidP="007F4F81">
            <w:pPr>
              <w:jc w:val="both"/>
              <w:rPr>
                <w:rFonts w:ascii="Times New Roman" w:eastAsia="Times New Roman" w:hAnsi="Times New Roman" w:cs="Times New Roman"/>
                <w:b/>
              </w:rPr>
            </w:pPr>
            <w:r w:rsidRPr="00F57BD5">
              <w:rPr>
                <w:rFonts w:ascii="Times New Roman" w:eastAsia="Times New Roman" w:hAnsi="Times New Roman" w:cs="Times New Roman"/>
                <w:b/>
              </w:rPr>
              <w:t xml:space="preserve">Для подачі тендерної пропозиції необхідно надати наступні документи: </w:t>
            </w:r>
          </w:p>
        </w:tc>
        <w:tc>
          <w:tcPr>
            <w:tcW w:w="8505" w:type="dxa"/>
            <w:gridSpan w:val="2"/>
          </w:tcPr>
          <w:p w14:paraId="40FA9BCF" w14:textId="77777777" w:rsidR="0096229D" w:rsidRPr="006F5D79" w:rsidRDefault="0096229D" w:rsidP="0096229D">
            <w:pPr>
              <w:pStyle w:val="a6"/>
              <w:numPr>
                <w:ilvl w:val="0"/>
                <w:numId w:val="3"/>
              </w:numPr>
              <w:jc w:val="both"/>
              <w:rPr>
                <w:rFonts w:ascii="Times New Roman" w:eastAsia="Times New Roman" w:hAnsi="Times New Roman" w:cs="Times New Roman"/>
              </w:rPr>
            </w:pPr>
            <w:r w:rsidRPr="006F5D79">
              <w:rPr>
                <w:rFonts w:ascii="Times New Roman" w:eastAsia="Times New Roman" w:hAnsi="Times New Roman" w:cs="Times New Roman"/>
              </w:rPr>
              <w:t>Заповнений та підписаний додаток №1</w:t>
            </w:r>
          </w:p>
          <w:p w14:paraId="0FD33B51" w14:textId="29681D08" w:rsidR="00A54C7D" w:rsidRDefault="0096229D" w:rsidP="0096229D">
            <w:pPr>
              <w:pStyle w:val="a6"/>
              <w:numPr>
                <w:ilvl w:val="0"/>
                <w:numId w:val="3"/>
              </w:numPr>
              <w:jc w:val="both"/>
              <w:rPr>
                <w:rFonts w:ascii="Times New Roman" w:eastAsia="Times New Roman" w:hAnsi="Times New Roman" w:cs="Times New Roman"/>
              </w:rPr>
            </w:pPr>
            <w:r w:rsidRPr="006F5D79">
              <w:rPr>
                <w:rFonts w:ascii="Times New Roman" w:eastAsia="Times New Roman" w:hAnsi="Times New Roman" w:cs="Times New Roman"/>
              </w:rPr>
              <w:t>Заповнений та підписаний додаток №</w:t>
            </w:r>
            <w:r>
              <w:rPr>
                <w:rFonts w:ascii="Times New Roman" w:eastAsia="Times New Roman" w:hAnsi="Times New Roman" w:cs="Times New Roman"/>
              </w:rPr>
              <w:t>2</w:t>
            </w:r>
            <w:r w:rsidRPr="006F5D79">
              <w:rPr>
                <w:rFonts w:ascii="Times New Roman" w:eastAsia="Times New Roman" w:hAnsi="Times New Roman" w:cs="Times New Roman"/>
              </w:rPr>
              <w:t xml:space="preserve"> (Цінова пропозиція)</w:t>
            </w:r>
            <w:r>
              <w:rPr>
                <w:rFonts w:ascii="Times New Roman" w:eastAsia="Times New Roman" w:hAnsi="Times New Roman" w:cs="Times New Roman"/>
              </w:rPr>
              <w:t xml:space="preserve"> та у форматі </w:t>
            </w:r>
            <w:r>
              <w:rPr>
                <w:rFonts w:ascii="Times New Roman" w:eastAsia="Times New Roman" w:hAnsi="Times New Roman" w:cs="Times New Roman"/>
                <w:lang w:val="en-US"/>
              </w:rPr>
              <w:t>word</w:t>
            </w:r>
            <w:r w:rsidRPr="006F5D79">
              <w:rPr>
                <w:rFonts w:ascii="Times New Roman" w:eastAsia="Times New Roman" w:hAnsi="Times New Roman" w:cs="Times New Roman"/>
                <w:lang w:val="ru-RU"/>
              </w:rPr>
              <w:t xml:space="preserve"> </w:t>
            </w:r>
            <w:r>
              <w:rPr>
                <w:rFonts w:ascii="Times New Roman" w:eastAsia="Times New Roman" w:hAnsi="Times New Roman" w:cs="Times New Roman"/>
              </w:rPr>
              <w:t>для опрацювання інформації</w:t>
            </w:r>
            <w:r w:rsidR="00414EF3" w:rsidRPr="00A54C7D">
              <w:rPr>
                <w:rFonts w:ascii="Times New Roman" w:eastAsia="Times New Roman" w:hAnsi="Times New Roman" w:cs="Times New Roman"/>
              </w:rPr>
              <w:t>.</w:t>
            </w:r>
          </w:p>
          <w:p w14:paraId="7E15197D" w14:textId="00C48FF4" w:rsidR="00A54C7D" w:rsidRPr="00A54C7D" w:rsidRDefault="00A54C7D" w:rsidP="0096229D">
            <w:pPr>
              <w:pStyle w:val="a6"/>
              <w:numPr>
                <w:ilvl w:val="0"/>
                <w:numId w:val="3"/>
              </w:numPr>
              <w:jc w:val="both"/>
              <w:rPr>
                <w:rFonts w:ascii="Times New Roman" w:eastAsia="Times New Roman" w:hAnsi="Times New Roman" w:cs="Times New Roman"/>
              </w:rPr>
            </w:pPr>
            <w:r w:rsidRPr="00A54C7D">
              <w:rPr>
                <w:rFonts w:ascii="Times New Roman" w:eastAsia="Times New Roman" w:hAnsi="Times New Roman" w:cs="Times New Roman"/>
              </w:rPr>
              <w:t xml:space="preserve">Правовстановлюючі документи на </w:t>
            </w:r>
            <w:r w:rsidRPr="00A54C7D">
              <w:rPr>
                <w:rFonts w:ascii="Times New Roman" w:eastAsia="Times New Roman" w:hAnsi="Times New Roman" w:cs="Times New Roman"/>
                <w:lang w:val="ru-RU"/>
              </w:rPr>
              <w:t>п</w:t>
            </w:r>
            <w:proofErr w:type="spellStart"/>
            <w:r w:rsidRPr="00A54C7D">
              <w:rPr>
                <w:rFonts w:ascii="Times New Roman" w:eastAsia="Times New Roman" w:hAnsi="Times New Roman" w:cs="Times New Roman"/>
              </w:rPr>
              <w:t>риміщення</w:t>
            </w:r>
            <w:proofErr w:type="spellEnd"/>
            <w:r w:rsidRPr="00A54C7D">
              <w:rPr>
                <w:rFonts w:ascii="Times New Roman" w:eastAsia="Times New Roman" w:hAnsi="Times New Roman" w:cs="Times New Roman"/>
              </w:rPr>
              <w:t xml:space="preserve"> – місце надання послуг (пакет документів, що підтверджують право власності, право користування чи інше речове право на </w:t>
            </w:r>
            <w:r w:rsidRPr="00A54C7D">
              <w:rPr>
                <w:rFonts w:ascii="Times New Roman" w:eastAsia="Times New Roman" w:hAnsi="Times New Roman" w:cs="Times New Roman"/>
                <w:lang w:val="ru-RU"/>
              </w:rPr>
              <w:t>п</w:t>
            </w:r>
            <w:proofErr w:type="spellStart"/>
            <w:r w:rsidRPr="00A54C7D">
              <w:rPr>
                <w:rFonts w:ascii="Times New Roman" w:eastAsia="Times New Roman" w:hAnsi="Times New Roman" w:cs="Times New Roman"/>
              </w:rPr>
              <w:t>риміщення</w:t>
            </w:r>
            <w:proofErr w:type="spellEnd"/>
            <w:r w:rsidRPr="00A54C7D">
              <w:rPr>
                <w:rFonts w:ascii="Times New Roman" w:eastAsia="Times New Roman" w:hAnsi="Times New Roman" w:cs="Times New Roman"/>
              </w:rPr>
              <w:t>, в якому будуть надаватися послуги Замовнику). </w:t>
            </w:r>
          </w:p>
          <w:p w14:paraId="798FC29C" w14:textId="1B29C91E" w:rsidR="00A54C7D" w:rsidRPr="00A54C7D" w:rsidRDefault="00A54C7D" w:rsidP="0096229D">
            <w:pPr>
              <w:pStyle w:val="a6"/>
              <w:numPr>
                <w:ilvl w:val="0"/>
                <w:numId w:val="3"/>
              </w:numPr>
              <w:jc w:val="both"/>
              <w:textAlignment w:val="baseline"/>
              <w:rPr>
                <w:rFonts w:ascii="Segoe UI" w:eastAsia="Times New Roman" w:hAnsi="Segoe UI" w:cs="Segoe UI"/>
                <w:sz w:val="18"/>
                <w:szCs w:val="18"/>
              </w:rPr>
            </w:pPr>
            <w:r w:rsidRPr="00A54C7D">
              <w:rPr>
                <w:rFonts w:ascii="Times New Roman" w:eastAsia="Times New Roman" w:hAnsi="Times New Roman" w:cs="Times New Roman"/>
              </w:rPr>
              <w:t>Презентаційні матеріали (з фото- та описовою частиною).  </w:t>
            </w:r>
          </w:p>
          <w:p w14:paraId="47BF8316" w14:textId="77777777" w:rsidR="00A54C7D" w:rsidRPr="00A54C7D" w:rsidRDefault="00414EF3" w:rsidP="0096229D">
            <w:pPr>
              <w:pStyle w:val="a6"/>
              <w:numPr>
                <w:ilvl w:val="0"/>
                <w:numId w:val="3"/>
              </w:numPr>
              <w:jc w:val="both"/>
              <w:textAlignment w:val="baseline"/>
              <w:rPr>
                <w:rFonts w:ascii="Segoe UI" w:eastAsia="Times New Roman" w:hAnsi="Segoe UI" w:cs="Segoe UI"/>
                <w:sz w:val="18"/>
                <w:szCs w:val="18"/>
              </w:rPr>
            </w:pPr>
            <w:r w:rsidRPr="00A54C7D">
              <w:rPr>
                <w:rFonts w:ascii="Times New Roman" w:eastAsia="Times New Roman" w:hAnsi="Times New Roman" w:cs="Times New Roman"/>
              </w:rPr>
              <w:t xml:space="preserve"> Реєстраційні документи та дозволи на здійснення відповідної діяльності;</w:t>
            </w:r>
          </w:p>
          <w:p w14:paraId="601A8878" w14:textId="77777777" w:rsidR="00CF2F4E" w:rsidRPr="00CF2F4E" w:rsidRDefault="00414EF3" w:rsidP="0096229D">
            <w:pPr>
              <w:pStyle w:val="a6"/>
              <w:numPr>
                <w:ilvl w:val="0"/>
                <w:numId w:val="3"/>
              </w:numPr>
              <w:jc w:val="both"/>
              <w:textAlignment w:val="baseline"/>
              <w:rPr>
                <w:rFonts w:ascii="Segoe UI" w:eastAsia="Times New Roman" w:hAnsi="Segoe UI" w:cs="Segoe UI"/>
                <w:sz w:val="18"/>
                <w:szCs w:val="18"/>
              </w:rPr>
            </w:pPr>
            <w:r w:rsidRPr="00A54C7D">
              <w:rPr>
                <w:rFonts w:ascii="Times New Roman" w:eastAsia="Times New Roman" w:hAnsi="Times New Roman" w:cs="Times New Roman"/>
              </w:rPr>
              <w:t xml:space="preserve"> презентаційні матеріали (з фото- та описовою частиною). </w:t>
            </w:r>
          </w:p>
          <w:p w14:paraId="0D70E106" w14:textId="73A01A36" w:rsidR="00414EF3" w:rsidRPr="00CF2F4E" w:rsidRDefault="00414EF3" w:rsidP="0096229D">
            <w:pPr>
              <w:pStyle w:val="a6"/>
              <w:numPr>
                <w:ilvl w:val="0"/>
                <w:numId w:val="3"/>
              </w:numPr>
              <w:jc w:val="both"/>
              <w:textAlignment w:val="baseline"/>
              <w:rPr>
                <w:rFonts w:ascii="Segoe UI" w:eastAsia="Times New Roman" w:hAnsi="Segoe UI" w:cs="Segoe UI"/>
                <w:sz w:val="18"/>
                <w:szCs w:val="18"/>
              </w:rPr>
            </w:pPr>
            <w:proofErr w:type="spellStart"/>
            <w:r w:rsidRPr="00CF2F4E">
              <w:rPr>
                <w:rFonts w:ascii="Times New Roman" w:eastAsia="Times New Roman" w:hAnsi="Times New Roman" w:cs="Times New Roman"/>
              </w:rPr>
              <w:t>Скан</w:t>
            </w:r>
            <w:proofErr w:type="spellEnd"/>
            <w:r w:rsidRPr="00CF2F4E">
              <w:rPr>
                <w:rFonts w:ascii="Times New Roman" w:eastAsia="Times New Roman" w:hAnsi="Times New Roman" w:cs="Times New Roman"/>
              </w:rPr>
              <w:t xml:space="preserve">-копія підписаного </w:t>
            </w:r>
            <w:proofErr w:type="spellStart"/>
            <w:r w:rsidRPr="00CF2F4E">
              <w:rPr>
                <w:rFonts w:ascii="Times New Roman" w:eastAsia="Times New Roman" w:hAnsi="Times New Roman" w:cs="Times New Roman"/>
              </w:rPr>
              <w:t>проєкту</w:t>
            </w:r>
            <w:proofErr w:type="spellEnd"/>
            <w:r w:rsidRPr="00CF2F4E">
              <w:rPr>
                <w:rFonts w:ascii="Times New Roman" w:eastAsia="Times New Roman" w:hAnsi="Times New Roman" w:cs="Times New Roman"/>
              </w:rPr>
              <w:t xml:space="preserve"> договору.</w:t>
            </w:r>
          </w:p>
        </w:tc>
      </w:tr>
      <w:tr w:rsidR="00A757E8" w:rsidRPr="00F57BD5" w14:paraId="59D2C588" w14:textId="77777777" w:rsidTr="3ADF3F62">
        <w:trPr>
          <w:trHeight w:val="812"/>
        </w:trPr>
        <w:tc>
          <w:tcPr>
            <w:tcW w:w="1838" w:type="dxa"/>
          </w:tcPr>
          <w:p w14:paraId="6CAD2E16" w14:textId="5E3729E2" w:rsidR="00A757E8" w:rsidRPr="00F57BD5" w:rsidRDefault="00A757E8" w:rsidP="007F4F81">
            <w:pPr>
              <w:jc w:val="both"/>
              <w:rPr>
                <w:rFonts w:ascii="Times New Roman" w:eastAsia="Times New Roman" w:hAnsi="Times New Roman" w:cs="Times New Roman"/>
                <w:b/>
              </w:rPr>
            </w:pPr>
            <w:r>
              <w:rPr>
                <w:rFonts w:ascii="Times New Roman" w:eastAsia="Times New Roman" w:hAnsi="Times New Roman" w:cs="Times New Roman"/>
                <w:b/>
              </w:rPr>
              <w:t>Термін подачі пропозицій</w:t>
            </w:r>
          </w:p>
        </w:tc>
        <w:tc>
          <w:tcPr>
            <w:tcW w:w="8505" w:type="dxa"/>
            <w:gridSpan w:val="2"/>
          </w:tcPr>
          <w:p w14:paraId="29A3A416" w14:textId="2F9A6122" w:rsidR="00A757E8" w:rsidRPr="00482FE5" w:rsidRDefault="00A757E8" w:rsidP="00A757E8">
            <w:pPr>
              <w:ind w:left="40"/>
              <w:jc w:val="both"/>
              <w:rPr>
                <w:rStyle w:val="a8"/>
                <w:rFonts w:ascii="Times New Roman" w:hAnsi="Times New Roman" w:cs="Times New Roman"/>
                <w:b/>
                <w:bCs/>
                <w:color w:val="0070C0"/>
                <w:sz w:val="24"/>
                <w:szCs w:val="24"/>
                <w:shd w:val="clear" w:color="auto" w:fill="FFFFFF"/>
              </w:rPr>
            </w:pPr>
            <w:r w:rsidRPr="00482FE5">
              <w:rPr>
                <w:rFonts w:ascii="Times New Roman" w:eastAsia="Times New Roman" w:hAnsi="Times New Roman" w:cs="Times New Roman"/>
                <w:b/>
              </w:rPr>
              <w:t xml:space="preserve">Термін подачі пропозицій до </w:t>
            </w:r>
            <w:r w:rsidR="00F575EA" w:rsidRPr="00482FE5">
              <w:rPr>
                <w:rFonts w:ascii="Times New Roman" w:eastAsia="Times New Roman" w:hAnsi="Times New Roman" w:cs="Times New Roman"/>
                <w:b/>
              </w:rPr>
              <w:t>2</w:t>
            </w:r>
            <w:r w:rsidR="00482FE5" w:rsidRPr="00482FE5">
              <w:rPr>
                <w:rFonts w:ascii="Times New Roman" w:eastAsia="Times New Roman" w:hAnsi="Times New Roman" w:cs="Times New Roman"/>
                <w:b/>
              </w:rPr>
              <w:t>3</w:t>
            </w:r>
            <w:r w:rsidRPr="00482FE5">
              <w:rPr>
                <w:rFonts w:ascii="Times New Roman" w:eastAsia="Times New Roman" w:hAnsi="Times New Roman" w:cs="Times New Roman"/>
                <w:b/>
              </w:rPr>
              <w:t xml:space="preserve">.02.23 до 12.00. </w:t>
            </w:r>
            <w:r w:rsidRPr="00482FE5">
              <w:rPr>
                <w:rFonts w:ascii="Times New Roman" w:eastAsia="Times New Roman" w:hAnsi="Times New Roman" w:cs="Times New Roman"/>
                <w:color w:val="000000"/>
                <w:sz w:val="24"/>
                <w:szCs w:val="24"/>
                <w:lang w:eastAsia="ru-RU"/>
              </w:rPr>
              <w:t xml:space="preserve">Учасник подає документи на електронну пошту  </w:t>
            </w:r>
            <w:r w:rsidRPr="00482FE5">
              <w:rPr>
                <w:rStyle w:val="a8"/>
                <w:rFonts w:ascii="Times New Roman" w:hAnsi="Times New Roman" w:cs="Times New Roman"/>
                <w:b/>
                <w:bCs/>
                <w:color w:val="0070C0"/>
                <w:sz w:val="24"/>
                <w:szCs w:val="24"/>
                <w:shd w:val="clear" w:color="auto" w:fill="FFFFFF"/>
              </w:rPr>
              <w:t>Zakupivli-DS@sos-ukraine.org.</w:t>
            </w:r>
          </w:p>
          <w:p w14:paraId="4ACDF23C" w14:textId="05DAB4E4" w:rsidR="00A757E8" w:rsidRPr="00482FE5" w:rsidRDefault="00A757E8" w:rsidP="00A757E8">
            <w:pPr>
              <w:rPr>
                <w:rFonts w:ascii="Times New Roman" w:eastAsia="Times New Roman" w:hAnsi="Times New Roman" w:cs="Times New Roman"/>
                <w:lang w:val="ru-RU"/>
              </w:rPr>
            </w:pPr>
            <w:r w:rsidRPr="00482FE5">
              <w:rPr>
                <w:rFonts w:ascii="Times New Roman" w:eastAsia="Times New Roman" w:hAnsi="Times New Roman" w:cs="Times New Roman"/>
                <w:color w:val="000000"/>
                <w:sz w:val="24"/>
                <w:szCs w:val="24"/>
                <w:lang w:eastAsia="ru-RU"/>
              </w:rPr>
              <w:t xml:space="preserve">Учасник може також подати свою пропозицію шляхом завантаження необхідних документів через електронний майданчик </w:t>
            </w:r>
            <w:proofErr w:type="spellStart"/>
            <w:r w:rsidRPr="00482FE5">
              <w:rPr>
                <w:rFonts w:ascii="Times New Roman" w:eastAsia="Times New Roman" w:hAnsi="Times New Roman" w:cs="Times New Roman"/>
                <w:color w:val="000000"/>
                <w:sz w:val="24"/>
                <w:szCs w:val="24"/>
                <w:lang w:eastAsia="ru-RU"/>
              </w:rPr>
              <w:t>закупівель</w:t>
            </w:r>
            <w:proofErr w:type="spellEnd"/>
            <w:r w:rsidRPr="00482FE5">
              <w:rPr>
                <w:rFonts w:ascii="Times New Roman" w:eastAsia="Times New Roman" w:hAnsi="Times New Roman" w:cs="Times New Roman"/>
                <w:color w:val="000000"/>
                <w:sz w:val="24"/>
                <w:szCs w:val="24"/>
                <w:lang w:eastAsia="ru-RU"/>
              </w:rPr>
              <w:t>, на якому опубліковано дане тендерне запрошення.</w:t>
            </w:r>
          </w:p>
        </w:tc>
      </w:tr>
      <w:tr w:rsidR="00414EF3" w:rsidRPr="00F57BD5" w14:paraId="541E9D23" w14:textId="77777777" w:rsidTr="3ADF3F62">
        <w:trPr>
          <w:trHeight w:val="535"/>
        </w:trPr>
        <w:tc>
          <w:tcPr>
            <w:tcW w:w="1838" w:type="dxa"/>
          </w:tcPr>
          <w:p w14:paraId="34D8303B" w14:textId="77777777" w:rsidR="00414EF3" w:rsidRPr="00F57BD5" w:rsidRDefault="00414EF3" w:rsidP="00AF3BB8">
            <w:pPr>
              <w:widowControl w:val="0"/>
              <w:pBdr>
                <w:top w:val="nil"/>
                <w:left w:val="nil"/>
                <w:bottom w:val="nil"/>
                <w:right w:val="nil"/>
                <w:between w:val="nil"/>
              </w:pBdr>
              <w:spacing w:line="276" w:lineRule="auto"/>
              <w:ind w:right="-103"/>
              <w:rPr>
                <w:rFonts w:ascii="Times New Roman" w:eastAsia="Times New Roman" w:hAnsi="Times New Roman" w:cs="Times New Roman"/>
              </w:rPr>
            </w:pPr>
            <w:r w:rsidRPr="00F57BD5">
              <w:rPr>
                <w:rFonts w:ascii="Times New Roman" w:eastAsia="Times New Roman" w:hAnsi="Times New Roman" w:cs="Times New Roman"/>
              </w:rPr>
              <w:t>Контактні особи у разі виникнення питань:</w:t>
            </w:r>
          </w:p>
        </w:tc>
        <w:tc>
          <w:tcPr>
            <w:tcW w:w="8505" w:type="dxa"/>
            <w:gridSpan w:val="2"/>
          </w:tcPr>
          <w:p w14:paraId="51C3B570" w14:textId="5ECC293B" w:rsidR="007F4F81" w:rsidRPr="005F2A76" w:rsidRDefault="3ADF3F62">
            <w:pPr>
              <w:rPr>
                <w:rFonts w:ascii="Times New Roman" w:eastAsia="Times New Roman" w:hAnsi="Times New Roman" w:cs="Times New Roman"/>
              </w:rPr>
            </w:pPr>
            <w:r w:rsidRPr="005F2A76">
              <w:rPr>
                <w:rFonts w:ascii="Times New Roman" w:eastAsia="Times New Roman" w:hAnsi="Times New Roman" w:cs="Times New Roman"/>
              </w:rPr>
              <w:t xml:space="preserve">0504281564 Ольга Шаповал, </w:t>
            </w:r>
          </w:p>
          <w:p w14:paraId="149FDE44" w14:textId="23AFE782" w:rsidR="00414EF3" w:rsidRPr="005F2A76" w:rsidRDefault="00414EF3" w:rsidP="009A0F9A">
            <w:pPr>
              <w:rPr>
                <w:rFonts w:ascii="Times New Roman" w:eastAsia="Times New Roman" w:hAnsi="Times New Roman" w:cs="Times New Roman"/>
                <w:lang w:val="ru-RU"/>
              </w:rPr>
            </w:pPr>
            <w:r w:rsidRPr="005F2A76">
              <w:rPr>
                <w:rFonts w:ascii="Times New Roman" w:eastAsia="Times New Roman" w:hAnsi="Times New Roman" w:cs="Times New Roman"/>
              </w:rPr>
              <w:t>0</w:t>
            </w:r>
            <w:r w:rsidR="00BA3A65" w:rsidRPr="005F2A76">
              <w:rPr>
                <w:rFonts w:ascii="Times New Roman" w:eastAsia="Times New Roman" w:hAnsi="Times New Roman" w:cs="Times New Roman"/>
                <w:lang w:val="ru-RU"/>
              </w:rPr>
              <w:t>955664240</w:t>
            </w:r>
            <w:r w:rsidR="009A0F9A" w:rsidRPr="005F2A76">
              <w:rPr>
                <w:rFonts w:ascii="Times New Roman" w:eastAsia="Times New Roman" w:hAnsi="Times New Roman" w:cs="Times New Roman"/>
                <w:lang w:val="ru-RU"/>
              </w:rPr>
              <w:t xml:space="preserve"> </w:t>
            </w:r>
            <w:proofErr w:type="spellStart"/>
            <w:r w:rsidR="00BA3A65" w:rsidRPr="005F2A76">
              <w:rPr>
                <w:rFonts w:ascii="Times New Roman" w:eastAsia="Times New Roman" w:hAnsi="Times New Roman" w:cs="Times New Roman"/>
                <w:lang w:val="ru-RU"/>
              </w:rPr>
              <w:t>Світлана</w:t>
            </w:r>
            <w:proofErr w:type="spellEnd"/>
            <w:r w:rsidR="00BA3A65" w:rsidRPr="005F2A76">
              <w:rPr>
                <w:rFonts w:ascii="Times New Roman" w:eastAsia="Times New Roman" w:hAnsi="Times New Roman" w:cs="Times New Roman"/>
                <w:lang w:val="ru-RU"/>
              </w:rPr>
              <w:t xml:space="preserve"> </w:t>
            </w:r>
            <w:proofErr w:type="spellStart"/>
            <w:r w:rsidR="00BA3A65" w:rsidRPr="005F2A76">
              <w:rPr>
                <w:rFonts w:ascii="Times New Roman" w:eastAsia="Times New Roman" w:hAnsi="Times New Roman" w:cs="Times New Roman"/>
                <w:lang w:val="ru-RU"/>
              </w:rPr>
              <w:t>Дашивець</w:t>
            </w:r>
            <w:proofErr w:type="spellEnd"/>
          </w:p>
        </w:tc>
      </w:tr>
      <w:tr w:rsidR="00A757E8" w:rsidRPr="00F57BD5" w14:paraId="727DDDCD" w14:textId="77777777" w:rsidTr="3ADF3F62">
        <w:trPr>
          <w:trHeight w:val="535"/>
        </w:trPr>
        <w:tc>
          <w:tcPr>
            <w:tcW w:w="1838" w:type="dxa"/>
          </w:tcPr>
          <w:p w14:paraId="01AF91F5" w14:textId="7E50A96A" w:rsidR="00A757E8" w:rsidRPr="00F57BD5" w:rsidRDefault="00A757E8" w:rsidP="00AF3BB8">
            <w:pPr>
              <w:widowControl w:val="0"/>
              <w:pBdr>
                <w:top w:val="nil"/>
                <w:left w:val="nil"/>
                <w:bottom w:val="nil"/>
                <w:right w:val="nil"/>
                <w:between w:val="nil"/>
              </w:pBdr>
              <w:spacing w:line="276" w:lineRule="auto"/>
              <w:ind w:right="-103"/>
              <w:rPr>
                <w:rFonts w:ascii="Times New Roman" w:eastAsia="Times New Roman" w:hAnsi="Times New Roman" w:cs="Times New Roman"/>
              </w:rPr>
            </w:pPr>
            <w:r>
              <w:rPr>
                <w:rFonts w:ascii="Times New Roman" w:eastAsia="Times New Roman" w:hAnsi="Times New Roman" w:cs="Times New Roman"/>
              </w:rPr>
              <w:t>Додаткова інформація</w:t>
            </w:r>
          </w:p>
        </w:tc>
        <w:tc>
          <w:tcPr>
            <w:tcW w:w="8505" w:type="dxa"/>
            <w:gridSpan w:val="2"/>
          </w:tcPr>
          <w:p w14:paraId="0D886AEC" w14:textId="77777777" w:rsidR="00A757E8" w:rsidRPr="00A757E8" w:rsidRDefault="00A757E8" w:rsidP="00A757E8">
            <w:pPr>
              <w:jc w:val="both"/>
              <w:rPr>
                <w:rFonts w:ascii="Times New Roman" w:eastAsia="Times New Roman" w:hAnsi="Times New Roman" w:cs="Times New Roman"/>
                <w:lang w:eastAsia="ru-RU"/>
              </w:rPr>
            </w:pPr>
            <w:r w:rsidRPr="00A757E8">
              <w:rPr>
                <w:rFonts w:ascii="Times New Roman" w:eastAsia="Times New Roman" w:hAnsi="Times New Roman" w:cs="Times New Roman"/>
                <w:color w:val="000000"/>
                <w:lang w:eastAsia="ru-RU"/>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457A97EE" w14:textId="77777777" w:rsidR="00A757E8" w:rsidRPr="00A757E8" w:rsidRDefault="00A757E8" w:rsidP="00A757E8">
            <w:pPr>
              <w:jc w:val="both"/>
              <w:rPr>
                <w:rFonts w:ascii="Times New Roman" w:eastAsia="Times New Roman" w:hAnsi="Times New Roman" w:cs="Times New Roman"/>
                <w:color w:val="000000"/>
                <w:lang w:eastAsia="ru-RU"/>
              </w:rPr>
            </w:pPr>
            <w:r w:rsidRPr="00A757E8">
              <w:rPr>
                <w:rFonts w:ascii="Times New Roman" w:eastAsia="Times New Roman" w:hAnsi="Times New Roman" w:cs="Times New Roman"/>
                <w:color w:val="000000"/>
                <w:lang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0B236825" w14:textId="77777777" w:rsidR="00A757E8" w:rsidRPr="00A757E8" w:rsidRDefault="00A757E8" w:rsidP="00A757E8">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A757E8">
              <w:rPr>
                <w:rFonts w:ascii="Times New Roman" w:eastAsia="Times New Roman" w:hAnsi="Times New Roman" w:cs="Times New Roman"/>
              </w:rPr>
              <w:b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w:t>
            </w:r>
            <w:r w:rsidRPr="00A757E8">
              <w:rPr>
                <w:rFonts w:ascii="Times New Roman" w:eastAsia="Times New Roman" w:hAnsi="Times New Roman" w:cs="Times New Roman"/>
              </w:rPr>
              <w:lastRenderedPageBreak/>
              <w:t>отримання згоди суб’єкта персональних даних у випадку необхідності роботи з такими даними.</w:t>
            </w:r>
          </w:p>
          <w:p w14:paraId="685F0F62" w14:textId="77777777" w:rsidR="00A757E8" w:rsidRPr="00A757E8" w:rsidRDefault="00A757E8" w:rsidP="00A757E8">
            <w:pPr>
              <w:spacing w:before="100" w:beforeAutospacing="1" w:after="100" w:afterAutospacing="1"/>
              <w:jc w:val="both"/>
              <w:rPr>
                <w:rFonts w:ascii="Times New Roman" w:eastAsia="Times New Roman" w:hAnsi="Times New Roman" w:cs="Times New Roman"/>
              </w:rPr>
            </w:pPr>
            <w:r w:rsidRPr="00A757E8">
              <w:rPr>
                <w:rFonts w:ascii="Times New Roman" w:eastAsia="Times New Roman" w:hAnsi="Times New Roman" w:cs="Times New Roman"/>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477F1CBA" w14:textId="21DE086E" w:rsidR="00A757E8" w:rsidRPr="00875A7B" w:rsidRDefault="00A757E8" w:rsidP="00A757E8">
            <w:pPr>
              <w:rPr>
                <w:rFonts w:ascii="Times New Roman" w:eastAsia="Times New Roman" w:hAnsi="Times New Roman" w:cs="Times New Roman"/>
                <w:highlight w:val="yellow"/>
              </w:rPr>
            </w:pPr>
            <w:r w:rsidRPr="00A757E8">
              <w:rPr>
                <w:rFonts w:ascii="Times New Roman" w:eastAsia="Times New Roman" w:hAnsi="Times New Roman" w:cs="Times New Roman"/>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bl>
    <w:p w14:paraId="357F17AA" w14:textId="77777777" w:rsidR="00E005E4" w:rsidRPr="00F57BD5" w:rsidRDefault="00E005E4">
      <w:pPr>
        <w:spacing w:after="0" w:line="240" w:lineRule="auto"/>
        <w:rPr>
          <w:rFonts w:ascii="Times New Roman" w:eastAsia="Times New Roman" w:hAnsi="Times New Roman" w:cs="Times New Roman"/>
        </w:rPr>
      </w:pPr>
    </w:p>
    <w:p w14:paraId="5090789C" w14:textId="5FF13EB8" w:rsidR="00414EF3" w:rsidRPr="00875A7B" w:rsidRDefault="00414EF3" w:rsidP="00847FA7">
      <w:pPr>
        <w:spacing w:after="0" w:line="240" w:lineRule="auto"/>
        <w:rPr>
          <w:rFonts w:ascii="Times New Roman" w:eastAsia="Times New Roman" w:hAnsi="Times New Roman" w:cs="Times New Roman"/>
          <w:highlight w:val="yellow"/>
        </w:rPr>
      </w:pPr>
    </w:p>
    <w:p w14:paraId="487BCDD1" w14:textId="00F117D4" w:rsidR="00E005E4" w:rsidRPr="00D525E3" w:rsidRDefault="00E005E4" w:rsidP="00847FA7">
      <w:pPr>
        <w:spacing w:after="0" w:line="240" w:lineRule="auto"/>
        <w:ind w:left="-567" w:right="-306"/>
        <w:rPr>
          <w:rFonts w:ascii="Times New Roman" w:eastAsia="Times New Roman" w:hAnsi="Times New Roman" w:cs="Times New Roman"/>
          <w:b/>
        </w:rPr>
      </w:pPr>
    </w:p>
    <w:p w14:paraId="0F283A99" w14:textId="77777777" w:rsidR="00CF2F4E" w:rsidRDefault="00CF2F4E" w:rsidP="00875A7B">
      <w:pPr>
        <w:pStyle w:val="paragraph"/>
        <w:spacing w:before="0" w:beforeAutospacing="0" w:after="0" w:afterAutospacing="0"/>
        <w:jc w:val="right"/>
        <w:textAlignment w:val="baseline"/>
        <w:rPr>
          <w:rStyle w:val="normaltextrun"/>
          <w:b/>
          <w:bCs/>
          <w:sz w:val="22"/>
          <w:szCs w:val="22"/>
        </w:rPr>
      </w:pPr>
    </w:p>
    <w:p w14:paraId="22AF7CB5" w14:textId="77777777" w:rsidR="00CF2F4E" w:rsidRDefault="00CF2F4E" w:rsidP="00875A7B">
      <w:pPr>
        <w:pStyle w:val="paragraph"/>
        <w:spacing w:before="0" w:beforeAutospacing="0" w:after="0" w:afterAutospacing="0"/>
        <w:jc w:val="right"/>
        <w:textAlignment w:val="baseline"/>
        <w:rPr>
          <w:rStyle w:val="normaltextrun"/>
          <w:b/>
          <w:bCs/>
          <w:sz w:val="22"/>
          <w:szCs w:val="22"/>
        </w:rPr>
      </w:pPr>
    </w:p>
    <w:p w14:paraId="316FDDE1" w14:textId="77777777" w:rsidR="00CF2F4E" w:rsidRDefault="00CF2F4E" w:rsidP="00875A7B">
      <w:pPr>
        <w:pStyle w:val="paragraph"/>
        <w:spacing w:before="0" w:beforeAutospacing="0" w:after="0" w:afterAutospacing="0"/>
        <w:jc w:val="right"/>
        <w:textAlignment w:val="baseline"/>
        <w:rPr>
          <w:rStyle w:val="normaltextrun"/>
          <w:b/>
          <w:bCs/>
          <w:sz w:val="22"/>
          <w:szCs w:val="22"/>
        </w:rPr>
      </w:pPr>
    </w:p>
    <w:p w14:paraId="774997FE"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3FE7F25"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217EB92B"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2EB0738D"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AD5E019"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1FCF1F01"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5B98D563"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F48B468"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03CD7224"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5797F4F0"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E7B859C"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517404E2"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03FF2FF7"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7682AEC0"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0692870C"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2392417B"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7CF825C7"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F6DEE93"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2BE5DA6E"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1CFE6A9D"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0AA008F3"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3B1FD752"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05A672FE"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639FC4DA" w14:textId="59DE03FB" w:rsidR="00A757E8" w:rsidRDefault="00A757E8" w:rsidP="00875A7B">
      <w:pPr>
        <w:pStyle w:val="paragraph"/>
        <w:spacing w:before="0" w:beforeAutospacing="0" w:after="0" w:afterAutospacing="0"/>
        <w:jc w:val="right"/>
        <w:textAlignment w:val="baseline"/>
        <w:rPr>
          <w:rStyle w:val="normaltextrun"/>
          <w:b/>
          <w:bCs/>
          <w:sz w:val="22"/>
          <w:szCs w:val="22"/>
        </w:rPr>
      </w:pPr>
    </w:p>
    <w:p w14:paraId="354B8D6D" w14:textId="2E7D4EE3" w:rsidR="0096229D" w:rsidRDefault="0096229D" w:rsidP="00875A7B">
      <w:pPr>
        <w:pStyle w:val="paragraph"/>
        <w:spacing w:before="0" w:beforeAutospacing="0" w:after="0" w:afterAutospacing="0"/>
        <w:jc w:val="right"/>
        <w:textAlignment w:val="baseline"/>
        <w:rPr>
          <w:rStyle w:val="normaltextrun"/>
          <w:b/>
          <w:bCs/>
          <w:sz w:val="22"/>
          <w:szCs w:val="22"/>
        </w:rPr>
      </w:pPr>
    </w:p>
    <w:p w14:paraId="18482E76" w14:textId="77777777" w:rsidR="0096229D" w:rsidRDefault="0096229D" w:rsidP="00875A7B">
      <w:pPr>
        <w:pStyle w:val="paragraph"/>
        <w:spacing w:before="0" w:beforeAutospacing="0" w:after="0" w:afterAutospacing="0"/>
        <w:jc w:val="right"/>
        <w:textAlignment w:val="baseline"/>
        <w:rPr>
          <w:rStyle w:val="normaltextrun"/>
          <w:b/>
          <w:bCs/>
          <w:sz w:val="22"/>
          <w:szCs w:val="22"/>
        </w:rPr>
      </w:pPr>
    </w:p>
    <w:p w14:paraId="2A00A051"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61E257EE" w14:textId="77777777" w:rsidR="00344504" w:rsidRDefault="00344504" w:rsidP="00875A7B">
      <w:pPr>
        <w:pStyle w:val="paragraph"/>
        <w:spacing w:before="0" w:beforeAutospacing="0" w:after="0" w:afterAutospacing="0"/>
        <w:jc w:val="right"/>
        <w:textAlignment w:val="baseline"/>
        <w:rPr>
          <w:rStyle w:val="normaltextrun"/>
          <w:b/>
          <w:bCs/>
          <w:sz w:val="22"/>
          <w:szCs w:val="22"/>
        </w:rPr>
      </w:pPr>
    </w:p>
    <w:p w14:paraId="4656FA20" w14:textId="77777777" w:rsidR="007F3383" w:rsidRDefault="007F3383" w:rsidP="00875A7B">
      <w:pPr>
        <w:pStyle w:val="paragraph"/>
        <w:spacing w:before="0" w:beforeAutospacing="0" w:after="0" w:afterAutospacing="0"/>
        <w:jc w:val="right"/>
        <w:textAlignment w:val="baseline"/>
        <w:rPr>
          <w:rStyle w:val="normaltextrun"/>
          <w:b/>
          <w:bCs/>
          <w:sz w:val="22"/>
          <w:szCs w:val="22"/>
        </w:rPr>
      </w:pPr>
    </w:p>
    <w:p w14:paraId="078E2EA3" w14:textId="77777777" w:rsidR="007F3383" w:rsidRDefault="007F3383" w:rsidP="00875A7B">
      <w:pPr>
        <w:pStyle w:val="paragraph"/>
        <w:spacing w:before="0" w:beforeAutospacing="0" w:after="0" w:afterAutospacing="0"/>
        <w:jc w:val="right"/>
        <w:textAlignment w:val="baseline"/>
        <w:rPr>
          <w:rStyle w:val="normaltextrun"/>
          <w:b/>
          <w:bCs/>
          <w:sz w:val="22"/>
          <w:szCs w:val="22"/>
        </w:rPr>
      </w:pPr>
    </w:p>
    <w:p w14:paraId="74601B8A" w14:textId="77777777" w:rsidR="00A757E8" w:rsidRDefault="00A757E8" w:rsidP="00875A7B">
      <w:pPr>
        <w:pStyle w:val="paragraph"/>
        <w:spacing w:before="0" w:beforeAutospacing="0" w:after="0" w:afterAutospacing="0"/>
        <w:jc w:val="right"/>
        <w:textAlignment w:val="baseline"/>
        <w:rPr>
          <w:rStyle w:val="normaltextrun"/>
          <w:b/>
          <w:bCs/>
          <w:sz w:val="22"/>
          <w:szCs w:val="22"/>
        </w:rPr>
      </w:pPr>
    </w:p>
    <w:p w14:paraId="2CF625F0" w14:textId="7512FC25" w:rsidR="00875A7B" w:rsidRDefault="00875A7B" w:rsidP="00875A7B">
      <w:pPr>
        <w:pStyle w:val="paragraph"/>
        <w:spacing w:before="0" w:beforeAutospacing="0" w:after="0" w:afterAutospacing="0"/>
        <w:jc w:val="right"/>
        <w:textAlignment w:val="baseline"/>
        <w:rPr>
          <w:rFonts w:ascii="Segoe UI" w:hAnsi="Segoe UI" w:cs="Segoe UI"/>
          <w:sz w:val="18"/>
          <w:szCs w:val="18"/>
        </w:rPr>
      </w:pPr>
      <w:r>
        <w:rPr>
          <w:rStyle w:val="normaltextrun"/>
          <w:b/>
          <w:bCs/>
          <w:sz w:val="22"/>
          <w:szCs w:val="22"/>
        </w:rPr>
        <w:lastRenderedPageBreak/>
        <w:t xml:space="preserve">Додаток </w:t>
      </w:r>
      <w:r>
        <w:rPr>
          <w:rStyle w:val="normaltextrun"/>
          <w:rFonts w:ascii="Segoe UI Symbol" w:hAnsi="Segoe UI Symbol" w:cs="Segoe UI"/>
          <w:b/>
          <w:bCs/>
          <w:sz w:val="22"/>
          <w:szCs w:val="22"/>
        </w:rPr>
        <w:t>№</w:t>
      </w:r>
      <w:r>
        <w:rPr>
          <w:rStyle w:val="normaltextrun"/>
          <w:b/>
          <w:bCs/>
          <w:sz w:val="22"/>
          <w:szCs w:val="22"/>
        </w:rPr>
        <w:t xml:space="preserve"> 1</w:t>
      </w:r>
      <w:r>
        <w:rPr>
          <w:rStyle w:val="eop"/>
          <w:sz w:val="22"/>
          <w:szCs w:val="22"/>
        </w:rPr>
        <w:t> </w:t>
      </w:r>
    </w:p>
    <w:p w14:paraId="7A1A28B3" w14:textId="77777777" w:rsidR="00875A7B" w:rsidRDefault="00875A7B" w:rsidP="00875A7B">
      <w:pPr>
        <w:pStyle w:val="paragraph"/>
        <w:spacing w:before="0" w:beforeAutospacing="0" w:after="0" w:afterAutospacing="0"/>
        <w:jc w:val="right"/>
        <w:textAlignment w:val="baseline"/>
        <w:rPr>
          <w:rFonts w:ascii="Segoe UI" w:hAnsi="Segoe UI" w:cs="Segoe UI"/>
          <w:sz w:val="18"/>
          <w:szCs w:val="18"/>
        </w:rPr>
      </w:pPr>
      <w:r>
        <w:rPr>
          <w:rStyle w:val="normaltextrun"/>
          <w:b/>
          <w:bCs/>
          <w:sz w:val="22"/>
          <w:szCs w:val="22"/>
        </w:rPr>
        <w:t>до Тендерного Запрошення (ТЗ)</w:t>
      </w:r>
      <w:r>
        <w:rPr>
          <w:rStyle w:val="eop"/>
          <w:sz w:val="22"/>
          <w:szCs w:val="22"/>
        </w:rPr>
        <w:t> </w:t>
      </w:r>
    </w:p>
    <w:p w14:paraId="589843ED" w14:textId="5A04FB78" w:rsidR="00875A7B" w:rsidRDefault="00875A7B" w:rsidP="00875A7B">
      <w:pPr>
        <w:pStyle w:val="paragraph"/>
        <w:spacing w:before="0" w:beforeAutospacing="0" w:after="0" w:afterAutospacing="0"/>
        <w:jc w:val="right"/>
        <w:textAlignment w:val="baseline"/>
        <w:rPr>
          <w:rFonts w:ascii="Segoe UI" w:hAnsi="Segoe UI" w:cs="Segoe UI"/>
          <w:sz w:val="18"/>
          <w:szCs w:val="18"/>
        </w:rPr>
      </w:pPr>
      <w:r>
        <w:rPr>
          <w:rStyle w:val="normaltextrun"/>
          <w:b/>
          <w:bCs/>
          <w:sz w:val="22"/>
          <w:szCs w:val="22"/>
        </w:rPr>
        <w:t>щодо закуп</w:t>
      </w:r>
      <w:r w:rsidRPr="00875A7B">
        <w:rPr>
          <w:rStyle w:val="normaltextrun"/>
          <w:b/>
          <w:bCs/>
          <w:sz w:val="22"/>
          <w:szCs w:val="22"/>
        </w:rPr>
        <w:t xml:space="preserve">івлі </w:t>
      </w:r>
      <w:r w:rsidRPr="00875A7B">
        <w:rPr>
          <w:b/>
          <w:sz w:val="22"/>
          <w:szCs w:val="22"/>
        </w:rPr>
        <w:t>послуги з організації оздоровлення та відпочинку дітей, а саме: організації та проведення групових форматів психологічно-рекреаційної роботи для дітей (табору психологічної підтримки), які постраждали внаслідок російської військової агресії</w:t>
      </w:r>
    </w:p>
    <w:p w14:paraId="6472C053"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21491934" w14:textId="75709489" w:rsidR="00875A7B" w:rsidRDefault="00875A7B" w:rsidP="00875A7B">
      <w:pPr>
        <w:pStyle w:val="paragraph"/>
        <w:spacing w:before="0" w:beforeAutospacing="0" w:after="0" w:afterAutospacing="0"/>
        <w:jc w:val="center"/>
        <w:textAlignment w:val="baseline"/>
        <w:rPr>
          <w:rStyle w:val="eop"/>
          <w:sz w:val="22"/>
          <w:szCs w:val="22"/>
        </w:rPr>
      </w:pPr>
      <w:r>
        <w:rPr>
          <w:rStyle w:val="normaltextrun"/>
          <w:b/>
          <w:bCs/>
          <w:sz w:val="22"/>
          <w:szCs w:val="22"/>
        </w:rPr>
        <w:t>Детальна інформація щодо вимог Замовника</w:t>
      </w:r>
      <w:r>
        <w:rPr>
          <w:rStyle w:val="eop"/>
          <w:sz w:val="22"/>
          <w:szCs w:val="22"/>
        </w:rPr>
        <w:t> </w:t>
      </w:r>
    </w:p>
    <w:tbl>
      <w:tblPr>
        <w:tblStyle w:val="a5"/>
        <w:tblW w:w="0" w:type="auto"/>
        <w:tblLook w:val="04A0" w:firstRow="1" w:lastRow="0" w:firstColumn="1" w:lastColumn="0" w:noHBand="0" w:noVBand="1"/>
      </w:tblPr>
      <w:tblGrid>
        <w:gridCol w:w="5016"/>
        <w:gridCol w:w="5016"/>
      </w:tblGrid>
      <w:tr w:rsidR="00875A7B" w14:paraId="6917257F" w14:textId="77777777" w:rsidTr="3ADF3F62">
        <w:tc>
          <w:tcPr>
            <w:tcW w:w="5016" w:type="dxa"/>
          </w:tcPr>
          <w:p w14:paraId="14C38AF3" w14:textId="1F0D6C52" w:rsidR="00875A7B" w:rsidRPr="00875A7B" w:rsidRDefault="00875A7B" w:rsidP="00875A7B">
            <w:pPr>
              <w:pStyle w:val="paragraph"/>
              <w:spacing w:before="0" w:beforeAutospacing="0" w:after="0" w:afterAutospacing="0"/>
              <w:jc w:val="center"/>
              <w:textAlignment w:val="baseline"/>
              <w:rPr>
                <w:sz w:val="22"/>
                <w:szCs w:val="22"/>
              </w:rPr>
            </w:pPr>
            <w:r w:rsidRPr="00875A7B">
              <w:rPr>
                <w:sz w:val="22"/>
                <w:szCs w:val="22"/>
              </w:rPr>
              <w:t>Вимога до надавача послуг</w:t>
            </w:r>
          </w:p>
        </w:tc>
        <w:tc>
          <w:tcPr>
            <w:tcW w:w="5016" w:type="dxa"/>
          </w:tcPr>
          <w:p w14:paraId="2CB64F91" w14:textId="7C34C589" w:rsidR="00875A7B" w:rsidRPr="00875A7B" w:rsidRDefault="00875A7B" w:rsidP="00875A7B">
            <w:pPr>
              <w:pStyle w:val="paragraph"/>
              <w:spacing w:before="0" w:beforeAutospacing="0" w:after="0" w:afterAutospacing="0"/>
              <w:jc w:val="center"/>
              <w:textAlignment w:val="baseline"/>
              <w:rPr>
                <w:rFonts w:ascii="Segoe UI" w:hAnsi="Segoe UI" w:cs="Segoe UI"/>
                <w:sz w:val="18"/>
                <w:szCs w:val="18"/>
              </w:rPr>
            </w:pPr>
            <w:r w:rsidRPr="00875A7B">
              <w:rPr>
                <w:rStyle w:val="normaltextrun"/>
                <w:bCs/>
                <w:color w:val="000000"/>
                <w:sz w:val="22"/>
                <w:szCs w:val="22"/>
                <w:bdr w:val="none" w:sz="0" w:space="0" w:color="auto" w:frame="1"/>
              </w:rPr>
              <w:t xml:space="preserve">До заповнення (зазначити детальну інформацію по кожній </w:t>
            </w:r>
            <w:proofErr w:type="spellStart"/>
            <w:r w:rsidRPr="00875A7B">
              <w:rPr>
                <w:rStyle w:val="normaltextrun"/>
                <w:bCs/>
                <w:color w:val="000000"/>
                <w:sz w:val="22"/>
                <w:szCs w:val="22"/>
                <w:bdr w:val="none" w:sz="0" w:space="0" w:color="auto" w:frame="1"/>
              </w:rPr>
              <w:t>вимо</w:t>
            </w:r>
            <w:r w:rsidR="00611329">
              <w:rPr>
                <w:rStyle w:val="normaltextrun"/>
                <w:bCs/>
                <w:color w:val="000000"/>
                <w:sz w:val="22"/>
                <w:szCs w:val="22"/>
                <w:bdr w:val="none" w:sz="0" w:space="0" w:color="auto" w:frame="1"/>
              </w:rPr>
              <w:t>з</w:t>
            </w:r>
            <w:r w:rsidRPr="00875A7B">
              <w:rPr>
                <w:rStyle w:val="normaltextrun"/>
                <w:bCs/>
                <w:color w:val="000000"/>
                <w:sz w:val="22"/>
                <w:szCs w:val="22"/>
                <w:bdr w:val="none" w:sz="0" w:space="0" w:color="auto" w:frame="1"/>
              </w:rPr>
              <w:t>і</w:t>
            </w:r>
            <w:proofErr w:type="spellEnd"/>
            <w:r w:rsidRPr="00875A7B">
              <w:rPr>
                <w:rStyle w:val="normaltextrun"/>
                <w:bCs/>
                <w:color w:val="000000"/>
                <w:sz w:val="22"/>
                <w:szCs w:val="22"/>
                <w:bdr w:val="none" w:sz="0" w:space="0" w:color="auto" w:frame="1"/>
              </w:rPr>
              <w:t xml:space="preserve"> Замовника та можливість її надання)</w:t>
            </w:r>
            <w:r w:rsidRPr="00875A7B">
              <w:rPr>
                <w:rFonts w:ascii="Segoe UI" w:hAnsi="Segoe UI" w:cs="Segoe UI"/>
                <w:sz w:val="18"/>
                <w:szCs w:val="18"/>
              </w:rPr>
              <w:t xml:space="preserve"> </w:t>
            </w:r>
          </w:p>
        </w:tc>
      </w:tr>
      <w:tr w:rsidR="00875A7B" w14:paraId="5BF6851F" w14:textId="77777777" w:rsidTr="3ADF3F62">
        <w:tc>
          <w:tcPr>
            <w:tcW w:w="5016" w:type="dxa"/>
          </w:tcPr>
          <w:p w14:paraId="38065F57" w14:textId="31F83385" w:rsidR="00875A7B" w:rsidRPr="00A757E8" w:rsidRDefault="00875A7B" w:rsidP="00AF1CCB">
            <w:pPr>
              <w:pBdr>
                <w:top w:val="nil"/>
                <w:left w:val="nil"/>
                <w:bottom w:val="nil"/>
                <w:right w:val="nil"/>
                <w:between w:val="nil"/>
              </w:pBdr>
              <w:spacing w:line="259" w:lineRule="auto"/>
              <w:rPr>
                <w:rFonts w:ascii="Times New Roman" w:eastAsia="Times New Roman" w:hAnsi="Times New Roman" w:cs="Times New Roman"/>
                <w:color w:val="000000"/>
              </w:rPr>
            </w:pPr>
            <w:r w:rsidRPr="00CF2F4E">
              <w:rPr>
                <w:rFonts w:ascii="Times New Roman" w:eastAsia="Times New Roman" w:hAnsi="Times New Roman" w:cs="Times New Roman"/>
                <w:color w:val="000000"/>
              </w:rPr>
              <w:t>Розташування в одній із наступних областей: Львівська, Івано-Франківська, Чернівецька, Закарпатська області</w:t>
            </w:r>
            <w:r w:rsidR="00A757E8">
              <w:rPr>
                <w:rFonts w:ascii="Times New Roman" w:eastAsia="Times New Roman" w:hAnsi="Times New Roman" w:cs="Times New Roman"/>
                <w:color w:val="000000"/>
              </w:rPr>
              <w:t xml:space="preserve"> (зазначити місце розташування)</w:t>
            </w:r>
          </w:p>
        </w:tc>
        <w:tc>
          <w:tcPr>
            <w:tcW w:w="5016" w:type="dxa"/>
          </w:tcPr>
          <w:p w14:paraId="67845D27"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875A7B" w14:paraId="69FB7E03" w14:textId="77777777" w:rsidTr="3ADF3F62">
        <w:tc>
          <w:tcPr>
            <w:tcW w:w="5016" w:type="dxa"/>
          </w:tcPr>
          <w:p w14:paraId="1B5DDBF1" w14:textId="33F43D32" w:rsidR="00875A7B" w:rsidRPr="00CF2F4E" w:rsidRDefault="00AF1CCB" w:rsidP="00AF1CCB">
            <w:pPr>
              <w:pBdr>
                <w:top w:val="nil"/>
                <w:left w:val="nil"/>
                <w:bottom w:val="nil"/>
                <w:right w:val="nil"/>
                <w:between w:val="nil"/>
              </w:pBdr>
              <w:spacing w:line="259" w:lineRule="auto"/>
              <w:jc w:val="both"/>
              <w:rPr>
                <w:rFonts w:ascii="Times New Roman" w:eastAsia="Times New Roman" w:hAnsi="Times New Roman" w:cs="Times New Roman"/>
                <w:color w:val="000000"/>
              </w:rPr>
            </w:pPr>
            <w:r w:rsidRPr="00CF2F4E">
              <w:rPr>
                <w:rFonts w:ascii="Times New Roman" w:eastAsia="Times New Roman" w:hAnsi="Times New Roman" w:cs="Times New Roman"/>
                <w:color w:val="000000"/>
              </w:rPr>
              <w:t>Відсутність мережі готелів, розважальних закладів, стратегічних об’єктів поблизу</w:t>
            </w:r>
          </w:p>
        </w:tc>
        <w:tc>
          <w:tcPr>
            <w:tcW w:w="5016" w:type="dxa"/>
          </w:tcPr>
          <w:p w14:paraId="7ACB72AE"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875A7B" w14:paraId="41186A55" w14:textId="77777777" w:rsidTr="3ADF3F62">
        <w:tc>
          <w:tcPr>
            <w:tcW w:w="5016" w:type="dxa"/>
          </w:tcPr>
          <w:p w14:paraId="701E1C38" w14:textId="107962A4" w:rsidR="00875A7B" w:rsidRPr="00CF2F4E" w:rsidRDefault="00AF1CCB" w:rsidP="00AF1CCB">
            <w:pPr>
              <w:pStyle w:val="paragraph"/>
              <w:spacing w:before="0" w:beforeAutospacing="0" w:after="0" w:afterAutospacing="0"/>
              <w:jc w:val="both"/>
              <w:textAlignment w:val="baseline"/>
              <w:rPr>
                <w:sz w:val="22"/>
                <w:szCs w:val="22"/>
              </w:rPr>
            </w:pPr>
            <w:r w:rsidRPr="00CF2F4E">
              <w:rPr>
                <w:sz w:val="22"/>
                <w:szCs w:val="22"/>
              </w:rPr>
              <w:t>Наявність лісу, водойм, гір та ін. для організації туристичних прогулянок</w:t>
            </w:r>
          </w:p>
        </w:tc>
        <w:tc>
          <w:tcPr>
            <w:tcW w:w="5016" w:type="dxa"/>
          </w:tcPr>
          <w:p w14:paraId="4E2D7619"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875A7B" w14:paraId="22FF4C26" w14:textId="77777777" w:rsidTr="3ADF3F62">
        <w:tc>
          <w:tcPr>
            <w:tcW w:w="5016" w:type="dxa"/>
          </w:tcPr>
          <w:p w14:paraId="60B42322" w14:textId="5B1BC609" w:rsidR="00875A7B" w:rsidRPr="00344504" w:rsidRDefault="00A757E8" w:rsidP="00A757E8">
            <w:pPr>
              <w:pBdr>
                <w:top w:val="nil"/>
                <w:left w:val="nil"/>
                <w:bottom w:val="nil"/>
                <w:right w:val="nil"/>
                <w:between w:val="nil"/>
              </w:pBdr>
              <w:spacing w:line="259" w:lineRule="auto"/>
              <w:rPr>
                <w:rFonts w:ascii="Times New Roman" w:eastAsia="Times New Roman" w:hAnsi="Times New Roman" w:cs="Times New Roman"/>
                <w:color w:val="000000"/>
              </w:rPr>
            </w:pPr>
            <w:r w:rsidRPr="00344504">
              <w:rPr>
                <w:rFonts w:ascii="Times New Roman" w:eastAsia="Times New Roman" w:hAnsi="Times New Roman" w:cs="Times New Roman"/>
                <w:color w:val="000000"/>
              </w:rPr>
              <w:t>Можливість забезпечити окреме проживання у 3-</w:t>
            </w:r>
            <w:r w:rsidRPr="00344504">
              <w:rPr>
                <w:rFonts w:ascii="Times New Roman" w:eastAsia="Times New Roman" w:hAnsi="Times New Roman" w:cs="Times New Roman"/>
              </w:rPr>
              <w:t xml:space="preserve">4-х </w:t>
            </w:r>
            <w:proofErr w:type="spellStart"/>
            <w:r w:rsidRPr="00344504">
              <w:rPr>
                <w:rFonts w:ascii="Times New Roman" w:eastAsia="Times New Roman" w:hAnsi="Times New Roman" w:cs="Times New Roman"/>
              </w:rPr>
              <w:t>місних</w:t>
            </w:r>
            <w:proofErr w:type="spellEnd"/>
            <w:r w:rsidRPr="00344504">
              <w:rPr>
                <w:rFonts w:ascii="Times New Roman" w:eastAsia="Times New Roman" w:hAnsi="Times New Roman" w:cs="Times New Roman"/>
              </w:rPr>
              <w:t xml:space="preserve"> кімнатах</w:t>
            </w:r>
            <w:r w:rsidRPr="00344504">
              <w:rPr>
                <w:rFonts w:ascii="Times New Roman" w:eastAsia="Times New Roman" w:hAnsi="Times New Roman" w:cs="Times New Roman"/>
                <w:color w:val="000000"/>
              </w:rPr>
              <w:t xml:space="preserve"> для мінімум 80 дітей та в двомісних номерах для 15 осіб персоналу (надавачів послуг організації)</w:t>
            </w:r>
            <w:r w:rsidR="007A2322">
              <w:rPr>
                <w:rFonts w:ascii="Times New Roman" w:eastAsia="Times New Roman" w:hAnsi="Times New Roman" w:cs="Times New Roman"/>
                <w:color w:val="000000"/>
              </w:rPr>
              <w:t xml:space="preserve"> під час кожного із заїздів</w:t>
            </w:r>
            <w:r w:rsidRPr="00344504">
              <w:rPr>
                <w:rFonts w:ascii="Times New Roman" w:eastAsia="Times New Roman" w:hAnsi="Times New Roman" w:cs="Times New Roman"/>
                <w:color w:val="000000"/>
              </w:rPr>
              <w:t xml:space="preserve"> </w:t>
            </w:r>
          </w:p>
        </w:tc>
        <w:tc>
          <w:tcPr>
            <w:tcW w:w="5016" w:type="dxa"/>
          </w:tcPr>
          <w:p w14:paraId="79B4AA89"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A757E8" w14:paraId="69224344" w14:textId="77777777" w:rsidTr="3ADF3F62">
        <w:tc>
          <w:tcPr>
            <w:tcW w:w="5016" w:type="dxa"/>
          </w:tcPr>
          <w:p w14:paraId="2D5BB1FE" w14:textId="3235E001" w:rsidR="00A757E8" w:rsidRPr="00344504" w:rsidRDefault="00A757E8" w:rsidP="00A757E8">
            <w:pPr>
              <w:pBdr>
                <w:top w:val="nil"/>
                <w:left w:val="nil"/>
                <w:bottom w:val="nil"/>
                <w:right w:val="nil"/>
                <w:between w:val="nil"/>
              </w:pBdr>
              <w:spacing w:line="259" w:lineRule="auto"/>
              <w:rPr>
                <w:rFonts w:ascii="Times New Roman" w:eastAsia="Times New Roman" w:hAnsi="Times New Roman" w:cs="Times New Roman"/>
                <w:color w:val="000000"/>
              </w:rPr>
            </w:pPr>
            <w:r w:rsidRPr="00344504">
              <w:rPr>
                <w:rFonts w:ascii="Times New Roman" w:eastAsia="Times New Roman" w:hAnsi="Times New Roman" w:cs="Times New Roman"/>
                <w:color w:val="000000"/>
              </w:rPr>
              <w:t xml:space="preserve">5-ти разове комплексне харчування протягом 14-денної зміни для мінімум 80 дітей, у тому числі для дітей з інвалідністю, та до 15 осіб персоналу (надавачів послуг організації) </w:t>
            </w:r>
            <w:r w:rsidR="007A2322">
              <w:rPr>
                <w:rFonts w:ascii="Times New Roman" w:eastAsia="Times New Roman" w:hAnsi="Times New Roman" w:cs="Times New Roman"/>
                <w:color w:val="000000"/>
              </w:rPr>
              <w:t>під час кожного із заїздів</w:t>
            </w:r>
          </w:p>
        </w:tc>
        <w:tc>
          <w:tcPr>
            <w:tcW w:w="5016" w:type="dxa"/>
          </w:tcPr>
          <w:p w14:paraId="31C8383D" w14:textId="77777777" w:rsidR="00A757E8" w:rsidRDefault="00A757E8" w:rsidP="00875A7B">
            <w:pPr>
              <w:pStyle w:val="paragraph"/>
              <w:spacing w:before="0" w:beforeAutospacing="0" w:after="0" w:afterAutospacing="0"/>
              <w:jc w:val="center"/>
              <w:textAlignment w:val="baseline"/>
              <w:rPr>
                <w:rFonts w:ascii="Segoe UI" w:hAnsi="Segoe UI" w:cs="Segoe UI"/>
                <w:sz w:val="18"/>
                <w:szCs w:val="18"/>
              </w:rPr>
            </w:pPr>
          </w:p>
        </w:tc>
      </w:tr>
      <w:tr w:rsidR="00875A7B" w14:paraId="7AD44B57" w14:textId="77777777" w:rsidTr="3ADF3F62">
        <w:tc>
          <w:tcPr>
            <w:tcW w:w="5016" w:type="dxa"/>
          </w:tcPr>
          <w:p w14:paraId="37190361" w14:textId="358849B4" w:rsidR="00875A7B" w:rsidRPr="00CF2F4E" w:rsidRDefault="00AF1CCB" w:rsidP="00AF1CCB">
            <w:pPr>
              <w:pStyle w:val="paragraph"/>
              <w:spacing w:before="0" w:beforeAutospacing="0" w:after="0" w:afterAutospacing="0"/>
              <w:jc w:val="both"/>
              <w:textAlignment w:val="baseline"/>
              <w:rPr>
                <w:sz w:val="22"/>
                <w:szCs w:val="22"/>
              </w:rPr>
            </w:pPr>
            <w:r w:rsidRPr="00CF2F4E">
              <w:rPr>
                <w:sz w:val="22"/>
                <w:szCs w:val="22"/>
              </w:rPr>
              <w:t>Забезпечення страхування для дітей-учасників табору</w:t>
            </w:r>
          </w:p>
        </w:tc>
        <w:tc>
          <w:tcPr>
            <w:tcW w:w="5016" w:type="dxa"/>
          </w:tcPr>
          <w:p w14:paraId="55A37535"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875A7B" w14:paraId="4E92560A" w14:textId="77777777" w:rsidTr="3ADF3F62">
        <w:tc>
          <w:tcPr>
            <w:tcW w:w="5016" w:type="dxa"/>
          </w:tcPr>
          <w:p w14:paraId="3D5B47AF" w14:textId="6251EAAB" w:rsidR="00875A7B" w:rsidRPr="00CF2F4E" w:rsidRDefault="3ADF3F62" w:rsidP="3ADF3F62">
            <w:pPr>
              <w:pStyle w:val="paragraph"/>
              <w:spacing w:before="0" w:beforeAutospacing="0" w:after="0" w:afterAutospacing="0"/>
              <w:jc w:val="both"/>
              <w:textAlignment w:val="baseline"/>
              <w:rPr>
                <w:sz w:val="22"/>
                <w:szCs w:val="22"/>
              </w:rPr>
            </w:pPr>
            <w:r w:rsidRPr="3ADF3F62">
              <w:rPr>
                <w:sz w:val="22"/>
                <w:szCs w:val="22"/>
              </w:rPr>
              <w:t xml:space="preserve">Наявність великого приміщення, відкритого майданчику для проведення групових </w:t>
            </w:r>
            <w:proofErr w:type="spellStart"/>
            <w:r w:rsidRPr="3ADF3F62">
              <w:rPr>
                <w:sz w:val="22"/>
                <w:szCs w:val="22"/>
              </w:rPr>
              <w:t>активностей</w:t>
            </w:r>
            <w:proofErr w:type="spellEnd"/>
            <w:r w:rsidRPr="3ADF3F62">
              <w:rPr>
                <w:sz w:val="22"/>
                <w:szCs w:val="22"/>
              </w:rPr>
              <w:t xml:space="preserve"> та наявність </w:t>
            </w:r>
            <w:r w:rsidRPr="007F3383">
              <w:rPr>
                <w:sz w:val="22"/>
                <w:szCs w:val="22"/>
              </w:rPr>
              <w:t>4 кімнат</w:t>
            </w:r>
            <w:r w:rsidRPr="3ADF3F62">
              <w:rPr>
                <w:sz w:val="22"/>
                <w:szCs w:val="22"/>
              </w:rPr>
              <w:t xml:space="preserve"> для індивідуальних занять</w:t>
            </w:r>
          </w:p>
        </w:tc>
        <w:tc>
          <w:tcPr>
            <w:tcW w:w="5016" w:type="dxa"/>
          </w:tcPr>
          <w:p w14:paraId="71D9E0CF"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875A7B" w14:paraId="5E9748D3" w14:textId="77777777" w:rsidTr="3ADF3F62">
        <w:tc>
          <w:tcPr>
            <w:tcW w:w="5016" w:type="dxa"/>
          </w:tcPr>
          <w:p w14:paraId="5EFBACC0" w14:textId="51803595" w:rsidR="00875A7B" w:rsidRPr="00CF2F4E" w:rsidRDefault="00536E7D" w:rsidP="00AF1CCB">
            <w:pPr>
              <w:pStyle w:val="paragraph"/>
              <w:spacing w:before="0" w:beforeAutospacing="0" w:after="0" w:afterAutospacing="0"/>
              <w:jc w:val="both"/>
              <w:textAlignment w:val="baseline"/>
              <w:rPr>
                <w:sz w:val="22"/>
                <w:szCs w:val="22"/>
              </w:rPr>
            </w:pPr>
            <w:r>
              <w:rPr>
                <w:sz w:val="22"/>
                <w:szCs w:val="22"/>
              </w:rPr>
              <w:t>Н</w:t>
            </w:r>
            <w:r w:rsidR="00AF1CCB" w:rsidRPr="00CF2F4E">
              <w:rPr>
                <w:sz w:val="22"/>
                <w:szCs w:val="22"/>
              </w:rPr>
              <w:t xml:space="preserve">аявність ванних кімнат та </w:t>
            </w:r>
            <w:proofErr w:type="spellStart"/>
            <w:r w:rsidR="00AF1CCB" w:rsidRPr="00CF2F4E">
              <w:rPr>
                <w:sz w:val="22"/>
                <w:szCs w:val="22"/>
              </w:rPr>
              <w:t>вбиралень</w:t>
            </w:r>
            <w:proofErr w:type="spellEnd"/>
            <w:r w:rsidR="00AF1CCB" w:rsidRPr="00CF2F4E">
              <w:rPr>
                <w:sz w:val="22"/>
                <w:szCs w:val="22"/>
              </w:rPr>
              <w:t xml:space="preserve"> у кімнатах</w:t>
            </w:r>
          </w:p>
        </w:tc>
        <w:tc>
          <w:tcPr>
            <w:tcW w:w="5016" w:type="dxa"/>
          </w:tcPr>
          <w:p w14:paraId="781F29E6"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19DB7F29" w14:textId="77777777" w:rsidTr="3ADF3F62">
        <w:tc>
          <w:tcPr>
            <w:tcW w:w="5016" w:type="dxa"/>
          </w:tcPr>
          <w:p w14:paraId="1680D573" w14:textId="51AF1DE4" w:rsidR="00AF1CCB" w:rsidRPr="00CF2F4E" w:rsidRDefault="00AF1CCB" w:rsidP="00AF1CCB">
            <w:pPr>
              <w:pStyle w:val="paragraph"/>
              <w:spacing w:before="0" w:beforeAutospacing="0" w:after="0" w:afterAutospacing="0"/>
              <w:jc w:val="both"/>
              <w:textAlignment w:val="baseline"/>
              <w:rPr>
                <w:sz w:val="22"/>
                <w:szCs w:val="22"/>
              </w:rPr>
            </w:pPr>
            <w:r w:rsidRPr="00CF2F4E">
              <w:rPr>
                <w:sz w:val="22"/>
                <w:szCs w:val="22"/>
              </w:rPr>
              <w:t xml:space="preserve">Наявність додаткових споруд для активного відпочинку, </w:t>
            </w:r>
            <w:proofErr w:type="spellStart"/>
            <w:r w:rsidRPr="00CF2F4E">
              <w:rPr>
                <w:sz w:val="22"/>
                <w:szCs w:val="22"/>
              </w:rPr>
              <w:t>скеледроми</w:t>
            </w:r>
            <w:proofErr w:type="spellEnd"/>
            <w:r w:rsidRPr="00CF2F4E">
              <w:rPr>
                <w:sz w:val="22"/>
                <w:szCs w:val="22"/>
              </w:rPr>
              <w:t>, мотузкові парки, тенісні та футбольні зони, використання яких входить у вартість пропозиції</w:t>
            </w:r>
            <w:r w:rsidR="00536E7D">
              <w:rPr>
                <w:sz w:val="22"/>
                <w:szCs w:val="22"/>
              </w:rPr>
              <w:t xml:space="preserve"> (зазначити які споруди присутні на території)</w:t>
            </w:r>
            <w:r w:rsidR="005C4D1A">
              <w:rPr>
                <w:sz w:val="22"/>
                <w:szCs w:val="22"/>
              </w:rPr>
              <w:t xml:space="preserve">. </w:t>
            </w:r>
            <w:r w:rsidR="005C4D1A" w:rsidRPr="00A757E8">
              <w:rPr>
                <w:sz w:val="22"/>
                <w:szCs w:val="22"/>
              </w:rPr>
              <w:t>У вартість має входити оплата праці інструкторів</w:t>
            </w:r>
          </w:p>
        </w:tc>
        <w:tc>
          <w:tcPr>
            <w:tcW w:w="5016" w:type="dxa"/>
          </w:tcPr>
          <w:p w14:paraId="67895053"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2DF9D222" w14:textId="77777777" w:rsidTr="3ADF3F62">
        <w:tc>
          <w:tcPr>
            <w:tcW w:w="5016" w:type="dxa"/>
          </w:tcPr>
          <w:p w14:paraId="14A9F6CD" w14:textId="30976771" w:rsidR="00AF1CCB" w:rsidRPr="00CF2F4E" w:rsidRDefault="00AF1CCB" w:rsidP="00AF1CCB">
            <w:pPr>
              <w:pStyle w:val="paragraph"/>
              <w:spacing w:before="0" w:beforeAutospacing="0" w:after="0" w:afterAutospacing="0"/>
              <w:jc w:val="both"/>
              <w:textAlignment w:val="baseline"/>
              <w:rPr>
                <w:sz w:val="22"/>
                <w:szCs w:val="22"/>
              </w:rPr>
            </w:pPr>
            <w:r w:rsidRPr="00CF2F4E">
              <w:rPr>
                <w:sz w:val="22"/>
                <w:szCs w:val="22"/>
              </w:rPr>
              <w:t xml:space="preserve">Наявність системи охорони та </w:t>
            </w:r>
            <w:proofErr w:type="spellStart"/>
            <w:r w:rsidRPr="00CF2F4E">
              <w:rPr>
                <w:sz w:val="22"/>
                <w:szCs w:val="22"/>
              </w:rPr>
              <w:t>відеонагляду</w:t>
            </w:r>
            <w:proofErr w:type="spellEnd"/>
            <w:r w:rsidRPr="00CF2F4E">
              <w:rPr>
                <w:sz w:val="22"/>
                <w:szCs w:val="22"/>
              </w:rPr>
              <w:t>, забезпечення протипожежної безпеки</w:t>
            </w:r>
          </w:p>
        </w:tc>
        <w:tc>
          <w:tcPr>
            <w:tcW w:w="5016" w:type="dxa"/>
          </w:tcPr>
          <w:p w14:paraId="576DE512"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0C877EAA" w14:textId="77777777" w:rsidTr="3ADF3F62">
        <w:tc>
          <w:tcPr>
            <w:tcW w:w="5016" w:type="dxa"/>
          </w:tcPr>
          <w:p w14:paraId="63FF4016" w14:textId="2FB22051" w:rsidR="00AF1CCB" w:rsidRPr="00CF2F4E" w:rsidRDefault="00AF1CCB" w:rsidP="00AF1CCB">
            <w:pPr>
              <w:pStyle w:val="paragraph"/>
              <w:spacing w:before="0" w:beforeAutospacing="0" w:after="0" w:afterAutospacing="0"/>
              <w:jc w:val="both"/>
              <w:textAlignment w:val="baseline"/>
              <w:rPr>
                <w:sz w:val="22"/>
                <w:szCs w:val="22"/>
              </w:rPr>
            </w:pPr>
            <w:r w:rsidRPr="00CF2F4E">
              <w:rPr>
                <w:sz w:val="22"/>
                <w:szCs w:val="22"/>
              </w:rPr>
              <w:t>Наявність укриття на території</w:t>
            </w:r>
          </w:p>
        </w:tc>
        <w:tc>
          <w:tcPr>
            <w:tcW w:w="5016" w:type="dxa"/>
          </w:tcPr>
          <w:p w14:paraId="524A6EBF"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6FEE4180" w14:textId="77777777" w:rsidTr="3ADF3F62">
        <w:tc>
          <w:tcPr>
            <w:tcW w:w="5016" w:type="dxa"/>
          </w:tcPr>
          <w:p w14:paraId="4512FB1A" w14:textId="63D485B5" w:rsidR="00AF1CCB" w:rsidRPr="00CF2F4E" w:rsidRDefault="00AF1CCB" w:rsidP="00AF1CCB">
            <w:pPr>
              <w:pStyle w:val="paragraph"/>
              <w:spacing w:after="0"/>
              <w:textAlignment w:val="baseline"/>
              <w:rPr>
                <w:sz w:val="22"/>
                <w:szCs w:val="22"/>
              </w:rPr>
            </w:pPr>
            <w:r w:rsidRPr="00CF2F4E">
              <w:rPr>
                <w:sz w:val="22"/>
                <w:szCs w:val="22"/>
              </w:rPr>
              <w:t>Наявність автономного опалення, альтернативних джерел електроенергії</w:t>
            </w:r>
          </w:p>
        </w:tc>
        <w:tc>
          <w:tcPr>
            <w:tcW w:w="5016" w:type="dxa"/>
          </w:tcPr>
          <w:p w14:paraId="0437E8E5"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6447F975" w14:textId="77777777" w:rsidTr="3ADF3F62">
        <w:tc>
          <w:tcPr>
            <w:tcW w:w="5016" w:type="dxa"/>
          </w:tcPr>
          <w:p w14:paraId="7B438498" w14:textId="40E65ED9" w:rsidR="00AF1CCB" w:rsidRPr="00CF2F4E" w:rsidRDefault="00AF1CCB" w:rsidP="00A757E8">
            <w:pPr>
              <w:pStyle w:val="paragraph"/>
              <w:spacing w:before="0" w:beforeAutospacing="0" w:after="0" w:afterAutospacing="0"/>
              <w:jc w:val="both"/>
              <w:textAlignment w:val="baseline"/>
              <w:rPr>
                <w:sz w:val="22"/>
                <w:szCs w:val="22"/>
              </w:rPr>
            </w:pPr>
            <w:r w:rsidRPr="00CF2F4E">
              <w:rPr>
                <w:sz w:val="22"/>
                <w:szCs w:val="22"/>
              </w:rPr>
              <w:t>Зручне інфраструктурне сполучення для забезпечення заїзду, виїзду дітей та евакуації у разі необхідності</w:t>
            </w:r>
          </w:p>
        </w:tc>
        <w:tc>
          <w:tcPr>
            <w:tcW w:w="5016" w:type="dxa"/>
          </w:tcPr>
          <w:p w14:paraId="6842C337"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01937280" w14:textId="77777777" w:rsidTr="3ADF3F62">
        <w:tc>
          <w:tcPr>
            <w:tcW w:w="5016" w:type="dxa"/>
          </w:tcPr>
          <w:p w14:paraId="3839ED99" w14:textId="7A634942" w:rsidR="00AF1CCB" w:rsidRPr="00CF2F4E" w:rsidRDefault="00AF1CCB" w:rsidP="00A757E8">
            <w:pPr>
              <w:pStyle w:val="paragraph"/>
              <w:spacing w:before="0" w:beforeAutospacing="0" w:after="0" w:afterAutospacing="0"/>
              <w:jc w:val="both"/>
              <w:textAlignment w:val="baseline"/>
              <w:rPr>
                <w:sz w:val="22"/>
                <w:szCs w:val="22"/>
              </w:rPr>
            </w:pPr>
            <w:r w:rsidRPr="00CF2F4E">
              <w:rPr>
                <w:sz w:val="22"/>
                <w:szCs w:val="22"/>
              </w:rPr>
              <w:t xml:space="preserve">Можливість забезпечити трансфер </w:t>
            </w:r>
            <w:r w:rsidR="007A2322">
              <w:rPr>
                <w:sz w:val="22"/>
                <w:szCs w:val="22"/>
              </w:rPr>
              <w:t xml:space="preserve">в дві сторони для 80 </w:t>
            </w:r>
            <w:r w:rsidRPr="00CF2F4E">
              <w:rPr>
                <w:sz w:val="22"/>
                <w:szCs w:val="22"/>
              </w:rPr>
              <w:t>дітей із найближчої залізничної станції</w:t>
            </w:r>
            <w:r w:rsidR="007A2322">
              <w:rPr>
                <w:sz w:val="22"/>
                <w:szCs w:val="22"/>
              </w:rPr>
              <w:t xml:space="preserve"> </w:t>
            </w:r>
            <w:r w:rsidR="007A2322">
              <w:rPr>
                <w:color w:val="000000"/>
              </w:rPr>
              <w:t>під час кожного із заїздів</w:t>
            </w:r>
          </w:p>
        </w:tc>
        <w:tc>
          <w:tcPr>
            <w:tcW w:w="5016" w:type="dxa"/>
          </w:tcPr>
          <w:p w14:paraId="215CD63C"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19809C31" w14:textId="77777777" w:rsidTr="3ADF3F62">
        <w:tc>
          <w:tcPr>
            <w:tcW w:w="5016" w:type="dxa"/>
          </w:tcPr>
          <w:p w14:paraId="109C3C8B" w14:textId="7122EC64" w:rsidR="00AF1CCB" w:rsidRPr="00CF2F4E" w:rsidRDefault="00AF1CCB" w:rsidP="00A757E8">
            <w:pPr>
              <w:pStyle w:val="paragraph"/>
              <w:spacing w:before="0" w:beforeAutospacing="0" w:after="0" w:afterAutospacing="0"/>
              <w:jc w:val="both"/>
              <w:textAlignment w:val="baseline"/>
              <w:rPr>
                <w:sz w:val="22"/>
                <w:szCs w:val="22"/>
              </w:rPr>
            </w:pPr>
            <w:r w:rsidRPr="00CF2F4E">
              <w:rPr>
                <w:sz w:val="22"/>
                <w:szCs w:val="22"/>
              </w:rPr>
              <w:t xml:space="preserve">Доступність медичних послуг – медичний персонал на території, можливість добратись до </w:t>
            </w:r>
            <w:r w:rsidRPr="00CF2F4E">
              <w:rPr>
                <w:sz w:val="22"/>
                <w:szCs w:val="22"/>
              </w:rPr>
              <w:lastRenderedPageBreak/>
              <w:t>лікарні у межах 30 км</w:t>
            </w:r>
            <w:r w:rsidR="00A757E8">
              <w:rPr>
                <w:sz w:val="22"/>
                <w:szCs w:val="22"/>
              </w:rPr>
              <w:t xml:space="preserve"> (зазначити відстань до найближчого </w:t>
            </w:r>
            <w:proofErr w:type="spellStart"/>
            <w:r w:rsidR="00A757E8">
              <w:rPr>
                <w:sz w:val="22"/>
                <w:szCs w:val="22"/>
              </w:rPr>
              <w:t>найближчого</w:t>
            </w:r>
            <w:proofErr w:type="spellEnd"/>
            <w:r w:rsidR="00A757E8">
              <w:rPr>
                <w:sz w:val="22"/>
                <w:szCs w:val="22"/>
              </w:rPr>
              <w:t xml:space="preserve"> медичного закладу)</w:t>
            </w:r>
          </w:p>
        </w:tc>
        <w:tc>
          <w:tcPr>
            <w:tcW w:w="5016" w:type="dxa"/>
          </w:tcPr>
          <w:p w14:paraId="54CB6222"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52E158DE" w14:textId="77777777" w:rsidTr="3ADF3F62">
        <w:tc>
          <w:tcPr>
            <w:tcW w:w="5016" w:type="dxa"/>
          </w:tcPr>
          <w:p w14:paraId="75F4B9E5" w14:textId="103ECDE1" w:rsidR="00AF1CCB" w:rsidRPr="00CF2F4E" w:rsidRDefault="00AF1CCB" w:rsidP="00A757E8">
            <w:pPr>
              <w:pStyle w:val="paragraph"/>
              <w:spacing w:before="0" w:beforeAutospacing="0" w:after="0" w:afterAutospacing="0"/>
              <w:jc w:val="both"/>
              <w:textAlignment w:val="baseline"/>
              <w:rPr>
                <w:sz w:val="22"/>
                <w:szCs w:val="22"/>
              </w:rPr>
            </w:pPr>
            <w:r w:rsidRPr="00CF2F4E">
              <w:rPr>
                <w:sz w:val="22"/>
                <w:szCs w:val="22"/>
              </w:rPr>
              <w:t>Попередній досвід функціонування закладу в якості дитячого табору, санаторію та наявність дозволів на здійснення відповідної діяльності</w:t>
            </w:r>
          </w:p>
        </w:tc>
        <w:tc>
          <w:tcPr>
            <w:tcW w:w="5016" w:type="dxa"/>
          </w:tcPr>
          <w:p w14:paraId="488C8BF0"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4A0B3BAA" w14:textId="77777777" w:rsidTr="3ADF3F62">
        <w:tc>
          <w:tcPr>
            <w:tcW w:w="5016" w:type="dxa"/>
          </w:tcPr>
          <w:p w14:paraId="2A1B1EF5" w14:textId="5E79B4F5" w:rsidR="00AF1CCB" w:rsidRPr="00CF2F4E" w:rsidRDefault="00AF1CCB" w:rsidP="00A757E8">
            <w:pPr>
              <w:pStyle w:val="paragraph"/>
              <w:spacing w:before="0" w:beforeAutospacing="0" w:after="0" w:afterAutospacing="0"/>
              <w:jc w:val="both"/>
              <w:textAlignment w:val="baseline"/>
              <w:rPr>
                <w:sz w:val="22"/>
                <w:szCs w:val="22"/>
              </w:rPr>
            </w:pPr>
            <w:r w:rsidRPr="00CF2F4E">
              <w:rPr>
                <w:sz w:val="22"/>
                <w:szCs w:val="22"/>
              </w:rPr>
              <w:t>Наявність зареєстрованого суб’єкта господарювання, який може надавати послуги благодійним організаціям</w:t>
            </w:r>
          </w:p>
        </w:tc>
        <w:tc>
          <w:tcPr>
            <w:tcW w:w="5016" w:type="dxa"/>
          </w:tcPr>
          <w:p w14:paraId="6D7F5C77"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1499EEF0" w14:textId="77777777" w:rsidTr="3ADF3F62">
        <w:tc>
          <w:tcPr>
            <w:tcW w:w="5016" w:type="dxa"/>
          </w:tcPr>
          <w:p w14:paraId="2BFCBB1B" w14:textId="1E3B6E53" w:rsidR="00AF1CCB" w:rsidRPr="00CF2F4E" w:rsidRDefault="00A54C7D" w:rsidP="00A757E8">
            <w:pPr>
              <w:pStyle w:val="paragraph"/>
              <w:spacing w:before="0" w:beforeAutospacing="0" w:after="0" w:afterAutospacing="0"/>
              <w:jc w:val="both"/>
              <w:textAlignment w:val="baseline"/>
              <w:rPr>
                <w:sz w:val="22"/>
                <w:szCs w:val="22"/>
              </w:rPr>
            </w:pPr>
            <w:r w:rsidRPr="00CF2F4E">
              <w:rPr>
                <w:sz w:val="22"/>
                <w:szCs w:val="22"/>
              </w:rPr>
              <w:t xml:space="preserve">Забезпечення дозвілля дітей: 1 раз за заїзд організація виїзної екскурсії. У вартість повинні входити всі витрати, пов’язані з організацією послуги: трансфер до місця надання послуг та </w:t>
            </w:r>
            <w:proofErr w:type="spellStart"/>
            <w:r w:rsidRPr="00CF2F4E">
              <w:rPr>
                <w:sz w:val="22"/>
                <w:szCs w:val="22"/>
              </w:rPr>
              <w:t>зворотньо</w:t>
            </w:r>
            <w:proofErr w:type="spellEnd"/>
            <w:r w:rsidRPr="00CF2F4E">
              <w:rPr>
                <w:sz w:val="22"/>
                <w:szCs w:val="22"/>
              </w:rPr>
              <w:t xml:space="preserve">, вхідні квитки, </w:t>
            </w:r>
            <w:r w:rsidR="00CF2F4E">
              <w:rPr>
                <w:sz w:val="22"/>
                <w:szCs w:val="22"/>
              </w:rPr>
              <w:t xml:space="preserve">оплата гіду, </w:t>
            </w:r>
            <w:r w:rsidRPr="00CF2F4E">
              <w:rPr>
                <w:sz w:val="22"/>
                <w:szCs w:val="22"/>
              </w:rPr>
              <w:t>тощо. (зазначити місце проведення екс</w:t>
            </w:r>
            <w:r w:rsidR="00CF2F4E">
              <w:rPr>
                <w:sz w:val="22"/>
                <w:szCs w:val="22"/>
              </w:rPr>
              <w:t>к</w:t>
            </w:r>
            <w:r w:rsidRPr="00CF2F4E">
              <w:rPr>
                <w:sz w:val="22"/>
                <w:szCs w:val="22"/>
              </w:rPr>
              <w:t>урсії</w:t>
            </w:r>
            <w:r w:rsidR="00CF2F4E">
              <w:rPr>
                <w:sz w:val="22"/>
                <w:szCs w:val="22"/>
              </w:rPr>
              <w:t>, тривалість проведення, детальну інформацію</w:t>
            </w:r>
            <w:r w:rsidRPr="00CF2F4E">
              <w:rPr>
                <w:sz w:val="22"/>
                <w:szCs w:val="22"/>
              </w:rPr>
              <w:t xml:space="preserve"> та її назву)</w:t>
            </w:r>
            <w:r w:rsidR="00CF2F4E">
              <w:rPr>
                <w:sz w:val="22"/>
                <w:szCs w:val="22"/>
              </w:rPr>
              <w:t>. Екскурсія має тривати не менше ніж 4 години</w:t>
            </w:r>
          </w:p>
        </w:tc>
        <w:tc>
          <w:tcPr>
            <w:tcW w:w="5016" w:type="dxa"/>
          </w:tcPr>
          <w:p w14:paraId="19A2C630"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r w:rsidR="00AF1CCB" w14:paraId="0A505615" w14:textId="77777777" w:rsidTr="00B914A6">
        <w:tc>
          <w:tcPr>
            <w:tcW w:w="5016" w:type="dxa"/>
            <w:shd w:val="clear" w:color="auto" w:fill="auto"/>
          </w:tcPr>
          <w:p w14:paraId="70703C4F" w14:textId="63D39E14" w:rsidR="00AF1CCB" w:rsidRPr="00B914A6" w:rsidRDefault="005C4D1A" w:rsidP="00A757E8">
            <w:pPr>
              <w:pBdr>
                <w:top w:val="nil"/>
                <w:left w:val="nil"/>
                <w:bottom w:val="nil"/>
                <w:right w:val="nil"/>
                <w:between w:val="nil"/>
              </w:pBdr>
              <w:spacing w:after="160" w:line="259" w:lineRule="auto"/>
              <w:jc w:val="both"/>
              <w:rPr>
                <w:rFonts w:ascii="Times New Roman" w:eastAsia="Times New Roman" w:hAnsi="Times New Roman" w:cs="Times New Roman"/>
                <w:color w:val="000000" w:themeColor="text1"/>
              </w:rPr>
            </w:pPr>
            <w:r w:rsidRPr="00B914A6">
              <w:rPr>
                <w:rFonts w:ascii="Times New Roman" w:eastAsia="Times New Roman" w:hAnsi="Times New Roman" w:cs="Times New Roman"/>
                <w:color w:val="000000" w:themeColor="text1"/>
              </w:rPr>
              <w:t xml:space="preserve">Забезпечення послугами прибирання приміщень загального користування: прибирання має </w:t>
            </w:r>
            <w:proofErr w:type="spellStart"/>
            <w:r w:rsidRPr="00B914A6">
              <w:rPr>
                <w:rFonts w:ascii="Times New Roman" w:eastAsia="Times New Roman" w:hAnsi="Times New Roman" w:cs="Times New Roman"/>
                <w:color w:val="000000" w:themeColor="text1"/>
              </w:rPr>
              <w:t>здійснюватись</w:t>
            </w:r>
            <w:proofErr w:type="spellEnd"/>
            <w:r w:rsidRPr="00B914A6">
              <w:rPr>
                <w:rFonts w:ascii="Times New Roman" w:eastAsia="Times New Roman" w:hAnsi="Times New Roman" w:cs="Times New Roman"/>
                <w:color w:val="000000" w:themeColor="text1"/>
              </w:rPr>
              <w:t xml:space="preserve"> не менш ніж один раз на добу</w:t>
            </w:r>
          </w:p>
        </w:tc>
        <w:tc>
          <w:tcPr>
            <w:tcW w:w="5016" w:type="dxa"/>
          </w:tcPr>
          <w:p w14:paraId="1CC69BB6" w14:textId="77777777" w:rsidR="00AF1CCB" w:rsidRDefault="00AF1CCB" w:rsidP="00875A7B">
            <w:pPr>
              <w:pStyle w:val="paragraph"/>
              <w:spacing w:before="0" w:beforeAutospacing="0" w:after="0" w:afterAutospacing="0"/>
              <w:jc w:val="center"/>
              <w:textAlignment w:val="baseline"/>
              <w:rPr>
                <w:rFonts w:ascii="Segoe UI" w:hAnsi="Segoe UI" w:cs="Segoe UI"/>
                <w:sz w:val="18"/>
                <w:szCs w:val="18"/>
              </w:rPr>
            </w:pPr>
          </w:p>
        </w:tc>
      </w:tr>
    </w:tbl>
    <w:p w14:paraId="7AFF5123" w14:textId="77777777" w:rsidR="00875A7B" w:rsidRDefault="00875A7B" w:rsidP="00875A7B">
      <w:pPr>
        <w:pStyle w:val="paragraph"/>
        <w:spacing w:before="0" w:beforeAutospacing="0" w:after="0" w:afterAutospacing="0"/>
        <w:jc w:val="center"/>
        <w:textAlignment w:val="baseline"/>
        <w:rPr>
          <w:rFonts w:ascii="Segoe UI" w:hAnsi="Segoe UI" w:cs="Segoe UI"/>
          <w:sz w:val="18"/>
          <w:szCs w:val="18"/>
        </w:rPr>
      </w:pPr>
    </w:p>
    <w:p w14:paraId="23C6316B" w14:textId="17334159" w:rsidR="00E005E4" w:rsidRPr="00F57BD5" w:rsidRDefault="00E005E4" w:rsidP="00F57BD5">
      <w:pPr>
        <w:spacing w:after="0" w:line="240" w:lineRule="auto"/>
        <w:rPr>
          <w:rFonts w:ascii="Times New Roman" w:eastAsia="Times New Roman" w:hAnsi="Times New Roman" w:cs="Times New Roman"/>
          <w:b/>
        </w:rPr>
      </w:pPr>
    </w:p>
    <w:p w14:paraId="1CCBF2B3" w14:textId="77777777" w:rsidR="005C4D1A" w:rsidRDefault="005C4D1A" w:rsidP="005C4D1A">
      <w:pPr>
        <w:spacing w:after="240" w:line="240" w:lineRule="auto"/>
      </w:pPr>
      <w:r>
        <w:t>________________________________</w:t>
      </w:r>
      <w:r>
        <w:tab/>
      </w:r>
      <w:r>
        <w:tab/>
        <w:t xml:space="preserve">          ___________   </w:t>
      </w:r>
      <w:r>
        <w:tab/>
      </w:r>
      <w:r>
        <w:tab/>
        <w:t xml:space="preserve">  ________________              </w:t>
      </w:r>
    </w:p>
    <w:p w14:paraId="572A6F4E" w14:textId="77777777" w:rsidR="005C4D1A" w:rsidRPr="00922853" w:rsidRDefault="005C4D1A" w:rsidP="005C4D1A">
      <w:pPr>
        <w:spacing w:after="0" w:line="240" w:lineRule="auto"/>
        <w:rPr>
          <w:rFonts w:ascii="Times New Roman" w:hAnsi="Times New Roman" w:cs="Times New Roman"/>
        </w:rPr>
      </w:pPr>
      <w:r w:rsidRPr="00922853">
        <w:rPr>
          <w:rFonts w:ascii="Times New Roman" w:hAnsi="Times New Roman" w:cs="Times New Roman"/>
        </w:rPr>
        <w:t xml:space="preserve">(посада керівника учасника </w:t>
      </w:r>
    </w:p>
    <w:p w14:paraId="11FCD89C" w14:textId="77777777" w:rsidR="005C4D1A" w:rsidRDefault="005C4D1A" w:rsidP="005C4D1A">
      <w:pPr>
        <w:spacing w:after="0" w:line="240" w:lineRule="auto"/>
        <w:rPr>
          <w:rFonts w:ascii="Times New Roman" w:hAnsi="Times New Roman" w:cs="Times New Roman"/>
        </w:rPr>
      </w:pPr>
      <w:r w:rsidRPr="00922853">
        <w:rPr>
          <w:rFonts w:ascii="Times New Roman" w:hAnsi="Times New Roman" w:cs="Times New Roman"/>
        </w:rPr>
        <w:t xml:space="preserve">або уповноваженої ним особи)                                     (підпис)   </w:t>
      </w:r>
      <w:r>
        <w:rPr>
          <w:rFonts w:ascii="Times New Roman" w:hAnsi="Times New Roman" w:cs="Times New Roman"/>
        </w:rPr>
        <w:t xml:space="preserve">                   </w:t>
      </w:r>
      <w:r w:rsidRPr="00922853">
        <w:rPr>
          <w:rFonts w:ascii="Times New Roman" w:hAnsi="Times New Roman" w:cs="Times New Roman"/>
        </w:rPr>
        <w:t xml:space="preserve">(ініціали та прізвище)                                                                         </w:t>
      </w:r>
      <w:r>
        <w:rPr>
          <w:rFonts w:ascii="Times New Roman" w:hAnsi="Times New Roman" w:cs="Times New Roman"/>
        </w:rPr>
        <w:t xml:space="preserve">  </w:t>
      </w:r>
      <w:r w:rsidRPr="00922853">
        <w:rPr>
          <w:rFonts w:ascii="Times New Roman" w:hAnsi="Times New Roman" w:cs="Times New Roman"/>
        </w:rPr>
        <w:t xml:space="preserve">М.П.  </w:t>
      </w:r>
    </w:p>
    <w:p w14:paraId="609E32C4"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345EDEA2"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42DD9BF5"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196C2297"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5FC674C5"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0B234400"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57B0A848"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13861E00"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0D375E2F"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42834558"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6D3E9CC9"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40FC3A7E"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2E00F4F1"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1D93129A"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0101F291"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5A44EB69"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4AAA0992"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7D7FCD0E"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014351EE"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4A2C7FDE" w14:textId="77777777" w:rsidR="00C1723B" w:rsidRDefault="00C1723B"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18E38BF0" w14:textId="77777777"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71F574D3" w14:textId="260D5FF7"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6A2750AF" w14:textId="014F2E22"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55A978AF" w14:textId="6187C377"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30629522" w14:textId="50FFF837"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06E23F09" w14:textId="3098E2B6"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743E1A8F" w14:textId="08674FBC" w:rsidR="00A757E8" w:rsidRDefault="00A757E8" w:rsidP="00CF2F4E">
      <w:pPr>
        <w:spacing w:after="0" w:line="240" w:lineRule="auto"/>
        <w:ind w:left="4111" w:firstLine="1701"/>
        <w:rPr>
          <w:rFonts w:ascii="Times New Roman" w:eastAsia="Times New Roman" w:hAnsi="Times New Roman" w:cs="Times New Roman"/>
          <w:b/>
          <w:bCs/>
          <w:color w:val="000000"/>
          <w:sz w:val="24"/>
          <w:szCs w:val="24"/>
          <w:lang w:eastAsia="ru-RU"/>
        </w:rPr>
      </w:pPr>
    </w:p>
    <w:p w14:paraId="61A6CBC8" w14:textId="3F5BFDE3" w:rsidR="00CF2F4E" w:rsidRPr="00922853" w:rsidRDefault="00CF2F4E" w:rsidP="00CF2F4E">
      <w:pPr>
        <w:spacing w:after="0" w:line="240" w:lineRule="auto"/>
        <w:ind w:left="4111" w:firstLine="1701"/>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Д</w:t>
      </w:r>
      <w:r w:rsidRPr="00922853">
        <w:rPr>
          <w:rFonts w:ascii="Times New Roman" w:eastAsia="Times New Roman" w:hAnsi="Times New Roman" w:cs="Times New Roman"/>
          <w:b/>
          <w:bCs/>
          <w:color w:val="000000"/>
          <w:sz w:val="24"/>
          <w:szCs w:val="24"/>
          <w:lang w:eastAsia="ru-RU"/>
        </w:rPr>
        <w:t xml:space="preserve">одаток № </w:t>
      </w:r>
      <w:r>
        <w:rPr>
          <w:rFonts w:ascii="Times New Roman" w:eastAsia="Times New Roman" w:hAnsi="Times New Roman" w:cs="Times New Roman"/>
          <w:b/>
          <w:bCs/>
          <w:color w:val="000000"/>
          <w:sz w:val="24"/>
          <w:szCs w:val="24"/>
          <w:lang w:eastAsia="ru-RU"/>
        </w:rPr>
        <w:t>2</w:t>
      </w:r>
      <w:r w:rsidRPr="00922853">
        <w:rPr>
          <w:rFonts w:ascii="Times New Roman" w:eastAsia="Times New Roman" w:hAnsi="Times New Roman" w:cs="Times New Roman"/>
          <w:b/>
          <w:bCs/>
          <w:color w:val="000000"/>
          <w:sz w:val="24"/>
          <w:szCs w:val="24"/>
          <w:lang w:eastAsia="ru-RU"/>
        </w:rPr>
        <w:t> </w:t>
      </w:r>
    </w:p>
    <w:p w14:paraId="52CEF8B6" w14:textId="074D9DAD" w:rsidR="00CF2F4E" w:rsidRDefault="00CF2F4E" w:rsidP="00CF2F4E">
      <w:pPr>
        <w:spacing w:after="0" w:line="240" w:lineRule="auto"/>
        <w:rPr>
          <w:rFonts w:ascii="Times New Roman" w:eastAsia="Times New Roman" w:hAnsi="Times New Roman" w:cs="Times New Roman"/>
          <w:b/>
        </w:rPr>
      </w:pPr>
      <w:r w:rsidRPr="00A757E8">
        <w:rPr>
          <w:rStyle w:val="normaltextrun"/>
          <w:rFonts w:ascii="Times New Roman" w:hAnsi="Times New Roman" w:cs="Times New Roman"/>
          <w:b/>
          <w:bCs/>
        </w:rPr>
        <w:t xml:space="preserve">щодо закупівлі </w:t>
      </w:r>
      <w:r w:rsidRPr="00A757E8">
        <w:rPr>
          <w:rFonts w:ascii="Times New Roman" w:hAnsi="Times New Roman" w:cs="Times New Roman"/>
          <w:b/>
        </w:rPr>
        <w:t>п</w:t>
      </w:r>
      <w:r w:rsidRPr="00A757E8">
        <w:rPr>
          <w:rFonts w:ascii="Times New Roman" w:eastAsia="Times New Roman" w:hAnsi="Times New Roman" w:cs="Times New Roman"/>
          <w:b/>
        </w:rPr>
        <w:t>ослуги з організації оздоровлення та відпочинку дітей, а саме: організації та проведення групових</w:t>
      </w:r>
      <w:r w:rsidRPr="00875A7B">
        <w:rPr>
          <w:rFonts w:ascii="Times New Roman" w:eastAsia="Times New Roman" w:hAnsi="Times New Roman" w:cs="Times New Roman"/>
          <w:b/>
        </w:rPr>
        <w:t xml:space="preserve"> форматів психологічно-рекреаційної роботи для дітей (табору психологічної підтримки), які постраждали внаслідок російської військової агресії</w:t>
      </w:r>
    </w:p>
    <w:p w14:paraId="47A6AA5F" w14:textId="77777777" w:rsidR="00C1723B" w:rsidRPr="00922853" w:rsidRDefault="00C1723B" w:rsidP="00CF2F4E">
      <w:pPr>
        <w:spacing w:after="0" w:line="240" w:lineRule="auto"/>
        <w:rPr>
          <w:rFonts w:ascii="Times New Roman" w:eastAsia="Times New Roman" w:hAnsi="Times New Roman" w:cs="Times New Roman"/>
          <w:sz w:val="24"/>
          <w:szCs w:val="24"/>
          <w:lang w:eastAsia="ru-RU"/>
        </w:rPr>
      </w:pPr>
    </w:p>
    <w:p w14:paraId="692848BD" w14:textId="77777777" w:rsidR="00CF2F4E" w:rsidRPr="00922853" w:rsidRDefault="00CF2F4E" w:rsidP="00CF2F4E">
      <w:pPr>
        <w:spacing w:after="0" w:line="240" w:lineRule="auto"/>
        <w:jc w:val="center"/>
        <w:rPr>
          <w:rFonts w:ascii="Times New Roman" w:eastAsia="Times New Roman" w:hAnsi="Times New Roman" w:cs="Times New Roman"/>
          <w:sz w:val="24"/>
          <w:szCs w:val="24"/>
          <w:lang w:eastAsia="ru-RU"/>
        </w:rPr>
      </w:pPr>
      <w:r w:rsidRPr="00922853">
        <w:rPr>
          <w:rFonts w:ascii="Times New Roman" w:eastAsia="Times New Roman" w:hAnsi="Times New Roman" w:cs="Times New Roman"/>
          <w:b/>
          <w:bCs/>
          <w:color w:val="000000"/>
          <w:sz w:val="24"/>
          <w:szCs w:val="24"/>
          <w:lang w:eastAsia="ru-RU"/>
        </w:rPr>
        <w:t>ЦІНОВА ПРОПОЗИЦІЯ </w:t>
      </w:r>
    </w:p>
    <w:p w14:paraId="497B66B5" w14:textId="77777777" w:rsidR="00CF2F4E" w:rsidRPr="00922853" w:rsidRDefault="00CF2F4E" w:rsidP="00CF2F4E">
      <w:pPr>
        <w:spacing w:after="0" w:line="240" w:lineRule="auto"/>
        <w:jc w:val="both"/>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Уважно вивчивши умови запиту цінової пропозиції, цим подаємо на участь у торгах свою цінову пропозицію:</w:t>
      </w:r>
    </w:p>
    <w:p w14:paraId="4D62E8CE"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1. </w:t>
      </w:r>
      <w:r w:rsidRPr="00922853">
        <w:rPr>
          <w:rFonts w:ascii="Times New Roman" w:eastAsia="Times New Roman" w:hAnsi="Times New Roman" w:cs="Times New Roman"/>
          <w:color w:val="000000"/>
          <w:sz w:val="24"/>
          <w:szCs w:val="24"/>
          <w:lang w:eastAsia="ru-RU"/>
        </w:rPr>
        <w:t>Повне найменування Учасника ____________________________________________________</w:t>
      </w:r>
    </w:p>
    <w:p w14:paraId="668A035F"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2. Фізичне місцезнаходження ______________________________________________________</w:t>
      </w:r>
    </w:p>
    <w:p w14:paraId="57B039DD"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 xml:space="preserve">3. Телефон _________________________ </w:t>
      </w:r>
      <w:proofErr w:type="spellStart"/>
      <w:r w:rsidRPr="00922853">
        <w:rPr>
          <w:rFonts w:ascii="Times New Roman" w:eastAsia="Times New Roman" w:hAnsi="Times New Roman" w:cs="Times New Roman"/>
          <w:color w:val="000000"/>
          <w:sz w:val="24"/>
          <w:szCs w:val="24"/>
          <w:lang w:eastAsia="ru-RU"/>
        </w:rPr>
        <w:t>мейл</w:t>
      </w:r>
      <w:proofErr w:type="spellEnd"/>
      <w:r w:rsidRPr="00922853">
        <w:rPr>
          <w:rFonts w:ascii="Times New Roman" w:eastAsia="Times New Roman" w:hAnsi="Times New Roman" w:cs="Times New Roman"/>
          <w:color w:val="000000"/>
          <w:sz w:val="24"/>
          <w:szCs w:val="24"/>
          <w:lang w:eastAsia="ru-RU"/>
        </w:rPr>
        <w:t>: ________________________________________</w:t>
      </w:r>
    </w:p>
    <w:p w14:paraId="1EA8B1C6"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4. Керівництво (прізвище, ім’я по батькові) __________________________________________</w:t>
      </w:r>
    </w:p>
    <w:p w14:paraId="48B8AE47"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5. Код ЄДРПОУ __________________________________________________________________</w:t>
      </w:r>
    </w:p>
    <w:p w14:paraId="7002C038" w14:textId="77777777" w:rsidR="00CF2F4E" w:rsidRPr="00922853" w:rsidRDefault="00CF2F4E" w:rsidP="00CF2F4E">
      <w:pPr>
        <w:spacing w:after="0" w:line="240" w:lineRule="auto"/>
        <w:rPr>
          <w:rFonts w:ascii="Times New Roman" w:eastAsia="Times New Roman" w:hAnsi="Times New Roman" w:cs="Times New Roman"/>
          <w:sz w:val="24"/>
          <w:szCs w:val="24"/>
          <w:lang w:eastAsia="ru-RU"/>
        </w:rPr>
      </w:pPr>
      <w:r w:rsidRPr="00922853">
        <w:rPr>
          <w:rFonts w:ascii="Times New Roman" w:eastAsia="Times New Roman" w:hAnsi="Times New Roman" w:cs="Times New Roman"/>
          <w:color w:val="000000"/>
          <w:sz w:val="24"/>
          <w:szCs w:val="24"/>
          <w:lang w:eastAsia="ru-RU"/>
        </w:rPr>
        <w:t>6. Довідка про діяльність фірми (КВЕД) ______________________________________________</w:t>
      </w:r>
    </w:p>
    <w:p w14:paraId="349509CC" w14:textId="77777777" w:rsidR="00CF2F4E" w:rsidRDefault="00CF2F4E" w:rsidP="00CF2F4E">
      <w:pPr>
        <w:spacing w:after="0" w:line="240" w:lineRule="auto"/>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 xml:space="preserve">7. Статус платника податків: </w:t>
      </w:r>
      <w:r w:rsidRPr="00922853">
        <w:rPr>
          <w:rFonts w:ascii="Times New Roman" w:eastAsia="Times New Roman" w:hAnsi="Times New Roman" w:cs="Times New Roman"/>
          <w:i/>
          <w:iCs/>
          <w:color w:val="000000"/>
          <w:sz w:val="24"/>
          <w:szCs w:val="24"/>
          <w:lang w:eastAsia="ru-RU"/>
        </w:rPr>
        <w:t>платник   чи    неплатник ПДВ</w:t>
      </w:r>
      <w:r w:rsidRPr="00922853">
        <w:rPr>
          <w:rFonts w:ascii="Times New Roman" w:eastAsia="Times New Roman" w:hAnsi="Times New Roman" w:cs="Times New Roman"/>
          <w:color w:val="000000"/>
          <w:sz w:val="24"/>
          <w:szCs w:val="24"/>
          <w:lang w:eastAsia="ru-RU"/>
        </w:rPr>
        <w:t>  (обрати статус – підкреслить свій варіант). </w:t>
      </w:r>
    </w:p>
    <w:p w14:paraId="54A5AED9" w14:textId="1A2E9719" w:rsidR="00CF2F4E" w:rsidRPr="007468ED" w:rsidRDefault="00CF2F4E" w:rsidP="00CF2F4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8. Контактна особа </w:t>
      </w:r>
      <w:r w:rsidRPr="00922853">
        <w:rPr>
          <w:rFonts w:ascii="Times New Roman" w:eastAsia="Times New Roman" w:hAnsi="Times New Roman" w:cs="Times New Roman"/>
          <w:color w:val="000000"/>
          <w:sz w:val="24"/>
          <w:szCs w:val="24"/>
          <w:lang w:eastAsia="ru-RU"/>
        </w:rPr>
        <w:t>(прізвище, ім’я по батькові</w:t>
      </w:r>
      <w:r>
        <w:rPr>
          <w:rFonts w:ascii="Times New Roman" w:eastAsia="Times New Roman" w:hAnsi="Times New Roman" w:cs="Times New Roman"/>
          <w:color w:val="000000"/>
          <w:sz w:val="24"/>
          <w:szCs w:val="24"/>
          <w:lang w:eastAsia="ru-RU"/>
        </w:rPr>
        <w:t>, телефон</w:t>
      </w:r>
      <w:r w:rsidRPr="00922853">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______________________________</w:t>
      </w:r>
    </w:p>
    <w:tbl>
      <w:tblPr>
        <w:tblW w:w="9923" w:type="dxa"/>
        <w:tblCellMar>
          <w:top w:w="15" w:type="dxa"/>
          <w:bottom w:w="15" w:type="dxa"/>
        </w:tblCellMar>
        <w:tblLook w:val="04A0" w:firstRow="1" w:lastRow="0" w:firstColumn="1" w:lastColumn="0" w:noHBand="0" w:noVBand="1"/>
      </w:tblPr>
      <w:tblGrid>
        <w:gridCol w:w="699"/>
        <w:gridCol w:w="6105"/>
        <w:gridCol w:w="1560"/>
        <w:gridCol w:w="1559"/>
      </w:tblGrid>
      <w:tr w:rsidR="00C1723B" w:rsidRPr="00C1723B" w14:paraId="44CAA456" w14:textId="77777777" w:rsidTr="00A757E8">
        <w:trPr>
          <w:trHeight w:val="2595"/>
        </w:trPr>
        <w:tc>
          <w:tcPr>
            <w:tcW w:w="9923" w:type="dxa"/>
            <w:gridSpan w:val="4"/>
            <w:tcBorders>
              <w:top w:val="nil"/>
              <w:left w:val="nil"/>
              <w:bottom w:val="single" w:sz="8" w:space="0" w:color="auto"/>
              <w:right w:val="nil"/>
            </w:tcBorders>
            <w:vAlign w:val="bottom"/>
            <w:hideMark/>
          </w:tcPr>
          <w:p w14:paraId="601BF3AC" w14:textId="4F50EAD0" w:rsidR="00C1723B" w:rsidRPr="00C1723B" w:rsidRDefault="00A757E8" w:rsidP="00A757E8">
            <w:pPr>
              <w:spacing w:after="0" w:line="240" w:lineRule="auto"/>
              <w:jc w:val="center"/>
              <w:rPr>
                <w:rFonts w:ascii="Times New Roman" w:eastAsia="Times New Roman" w:hAnsi="Times New Roman" w:cs="Times New Roman"/>
                <w:b/>
                <w:sz w:val="24"/>
                <w:szCs w:val="24"/>
              </w:rPr>
            </w:pPr>
            <w:r w:rsidRPr="00C1723B">
              <w:rPr>
                <w:rFonts w:ascii="Times New Roman" w:eastAsia="Times New Roman" w:hAnsi="Times New Roman" w:cs="Times New Roman"/>
                <w:b/>
                <w:bCs/>
                <w:color w:val="000000"/>
                <w:sz w:val="24"/>
                <w:szCs w:val="24"/>
              </w:rPr>
              <w:t xml:space="preserve">Кошторис вартості послуг </w:t>
            </w:r>
            <w:r w:rsidRPr="00C1723B">
              <w:rPr>
                <w:rFonts w:ascii="Times New Roman" w:eastAsia="Times New Roman" w:hAnsi="Times New Roman" w:cs="Times New Roman"/>
                <w:b/>
                <w:sz w:val="24"/>
                <w:szCs w:val="24"/>
              </w:rPr>
              <w:t>з організації оздоровлення та відпочинку дітей, а саме: організації та проведення групових форматів психологічно-рекреаційної роботи для дітей (табору психологічної підтримки), які постраждали внаслідок російської військової агресії</w:t>
            </w:r>
          </w:p>
          <w:p w14:paraId="3A1B4FA1" w14:textId="7F113A4E" w:rsidR="00C1723B" w:rsidRPr="00C1723B" w:rsidRDefault="00C1723B" w:rsidP="00C1723B">
            <w:pPr>
              <w:spacing w:after="280" w:line="240" w:lineRule="auto"/>
              <w:jc w:val="center"/>
              <w:rPr>
                <w:rFonts w:ascii="Times New Roman" w:eastAsia="Times New Roman" w:hAnsi="Times New Roman" w:cs="Times New Roman"/>
                <w:b/>
                <w:bCs/>
                <w:color w:val="000000"/>
                <w:sz w:val="28"/>
                <w:szCs w:val="28"/>
              </w:rPr>
            </w:pPr>
          </w:p>
        </w:tc>
      </w:tr>
      <w:tr w:rsidR="00C1723B" w:rsidRPr="00C1723B" w14:paraId="1770BF00" w14:textId="77777777" w:rsidTr="00A757E8">
        <w:trPr>
          <w:trHeight w:val="450"/>
        </w:trPr>
        <w:tc>
          <w:tcPr>
            <w:tcW w:w="699" w:type="dxa"/>
            <w:vMerge w:val="restart"/>
            <w:tcBorders>
              <w:top w:val="single" w:sz="8" w:space="0" w:color="auto"/>
              <w:left w:val="single" w:sz="8" w:space="0" w:color="auto"/>
              <w:bottom w:val="nil"/>
              <w:right w:val="single" w:sz="8" w:space="0" w:color="auto"/>
            </w:tcBorders>
            <w:vAlign w:val="center"/>
            <w:hideMark/>
          </w:tcPr>
          <w:p w14:paraId="2D0F50B5" w14:textId="7777777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r w:rsidRPr="00C1723B">
              <w:rPr>
                <w:rFonts w:ascii="Times New Roman" w:eastAsia="Times New Roman" w:hAnsi="Times New Roman" w:cs="Times New Roman"/>
                <w:b/>
                <w:bCs/>
                <w:color w:val="000000"/>
                <w:sz w:val="24"/>
                <w:szCs w:val="24"/>
              </w:rPr>
              <w:t>№ п/п</w:t>
            </w:r>
          </w:p>
        </w:tc>
        <w:tc>
          <w:tcPr>
            <w:tcW w:w="6105" w:type="dxa"/>
            <w:vMerge w:val="restart"/>
            <w:tcBorders>
              <w:top w:val="single" w:sz="8" w:space="0" w:color="auto"/>
              <w:left w:val="single" w:sz="8" w:space="0" w:color="auto"/>
              <w:bottom w:val="nil"/>
              <w:right w:val="single" w:sz="8" w:space="0" w:color="auto"/>
            </w:tcBorders>
            <w:vAlign w:val="center"/>
            <w:hideMark/>
          </w:tcPr>
          <w:p w14:paraId="3F9804F3" w14:textId="7777777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r w:rsidRPr="00C1723B">
              <w:rPr>
                <w:rFonts w:ascii="Times New Roman" w:eastAsia="Times New Roman" w:hAnsi="Times New Roman" w:cs="Times New Roman"/>
                <w:b/>
                <w:bCs/>
                <w:color w:val="000000"/>
                <w:sz w:val="24"/>
                <w:szCs w:val="24"/>
              </w:rPr>
              <w:t xml:space="preserve">         Назва затрат</w:t>
            </w:r>
          </w:p>
        </w:tc>
        <w:tc>
          <w:tcPr>
            <w:tcW w:w="1560" w:type="dxa"/>
            <w:vMerge w:val="restart"/>
            <w:tcBorders>
              <w:top w:val="single" w:sz="8" w:space="0" w:color="auto"/>
              <w:left w:val="single" w:sz="8" w:space="0" w:color="auto"/>
              <w:bottom w:val="nil"/>
              <w:right w:val="single" w:sz="8" w:space="0" w:color="auto"/>
            </w:tcBorders>
            <w:vAlign w:val="center"/>
            <w:hideMark/>
          </w:tcPr>
          <w:p w14:paraId="4602A5E9" w14:textId="7777777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r w:rsidRPr="00C1723B">
              <w:rPr>
                <w:rFonts w:ascii="Times New Roman" w:eastAsia="Times New Roman" w:hAnsi="Times New Roman" w:cs="Times New Roman"/>
                <w:b/>
                <w:bCs/>
                <w:color w:val="000000"/>
                <w:sz w:val="24"/>
                <w:szCs w:val="24"/>
              </w:rPr>
              <w:t>Вартість одного люд./дня</w:t>
            </w:r>
          </w:p>
        </w:tc>
        <w:tc>
          <w:tcPr>
            <w:tcW w:w="1559" w:type="dxa"/>
            <w:vMerge w:val="restart"/>
            <w:tcBorders>
              <w:top w:val="single" w:sz="8" w:space="0" w:color="auto"/>
              <w:left w:val="single" w:sz="8" w:space="0" w:color="auto"/>
              <w:bottom w:val="nil"/>
              <w:right w:val="single" w:sz="8" w:space="0" w:color="auto"/>
            </w:tcBorders>
            <w:vAlign w:val="center"/>
            <w:hideMark/>
          </w:tcPr>
          <w:p w14:paraId="6EA3A7FE" w14:textId="7777777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r w:rsidRPr="00C1723B">
              <w:rPr>
                <w:rFonts w:ascii="Times New Roman" w:eastAsia="Times New Roman" w:hAnsi="Times New Roman" w:cs="Times New Roman"/>
                <w:b/>
                <w:bCs/>
                <w:color w:val="000000"/>
                <w:sz w:val="24"/>
                <w:szCs w:val="24"/>
              </w:rPr>
              <w:t>Вартість путівки на 14 днів</w:t>
            </w:r>
          </w:p>
        </w:tc>
      </w:tr>
      <w:tr w:rsidR="00C1723B" w:rsidRPr="00C1723B" w14:paraId="195DF42A" w14:textId="77777777" w:rsidTr="00A757E8">
        <w:trPr>
          <w:trHeight w:val="450"/>
        </w:trPr>
        <w:tc>
          <w:tcPr>
            <w:tcW w:w="699" w:type="dxa"/>
            <w:vMerge/>
            <w:tcBorders>
              <w:top w:val="single" w:sz="8" w:space="0" w:color="auto"/>
              <w:left w:val="single" w:sz="8" w:space="0" w:color="auto"/>
              <w:bottom w:val="nil"/>
              <w:right w:val="single" w:sz="8" w:space="0" w:color="auto"/>
            </w:tcBorders>
            <w:vAlign w:val="center"/>
            <w:hideMark/>
          </w:tcPr>
          <w:p w14:paraId="5B5C2310" w14:textId="77777777" w:rsidR="00C1723B" w:rsidRPr="00C1723B" w:rsidRDefault="00C1723B" w:rsidP="00C1723B">
            <w:pPr>
              <w:spacing w:after="0" w:line="240" w:lineRule="auto"/>
              <w:rPr>
                <w:rFonts w:ascii="Times New Roman" w:eastAsia="Times New Roman" w:hAnsi="Times New Roman" w:cs="Times New Roman"/>
                <w:b/>
                <w:bCs/>
                <w:color w:val="000000"/>
                <w:sz w:val="24"/>
                <w:szCs w:val="24"/>
              </w:rPr>
            </w:pPr>
          </w:p>
        </w:tc>
        <w:tc>
          <w:tcPr>
            <w:tcW w:w="6105" w:type="dxa"/>
            <w:vMerge/>
            <w:tcBorders>
              <w:top w:val="single" w:sz="8" w:space="0" w:color="auto"/>
              <w:left w:val="single" w:sz="8" w:space="0" w:color="auto"/>
              <w:bottom w:val="nil"/>
              <w:right w:val="single" w:sz="8" w:space="0" w:color="auto"/>
            </w:tcBorders>
            <w:vAlign w:val="center"/>
            <w:hideMark/>
          </w:tcPr>
          <w:p w14:paraId="78BA0243" w14:textId="77777777" w:rsidR="00C1723B" w:rsidRPr="00C1723B" w:rsidRDefault="00C1723B" w:rsidP="00C1723B">
            <w:pPr>
              <w:spacing w:after="0" w:line="240" w:lineRule="auto"/>
              <w:rPr>
                <w:rFonts w:ascii="Times New Roman" w:eastAsia="Times New Roman" w:hAnsi="Times New Roman" w:cs="Times New Roman"/>
                <w:b/>
                <w:bCs/>
                <w:color w:val="000000"/>
                <w:sz w:val="24"/>
                <w:szCs w:val="24"/>
              </w:rPr>
            </w:pPr>
          </w:p>
        </w:tc>
        <w:tc>
          <w:tcPr>
            <w:tcW w:w="1560" w:type="dxa"/>
            <w:vMerge/>
            <w:tcBorders>
              <w:top w:val="single" w:sz="8" w:space="0" w:color="auto"/>
              <w:left w:val="single" w:sz="8" w:space="0" w:color="auto"/>
              <w:bottom w:val="nil"/>
              <w:right w:val="single" w:sz="8" w:space="0" w:color="auto"/>
            </w:tcBorders>
            <w:vAlign w:val="center"/>
            <w:hideMark/>
          </w:tcPr>
          <w:p w14:paraId="12F5C24C" w14:textId="77777777" w:rsidR="00C1723B" w:rsidRPr="00C1723B" w:rsidRDefault="00C1723B" w:rsidP="00C1723B">
            <w:pPr>
              <w:spacing w:after="0" w:line="240" w:lineRule="auto"/>
              <w:rPr>
                <w:rFonts w:ascii="Times New Roman" w:eastAsia="Times New Roman" w:hAnsi="Times New Roman" w:cs="Times New Roman"/>
                <w:b/>
                <w:bCs/>
                <w:color w:val="000000"/>
                <w:sz w:val="24"/>
                <w:szCs w:val="24"/>
              </w:rPr>
            </w:pPr>
          </w:p>
        </w:tc>
        <w:tc>
          <w:tcPr>
            <w:tcW w:w="1559" w:type="dxa"/>
            <w:vMerge/>
            <w:tcBorders>
              <w:top w:val="single" w:sz="8" w:space="0" w:color="auto"/>
              <w:left w:val="single" w:sz="8" w:space="0" w:color="auto"/>
              <w:bottom w:val="nil"/>
              <w:right w:val="single" w:sz="8" w:space="0" w:color="auto"/>
            </w:tcBorders>
            <w:vAlign w:val="center"/>
            <w:hideMark/>
          </w:tcPr>
          <w:p w14:paraId="792B9E1F" w14:textId="77777777" w:rsidR="00C1723B" w:rsidRPr="00C1723B" w:rsidRDefault="00C1723B" w:rsidP="00C1723B">
            <w:pPr>
              <w:spacing w:after="0" w:line="240" w:lineRule="auto"/>
              <w:rPr>
                <w:rFonts w:ascii="Times New Roman" w:eastAsia="Times New Roman" w:hAnsi="Times New Roman" w:cs="Times New Roman"/>
                <w:b/>
                <w:bCs/>
                <w:color w:val="000000"/>
                <w:sz w:val="24"/>
                <w:szCs w:val="24"/>
              </w:rPr>
            </w:pPr>
          </w:p>
        </w:tc>
      </w:tr>
      <w:tr w:rsidR="00C1723B" w:rsidRPr="00C1723B" w14:paraId="777EAE44" w14:textId="77777777" w:rsidTr="00A757E8">
        <w:trPr>
          <w:trHeight w:val="53"/>
        </w:trPr>
        <w:tc>
          <w:tcPr>
            <w:tcW w:w="699" w:type="dxa"/>
            <w:tcBorders>
              <w:top w:val="nil"/>
              <w:left w:val="single" w:sz="8" w:space="0" w:color="auto"/>
              <w:bottom w:val="single" w:sz="8" w:space="0" w:color="auto"/>
              <w:right w:val="single" w:sz="8" w:space="0" w:color="auto"/>
            </w:tcBorders>
            <w:vAlign w:val="center"/>
            <w:hideMark/>
          </w:tcPr>
          <w:p w14:paraId="446CAE1F" w14:textId="2A886AEA" w:rsidR="00C1723B" w:rsidRPr="00C1723B" w:rsidRDefault="00C1723B" w:rsidP="00C1723B">
            <w:pPr>
              <w:spacing w:after="0" w:line="240" w:lineRule="auto"/>
              <w:rPr>
                <w:rFonts w:ascii="Times New Roman" w:eastAsia="Times New Roman" w:hAnsi="Times New Roman" w:cs="Times New Roman"/>
                <w:color w:val="000000"/>
                <w:sz w:val="24"/>
                <w:szCs w:val="24"/>
              </w:rPr>
            </w:pPr>
          </w:p>
        </w:tc>
        <w:tc>
          <w:tcPr>
            <w:tcW w:w="6105" w:type="dxa"/>
            <w:tcBorders>
              <w:top w:val="nil"/>
              <w:left w:val="nil"/>
              <w:bottom w:val="single" w:sz="8" w:space="0" w:color="auto"/>
              <w:right w:val="single" w:sz="8" w:space="0" w:color="auto"/>
            </w:tcBorders>
            <w:vAlign w:val="center"/>
            <w:hideMark/>
          </w:tcPr>
          <w:p w14:paraId="1860C450" w14:textId="02810423"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60" w:type="dxa"/>
            <w:tcBorders>
              <w:top w:val="nil"/>
              <w:left w:val="nil"/>
              <w:bottom w:val="single" w:sz="8" w:space="0" w:color="auto"/>
              <w:right w:val="single" w:sz="8" w:space="0" w:color="auto"/>
            </w:tcBorders>
            <w:vAlign w:val="center"/>
            <w:hideMark/>
          </w:tcPr>
          <w:p w14:paraId="5357FDDD" w14:textId="36D668AB"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hideMark/>
          </w:tcPr>
          <w:p w14:paraId="71B2E817" w14:textId="5A7A2E2E"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6B512413" w14:textId="77777777" w:rsidTr="00A757E8">
        <w:trPr>
          <w:trHeight w:val="315"/>
        </w:trPr>
        <w:tc>
          <w:tcPr>
            <w:tcW w:w="699" w:type="dxa"/>
            <w:tcBorders>
              <w:top w:val="nil"/>
              <w:left w:val="single" w:sz="8" w:space="0" w:color="auto"/>
              <w:bottom w:val="single" w:sz="8" w:space="0" w:color="auto"/>
              <w:right w:val="single" w:sz="8" w:space="0" w:color="auto"/>
            </w:tcBorders>
            <w:vAlign w:val="center"/>
          </w:tcPr>
          <w:p w14:paraId="721ABA52" w14:textId="29731FCB"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6105" w:type="dxa"/>
            <w:tcBorders>
              <w:top w:val="nil"/>
              <w:left w:val="nil"/>
              <w:bottom w:val="single" w:sz="8" w:space="0" w:color="auto"/>
              <w:right w:val="single" w:sz="8" w:space="0" w:color="auto"/>
            </w:tcBorders>
            <w:vAlign w:val="center"/>
          </w:tcPr>
          <w:p w14:paraId="066ACEE2" w14:textId="66CBA966"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5-ти разове комплексне харчування</w:t>
            </w:r>
            <w:r w:rsidR="00536E7D" w:rsidRPr="00A757E8">
              <w:rPr>
                <w:rFonts w:ascii="Times New Roman" w:eastAsia="Times New Roman" w:hAnsi="Times New Roman" w:cs="Times New Roman"/>
                <w:color w:val="000000"/>
              </w:rPr>
              <w:t xml:space="preserve"> 80 дітей </w:t>
            </w:r>
            <w:r w:rsidR="007A2322">
              <w:rPr>
                <w:rFonts w:ascii="Times New Roman" w:eastAsia="Times New Roman" w:hAnsi="Times New Roman" w:cs="Times New Roman"/>
                <w:color w:val="000000"/>
              </w:rPr>
              <w:t>під час кожного заїзду</w:t>
            </w:r>
          </w:p>
        </w:tc>
        <w:tc>
          <w:tcPr>
            <w:tcW w:w="1560" w:type="dxa"/>
            <w:tcBorders>
              <w:top w:val="nil"/>
              <w:left w:val="nil"/>
              <w:bottom w:val="single" w:sz="8" w:space="0" w:color="auto"/>
              <w:right w:val="single" w:sz="8" w:space="0" w:color="auto"/>
            </w:tcBorders>
            <w:vAlign w:val="center"/>
          </w:tcPr>
          <w:p w14:paraId="4A8F6794"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7A856A6F"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BE0D58" w:rsidRPr="00C1723B" w14:paraId="6B2BB519" w14:textId="77777777" w:rsidTr="00A757E8">
        <w:trPr>
          <w:trHeight w:val="315"/>
        </w:trPr>
        <w:tc>
          <w:tcPr>
            <w:tcW w:w="699" w:type="dxa"/>
            <w:tcBorders>
              <w:top w:val="nil"/>
              <w:left w:val="single" w:sz="8" w:space="0" w:color="auto"/>
              <w:bottom w:val="single" w:sz="8" w:space="0" w:color="auto"/>
              <w:right w:val="single" w:sz="8" w:space="0" w:color="auto"/>
            </w:tcBorders>
            <w:vAlign w:val="center"/>
          </w:tcPr>
          <w:p w14:paraId="6102C2AB" w14:textId="06CF7905" w:rsidR="00BE0D58"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6105" w:type="dxa"/>
            <w:tcBorders>
              <w:top w:val="nil"/>
              <w:left w:val="nil"/>
              <w:bottom w:val="single" w:sz="8" w:space="0" w:color="auto"/>
              <w:right w:val="single" w:sz="8" w:space="0" w:color="auto"/>
            </w:tcBorders>
            <w:vAlign w:val="center"/>
          </w:tcPr>
          <w:p w14:paraId="41F2FBFA" w14:textId="2E2E9635" w:rsidR="00BE0D58" w:rsidRPr="00A757E8" w:rsidRDefault="00BE0D58"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5-ти разове комплексне харчування 15 дорослих</w:t>
            </w:r>
            <w:r>
              <w:rPr>
                <w:rFonts w:ascii="Times New Roman" w:eastAsia="Times New Roman" w:hAnsi="Times New Roman" w:cs="Times New Roman"/>
                <w:color w:val="000000"/>
              </w:rPr>
              <w:t xml:space="preserve"> під час кожного заїзду</w:t>
            </w:r>
          </w:p>
        </w:tc>
        <w:tc>
          <w:tcPr>
            <w:tcW w:w="1560" w:type="dxa"/>
            <w:tcBorders>
              <w:top w:val="nil"/>
              <w:left w:val="nil"/>
              <w:bottom w:val="single" w:sz="8" w:space="0" w:color="auto"/>
              <w:right w:val="single" w:sz="8" w:space="0" w:color="auto"/>
            </w:tcBorders>
            <w:vAlign w:val="center"/>
          </w:tcPr>
          <w:p w14:paraId="21B98834" w14:textId="77777777" w:rsidR="00BE0D58" w:rsidRPr="00C1723B" w:rsidRDefault="00BE0D58"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65AAF952" w14:textId="77777777" w:rsidR="00BE0D58" w:rsidRPr="00C1723B" w:rsidRDefault="00BE0D58"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3B85CE4B" w14:textId="77777777" w:rsidTr="00A757E8">
        <w:trPr>
          <w:trHeight w:val="315"/>
        </w:trPr>
        <w:tc>
          <w:tcPr>
            <w:tcW w:w="699" w:type="dxa"/>
            <w:tcBorders>
              <w:top w:val="nil"/>
              <w:left w:val="single" w:sz="8" w:space="0" w:color="auto"/>
              <w:bottom w:val="single" w:sz="8" w:space="0" w:color="auto"/>
              <w:right w:val="single" w:sz="8" w:space="0" w:color="auto"/>
            </w:tcBorders>
            <w:vAlign w:val="center"/>
          </w:tcPr>
          <w:p w14:paraId="7D82BAF6" w14:textId="161551CB" w:rsid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6105" w:type="dxa"/>
            <w:tcBorders>
              <w:top w:val="nil"/>
              <w:left w:val="nil"/>
              <w:bottom w:val="single" w:sz="8" w:space="0" w:color="auto"/>
              <w:right w:val="single" w:sz="8" w:space="0" w:color="auto"/>
            </w:tcBorders>
            <w:vAlign w:val="center"/>
          </w:tcPr>
          <w:p w14:paraId="1B4B739E" w14:textId="5581EFFC"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 xml:space="preserve">Проживання в </w:t>
            </w:r>
            <w:proofErr w:type="spellStart"/>
            <w:r w:rsidRPr="00A757E8">
              <w:rPr>
                <w:rFonts w:ascii="Times New Roman" w:eastAsia="Times New Roman" w:hAnsi="Times New Roman" w:cs="Times New Roman"/>
                <w:color w:val="000000"/>
              </w:rPr>
              <w:t>трьомісних</w:t>
            </w:r>
            <w:proofErr w:type="spellEnd"/>
            <w:r w:rsidRPr="00A757E8">
              <w:rPr>
                <w:rFonts w:ascii="Times New Roman" w:eastAsia="Times New Roman" w:hAnsi="Times New Roman" w:cs="Times New Roman"/>
                <w:color w:val="000000"/>
              </w:rPr>
              <w:t xml:space="preserve"> номерах 80 дітей</w:t>
            </w:r>
            <w:r w:rsidR="007A2322">
              <w:rPr>
                <w:rFonts w:ascii="Times New Roman" w:eastAsia="Times New Roman" w:hAnsi="Times New Roman" w:cs="Times New Roman"/>
                <w:color w:val="000000"/>
              </w:rPr>
              <w:t xml:space="preserve"> під час кожного заїзду</w:t>
            </w:r>
          </w:p>
        </w:tc>
        <w:tc>
          <w:tcPr>
            <w:tcW w:w="1560" w:type="dxa"/>
            <w:tcBorders>
              <w:top w:val="nil"/>
              <w:left w:val="nil"/>
              <w:bottom w:val="single" w:sz="8" w:space="0" w:color="auto"/>
              <w:right w:val="single" w:sz="8" w:space="0" w:color="auto"/>
            </w:tcBorders>
            <w:vAlign w:val="center"/>
          </w:tcPr>
          <w:p w14:paraId="389F3ECE"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50392679"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14670A43" w14:textId="77777777" w:rsidTr="00A757E8">
        <w:trPr>
          <w:trHeight w:val="315"/>
        </w:trPr>
        <w:tc>
          <w:tcPr>
            <w:tcW w:w="699" w:type="dxa"/>
            <w:tcBorders>
              <w:top w:val="nil"/>
              <w:left w:val="single" w:sz="8" w:space="0" w:color="auto"/>
              <w:bottom w:val="single" w:sz="8" w:space="0" w:color="auto"/>
              <w:right w:val="single" w:sz="8" w:space="0" w:color="auto"/>
            </w:tcBorders>
            <w:vAlign w:val="center"/>
          </w:tcPr>
          <w:p w14:paraId="6E7D0918" w14:textId="661F1322" w:rsid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6105" w:type="dxa"/>
            <w:tcBorders>
              <w:top w:val="nil"/>
              <w:left w:val="nil"/>
              <w:bottom w:val="single" w:sz="8" w:space="0" w:color="auto"/>
              <w:right w:val="single" w:sz="8" w:space="0" w:color="auto"/>
            </w:tcBorders>
            <w:vAlign w:val="center"/>
          </w:tcPr>
          <w:p w14:paraId="4DD2C99D" w14:textId="650D0C0D"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Проживання в двомісних номерах 15 осіб персоналу Замовника</w:t>
            </w:r>
            <w:r w:rsidR="007A2322">
              <w:rPr>
                <w:rFonts w:ascii="Times New Roman" w:eastAsia="Times New Roman" w:hAnsi="Times New Roman" w:cs="Times New Roman"/>
                <w:color w:val="000000"/>
              </w:rPr>
              <w:t xml:space="preserve"> під час кожного заїзду</w:t>
            </w:r>
          </w:p>
        </w:tc>
        <w:tc>
          <w:tcPr>
            <w:tcW w:w="1560" w:type="dxa"/>
            <w:tcBorders>
              <w:top w:val="nil"/>
              <w:left w:val="nil"/>
              <w:bottom w:val="single" w:sz="8" w:space="0" w:color="auto"/>
              <w:right w:val="single" w:sz="8" w:space="0" w:color="auto"/>
            </w:tcBorders>
            <w:vAlign w:val="center"/>
          </w:tcPr>
          <w:p w14:paraId="2A8D7B75"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10C5EECE" w14:textId="7777777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534BFA62" w14:textId="77777777" w:rsidTr="00A757E8">
        <w:trPr>
          <w:trHeight w:val="630"/>
        </w:trPr>
        <w:tc>
          <w:tcPr>
            <w:tcW w:w="699" w:type="dxa"/>
            <w:tcBorders>
              <w:top w:val="nil"/>
              <w:left w:val="single" w:sz="8" w:space="0" w:color="auto"/>
              <w:bottom w:val="single" w:sz="8" w:space="0" w:color="auto"/>
              <w:right w:val="single" w:sz="8" w:space="0" w:color="auto"/>
            </w:tcBorders>
            <w:vAlign w:val="center"/>
            <w:hideMark/>
          </w:tcPr>
          <w:p w14:paraId="51F066E8" w14:textId="673CBB1C" w:rsidR="00C1723B"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6105" w:type="dxa"/>
            <w:tcBorders>
              <w:top w:val="nil"/>
              <w:left w:val="nil"/>
              <w:bottom w:val="single" w:sz="8" w:space="0" w:color="auto"/>
              <w:right w:val="single" w:sz="8" w:space="0" w:color="auto"/>
            </w:tcBorders>
            <w:vAlign w:val="center"/>
            <w:hideMark/>
          </w:tcPr>
          <w:p w14:paraId="0EA8A408" w14:textId="1FE5492B"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Заробітна плата працівників з нарахуванням податків</w:t>
            </w:r>
            <w:r w:rsidR="005C4D1A" w:rsidRPr="00A757E8">
              <w:rPr>
                <w:rFonts w:ascii="Times New Roman" w:eastAsia="Times New Roman" w:hAnsi="Times New Roman" w:cs="Times New Roman"/>
                <w:color w:val="000000"/>
              </w:rPr>
              <w:t xml:space="preserve"> (медичного, обслуговуючого персоналу, інструкторів)</w:t>
            </w:r>
          </w:p>
        </w:tc>
        <w:tc>
          <w:tcPr>
            <w:tcW w:w="1560" w:type="dxa"/>
            <w:tcBorders>
              <w:top w:val="nil"/>
              <w:left w:val="nil"/>
              <w:bottom w:val="single" w:sz="8" w:space="0" w:color="auto"/>
              <w:right w:val="single" w:sz="8" w:space="0" w:color="auto"/>
            </w:tcBorders>
            <w:vAlign w:val="center"/>
          </w:tcPr>
          <w:p w14:paraId="76A980E6" w14:textId="6E71C1E2"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5FC2E805" w14:textId="1C4A6E2F"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10557CAA" w14:textId="77777777" w:rsidTr="00A757E8">
        <w:trPr>
          <w:trHeight w:val="930"/>
        </w:trPr>
        <w:tc>
          <w:tcPr>
            <w:tcW w:w="699" w:type="dxa"/>
            <w:tcBorders>
              <w:top w:val="nil"/>
              <w:left w:val="single" w:sz="8" w:space="0" w:color="auto"/>
              <w:bottom w:val="single" w:sz="8" w:space="0" w:color="auto"/>
              <w:right w:val="single" w:sz="8" w:space="0" w:color="auto"/>
            </w:tcBorders>
            <w:vAlign w:val="center"/>
            <w:hideMark/>
          </w:tcPr>
          <w:p w14:paraId="24D15107" w14:textId="62E3E6D4" w:rsidR="00C1723B"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6105" w:type="dxa"/>
            <w:tcBorders>
              <w:top w:val="nil"/>
              <w:left w:val="nil"/>
              <w:bottom w:val="single" w:sz="8" w:space="0" w:color="auto"/>
              <w:right w:val="single" w:sz="8" w:space="0" w:color="auto"/>
            </w:tcBorders>
            <w:vAlign w:val="center"/>
            <w:hideMark/>
          </w:tcPr>
          <w:p w14:paraId="0D1E41B4" w14:textId="77777777"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 xml:space="preserve">Витрати на організацію медичного обслуговування та надання </w:t>
            </w:r>
            <w:proofErr w:type="spellStart"/>
            <w:r w:rsidRPr="00A757E8">
              <w:rPr>
                <w:rFonts w:ascii="Times New Roman" w:eastAsia="Times New Roman" w:hAnsi="Times New Roman" w:cs="Times New Roman"/>
                <w:color w:val="000000"/>
              </w:rPr>
              <w:t>оздоровчо</w:t>
            </w:r>
            <w:proofErr w:type="spellEnd"/>
            <w:r w:rsidRPr="00A757E8">
              <w:rPr>
                <w:rFonts w:ascii="Times New Roman" w:eastAsia="Times New Roman" w:hAnsi="Times New Roman" w:cs="Times New Roman"/>
                <w:color w:val="000000"/>
              </w:rPr>
              <w:t>-профілактичних послуг</w:t>
            </w:r>
          </w:p>
        </w:tc>
        <w:tc>
          <w:tcPr>
            <w:tcW w:w="1560" w:type="dxa"/>
            <w:tcBorders>
              <w:top w:val="nil"/>
              <w:left w:val="nil"/>
              <w:bottom w:val="single" w:sz="8" w:space="0" w:color="auto"/>
              <w:right w:val="single" w:sz="8" w:space="0" w:color="auto"/>
            </w:tcBorders>
            <w:vAlign w:val="center"/>
          </w:tcPr>
          <w:p w14:paraId="5CCB46CB" w14:textId="2290091F"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7D67C09F" w14:textId="1D27FFE0"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536E7D" w:rsidRPr="00C1723B" w14:paraId="2A0BA55A" w14:textId="77777777" w:rsidTr="00A757E8">
        <w:trPr>
          <w:trHeight w:val="930"/>
        </w:trPr>
        <w:tc>
          <w:tcPr>
            <w:tcW w:w="699" w:type="dxa"/>
            <w:tcBorders>
              <w:top w:val="nil"/>
              <w:left w:val="single" w:sz="8" w:space="0" w:color="auto"/>
              <w:bottom w:val="single" w:sz="8" w:space="0" w:color="auto"/>
              <w:right w:val="single" w:sz="8" w:space="0" w:color="auto"/>
            </w:tcBorders>
            <w:vAlign w:val="center"/>
          </w:tcPr>
          <w:p w14:paraId="5D9ECAB6" w14:textId="1AFECEF0" w:rsidR="00536E7D"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6105" w:type="dxa"/>
            <w:tcBorders>
              <w:top w:val="nil"/>
              <w:left w:val="nil"/>
              <w:bottom w:val="single" w:sz="8" w:space="0" w:color="auto"/>
              <w:right w:val="single" w:sz="8" w:space="0" w:color="auto"/>
            </w:tcBorders>
            <w:vAlign w:val="center"/>
          </w:tcPr>
          <w:p w14:paraId="2FD396A3" w14:textId="486458E1" w:rsidR="00536E7D" w:rsidRPr="00A757E8" w:rsidRDefault="00536E7D" w:rsidP="00A757E8">
            <w:pPr>
              <w:spacing w:after="0" w:line="240" w:lineRule="auto"/>
              <w:jc w:val="both"/>
              <w:rPr>
                <w:rFonts w:ascii="Times New Roman" w:eastAsia="Times New Roman" w:hAnsi="Times New Roman" w:cs="Times New Roman"/>
                <w:color w:val="000000"/>
              </w:rPr>
            </w:pPr>
            <w:r w:rsidRPr="00A757E8">
              <w:rPr>
                <w:rFonts w:ascii="Times New Roman" w:hAnsi="Times New Roman" w:cs="Times New Roman"/>
              </w:rPr>
              <w:t>Оренда приміщень для пров</w:t>
            </w:r>
            <w:r w:rsidR="00A757E8">
              <w:rPr>
                <w:rFonts w:ascii="Times New Roman" w:hAnsi="Times New Roman" w:cs="Times New Roman"/>
              </w:rPr>
              <w:t>е</w:t>
            </w:r>
            <w:r w:rsidRPr="00A757E8">
              <w:rPr>
                <w:rFonts w:ascii="Times New Roman" w:hAnsi="Times New Roman" w:cs="Times New Roman"/>
              </w:rPr>
              <w:t xml:space="preserve">дення заходів Замовником: одне велике приміщення площею не менше 60 м2, відкритий майданчик для проведення групових </w:t>
            </w:r>
            <w:proofErr w:type="spellStart"/>
            <w:r w:rsidRPr="00A757E8">
              <w:rPr>
                <w:rFonts w:ascii="Times New Roman" w:hAnsi="Times New Roman" w:cs="Times New Roman"/>
              </w:rPr>
              <w:t>активностей</w:t>
            </w:r>
            <w:proofErr w:type="spellEnd"/>
            <w:r w:rsidRPr="00A757E8">
              <w:rPr>
                <w:rFonts w:ascii="Times New Roman" w:hAnsi="Times New Roman" w:cs="Times New Roman"/>
              </w:rPr>
              <w:t xml:space="preserve"> та 3-4 кімнати для індивідуальних занять</w:t>
            </w:r>
          </w:p>
        </w:tc>
        <w:tc>
          <w:tcPr>
            <w:tcW w:w="1560" w:type="dxa"/>
            <w:tcBorders>
              <w:top w:val="nil"/>
              <w:left w:val="nil"/>
              <w:bottom w:val="single" w:sz="8" w:space="0" w:color="auto"/>
              <w:right w:val="single" w:sz="8" w:space="0" w:color="auto"/>
            </w:tcBorders>
            <w:vAlign w:val="center"/>
          </w:tcPr>
          <w:p w14:paraId="6346C1FB" w14:textId="77777777" w:rsidR="00536E7D" w:rsidRPr="00C1723B" w:rsidRDefault="00536E7D"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2C8CA110" w14:textId="77777777" w:rsidR="00536E7D" w:rsidRPr="00C1723B" w:rsidRDefault="00536E7D" w:rsidP="00C1723B">
            <w:pPr>
              <w:spacing w:after="0" w:line="240" w:lineRule="auto"/>
              <w:jc w:val="center"/>
              <w:rPr>
                <w:rFonts w:ascii="Times New Roman" w:eastAsia="Times New Roman" w:hAnsi="Times New Roman" w:cs="Times New Roman"/>
                <w:color w:val="000000"/>
                <w:sz w:val="24"/>
                <w:szCs w:val="24"/>
              </w:rPr>
            </w:pPr>
          </w:p>
        </w:tc>
      </w:tr>
      <w:tr w:rsidR="00536E7D" w:rsidRPr="00C1723B" w14:paraId="799E09FF" w14:textId="77777777" w:rsidTr="00A757E8">
        <w:trPr>
          <w:trHeight w:val="930"/>
        </w:trPr>
        <w:tc>
          <w:tcPr>
            <w:tcW w:w="699" w:type="dxa"/>
            <w:tcBorders>
              <w:top w:val="nil"/>
              <w:left w:val="single" w:sz="8" w:space="0" w:color="auto"/>
              <w:bottom w:val="single" w:sz="8" w:space="0" w:color="auto"/>
              <w:right w:val="single" w:sz="8" w:space="0" w:color="auto"/>
            </w:tcBorders>
            <w:vAlign w:val="center"/>
          </w:tcPr>
          <w:p w14:paraId="4AA8752F" w14:textId="39D0AD6D" w:rsidR="00536E7D"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w:t>
            </w:r>
          </w:p>
        </w:tc>
        <w:tc>
          <w:tcPr>
            <w:tcW w:w="6105" w:type="dxa"/>
            <w:tcBorders>
              <w:top w:val="nil"/>
              <w:left w:val="nil"/>
              <w:bottom w:val="single" w:sz="8" w:space="0" w:color="auto"/>
              <w:right w:val="single" w:sz="8" w:space="0" w:color="auto"/>
            </w:tcBorders>
            <w:vAlign w:val="center"/>
          </w:tcPr>
          <w:p w14:paraId="3BA46C22" w14:textId="769061D5" w:rsidR="00536E7D" w:rsidRPr="00A757E8" w:rsidRDefault="00536E7D" w:rsidP="00A757E8">
            <w:pPr>
              <w:spacing w:after="0" w:line="240" w:lineRule="auto"/>
              <w:jc w:val="both"/>
              <w:rPr>
                <w:rFonts w:ascii="Times New Roman" w:hAnsi="Times New Roman" w:cs="Times New Roman"/>
              </w:rPr>
            </w:pPr>
            <w:r w:rsidRPr="00A757E8">
              <w:rPr>
                <w:rFonts w:ascii="Times New Roman" w:hAnsi="Times New Roman" w:cs="Times New Roman"/>
              </w:rPr>
              <w:t xml:space="preserve">Використання додаткових споруд для активного відпочинку, </w:t>
            </w:r>
            <w:proofErr w:type="spellStart"/>
            <w:r w:rsidRPr="00A757E8">
              <w:rPr>
                <w:rFonts w:ascii="Times New Roman" w:hAnsi="Times New Roman" w:cs="Times New Roman"/>
              </w:rPr>
              <w:t>скеледроми</w:t>
            </w:r>
            <w:proofErr w:type="spellEnd"/>
            <w:r w:rsidRPr="00A757E8">
              <w:rPr>
                <w:rFonts w:ascii="Times New Roman" w:hAnsi="Times New Roman" w:cs="Times New Roman"/>
              </w:rPr>
              <w:t>, мотузкові парки, тенісні та футбольні зони</w:t>
            </w:r>
          </w:p>
        </w:tc>
        <w:tc>
          <w:tcPr>
            <w:tcW w:w="1560" w:type="dxa"/>
            <w:tcBorders>
              <w:top w:val="nil"/>
              <w:left w:val="nil"/>
              <w:bottom w:val="single" w:sz="8" w:space="0" w:color="auto"/>
              <w:right w:val="single" w:sz="8" w:space="0" w:color="auto"/>
            </w:tcBorders>
            <w:vAlign w:val="center"/>
          </w:tcPr>
          <w:p w14:paraId="2DD528F2" w14:textId="77777777" w:rsidR="00536E7D" w:rsidRPr="00C1723B" w:rsidRDefault="00536E7D"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6590A886" w14:textId="77777777" w:rsidR="00536E7D" w:rsidRPr="00C1723B" w:rsidRDefault="00536E7D"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7AA7DA41" w14:textId="77777777" w:rsidTr="00A757E8">
        <w:trPr>
          <w:trHeight w:val="930"/>
        </w:trPr>
        <w:tc>
          <w:tcPr>
            <w:tcW w:w="699" w:type="dxa"/>
            <w:tcBorders>
              <w:top w:val="nil"/>
              <w:left w:val="single" w:sz="8" w:space="0" w:color="auto"/>
              <w:bottom w:val="single" w:sz="8" w:space="0" w:color="auto"/>
              <w:right w:val="single" w:sz="8" w:space="0" w:color="auto"/>
            </w:tcBorders>
            <w:vAlign w:val="center"/>
            <w:hideMark/>
          </w:tcPr>
          <w:p w14:paraId="7984BB67" w14:textId="51A43DF6" w:rsidR="00C1723B"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6105" w:type="dxa"/>
            <w:tcBorders>
              <w:top w:val="nil"/>
              <w:left w:val="nil"/>
              <w:bottom w:val="single" w:sz="8" w:space="0" w:color="auto"/>
              <w:right w:val="single" w:sz="8" w:space="0" w:color="auto"/>
            </w:tcBorders>
            <w:vAlign w:val="center"/>
            <w:hideMark/>
          </w:tcPr>
          <w:p w14:paraId="74165673" w14:textId="302F18FC"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Витрати на екскурсійне обслуговування та забезпечення трансфером</w:t>
            </w:r>
            <w:r w:rsidR="00536E7D" w:rsidRPr="00A757E8">
              <w:rPr>
                <w:rFonts w:ascii="Times New Roman" w:eastAsia="Times New Roman" w:hAnsi="Times New Roman" w:cs="Times New Roman"/>
                <w:color w:val="000000"/>
              </w:rPr>
              <w:t>, сплат</w:t>
            </w:r>
            <w:r w:rsidR="00A757E8">
              <w:rPr>
                <w:rFonts w:ascii="Times New Roman" w:eastAsia="Times New Roman" w:hAnsi="Times New Roman" w:cs="Times New Roman"/>
                <w:color w:val="000000"/>
              </w:rPr>
              <w:t>у</w:t>
            </w:r>
            <w:r w:rsidR="00536E7D" w:rsidRPr="00A757E8">
              <w:rPr>
                <w:rFonts w:ascii="Times New Roman" w:eastAsia="Times New Roman" w:hAnsi="Times New Roman" w:cs="Times New Roman"/>
                <w:color w:val="000000"/>
              </w:rPr>
              <w:t xml:space="preserve"> за </w:t>
            </w:r>
            <w:r w:rsidR="00536E7D" w:rsidRPr="00A757E8">
              <w:rPr>
                <w:rFonts w:ascii="Times New Roman" w:eastAsia="Times New Roman" w:hAnsi="Times New Roman" w:cs="Times New Roman"/>
              </w:rPr>
              <w:t xml:space="preserve">вхідні квитки, </w:t>
            </w:r>
            <w:r w:rsidR="00536E7D" w:rsidRPr="00A757E8">
              <w:rPr>
                <w:rFonts w:ascii="Times New Roman" w:hAnsi="Times New Roman" w:cs="Times New Roman"/>
              </w:rPr>
              <w:t>оплатою гіду</w:t>
            </w:r>
            <w:r w:rsidR="007A2322">
              <w:rPr>
                <w:rFonts w:ascii="Times New Roman" w:hAnsi="Times New Roman" w:cs="Times New Roman"/>
              </w:rPr>
              <w:t xml:space="preserve"> для 80 дітей та 5 осіб персоналу Замовника</w:t>
            </w:r>
          </w:p>
        </w:tc>
        <w:tc>
          <w:tcPr>
            <w:tcW w:w="1560" w:type="dxa"/>
            <w:tcBorders>
              <w:top w:val="nil"/>
              <w:left w:val="nil"/>
              <w:bottom w:val="single" w:sz="8" w:space="0" w:color="auto"/>
              <w:right w:val="single" w:sz="8" w:space="0" w:color="auto"/>
            </w:tcBorders>
            <w:vAlign w:val="center"/>
          </w:tcPr>
          <w:p w14:paraId="17FF79AF" w14:textId="154ED583"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3EEBE473" w14:textId="79282CE2"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2B2C00A9" w14:textId="77777777" w:rsidTr="00A757E8">
        <w:trPr>
          <w:trHeight w:val="315"/>
        </w:trPr>
        <w:tc>
          <w:tcPr>
            <w:tcW w:w="699" w:type="dxa"/>
            <w:tcBorders>
              <w:top w:val="nil"/>
              <w:left w:val="single" w:sz="8" w:space="0" w:color="auto"/>
              <w:bottom w:val="single" w:sz="8" w:space="0" w:color="auto"/>
              <w:right w:val="single" w:sz="8" w:space="0" w:color="auto"/>
            </w:tcBorders>
            <w:vAlign w:val="center"/>
            <w:hideMark/>
          </w:tcPr>
          <w:p w14:paraId="146CDE96" w14:textId="63D6DCAE" w:rsidR="00C1723B" w:rsidRPr="00C1723B" w:rsidRDefault="00BE0D5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tc>
        <w:tc>
          <w:tcPr>
            <w:tcW w:w="6105" w:type="dxa"/>
            <w:tcBorders>
              <w:top w:val="nil"/>
              <w:left w:val="nil"/>
              <w:bottom w:val="single" w:sz="8" w:space="0" w:color="auto"/>
              <w:right w:val="single" w:sz="8" w:space="0" w:color="auto"/>
            </w:tcBorders>
            <w:vAlign w:val="center"/>
            <w:hideMark/>
          </w:tcPr>
          <w:p w14:paraId="2FA3D46B" w14:textId="72AF0B09"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 xml:space="preserve">Витрати на страхування </w:t>
            </w:r>
            <w:r w:rsidR="00536E7D" w:rsidRPr="00A757E8">
              <w:rPr>
                <w:rFonts w:ascii="Times New Roman" w:eastAsia="Times New Roman" w:hAnsi="Times New Roman" w:cs="Times New Roman"/>
                <w:color w:val="000000"/>
              </w:rPr>
              <w:t xml:space="preserve">80 </w:t>
            </w:r>
            <w:r w:rsidRPr="00A757E8">
              <w:rPr>
                <w:rFonts w:ascii="Times New Roman" w:eastAsia="Times New Roman" w:hAnsi="Times New Roman" w:cs="Times New Roman"/>
                <w:color w:val="000000"/>
              </w:rPr>
              <w:t>дітей</w:t>
            </w:r>
          </w:p>
        </w:tc>
        <w:tc>
          <w:tcPr>
            <w:tcW w:w="1560" w:type="dxa"/>
            <w:tcBorders>
              <w:top w:val="nil"/>
              <w:left w:val="nil"/>
              <w:bottom w:val="single" w:sz="8" w:space="0" w:color="auto"/>
              <w:right w:val="single" w:sz="8" w:space="0" w:color="auto"/>
            </w:tcBorders>
            <w:vAlign w:val="center"/>
          </w:tcPr>
          <w:p w14:paraId="3B18E1FE" w14:textId="1C83F0FD"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44A28DF0" w14:textId="0C61BC5D"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A757E8" w:rsidRPr="00C1723B" w14:paraId="7B294A68" w14:textId="77777777" w:rsidTr="00A757E8">
        <w:trPr>
          <w:trHeight w:val="930"/>
        </w:trPr>
        <w:tc>
          <w:tcPr>
            <w:tcW w:w="699" w:type="dxa"/>
            <w:tcBorders>
              <w:top w:val="nil"/>
              <w:left w:val="single" w:sz="8" w:space="0" w:color="auto"/>
              <w:bottom w:val="single" w:sz="8" w:space="0" w:color="auto"/>
              <w:right w:val="single" w:sz="8" w:space="0" w:color="auto"/>
            </w:tcBorders>
            <w:vAlign w:val="center"/>
          </w:tcPr>
          <w:p w14:paraId="41AD349E" w14:textId="69AA606F" w:rsidR="00A757E8" w:rsidRPr="00C1723B" w:rsidRDefault="00A757E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0D58">
              <w:rPr>
                <w:rFonts w:ascii="Times New Roman" w:eastAsia="Times New Roman" w:hAnsi="Times New Roman" w:cs="Times New Roman"/>
                <w:color w:val="000000"/>
                <w:sz w:val="24"/>
                <w:szCs w:val="24"/>
              </w:rPr>
              <w:t>1</w:t>
            </w:r>
          </w:p>
        </w:tc>
        <w:tc>
          <w:tcPr>
            <w:tcW w:w="6105" w:type="dxa"/>
            <w:tcBorders>
              <w:top w:val="nil"/>
              <w:left w:val="nil"/>
              <w:bottom w:val="single" w:sz="8" w:space="0" w:color="auto"/>
              <w:right w:val="single" w:sz="8" w:space="0" w:color="auto"/>
            </w:tcBorders>
            <w:vAlign w:val="center"/>
          </w:tcPr>
          <w:p w14:paraId="2CC8768E" w14:textId="4A58D36E" w:rsidR="00A757E8" w:rsidRPr="00A757E8" w:rsidRDefault="00A757E8"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 xml:space="preserve">Трансфер з залізничного вокзалу 80 дітей та </w:t>
            </w:r>
            <w:proofErr w:type="spellStart"/>
            <w:r w:rsidRPr="00A757E8">
              <w:rPr>
                <w:rFonts w:ascii="Times New Roman" w:eastAsia="Times New Roman" w:hAnsi="Times New Roman" w:cs="Times New Roman"/>
                <w:color w:val="000000"/>
              </w:rPr>
              <w:t>зворотньо</w:t>
            </w:r>
            <w:proofErr w:type="spellEnd"/>
          </w:p>
        </w:tc>
        <w:tc>
          <w:tcPr>
            <w:tcW w:w="1560" w:type="dxa"/>
            <w:tcBorders>
              <w:top w:val="nil"/>
              <w:left w:val="nil"/>
              <w:bottom w:val="single" w:sz="8" w:space="0" w:color="auto"/>
              <w:right w:val="single" w:sz="8" w:space="0" w:color="auto"/>
            </w:tcBorders>
            <w:vAlign w:val="center"/>
          </w:tcPr>
          <w:p w14:paraId="2178E14E" w14:textId="77777777" w:rsidR="00A757E8" w:rsidRPr="00C1723B" w:rsidRDefault="00A757E8"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35683E42" w14:textId="77777777" w:rsidR="00A757E8" w:rsidRPr="00C1723B" w:rsidRDefault="00A757E8"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6A51B62E" w14:textId="77777777" w:rsidTr="00A757E8">
        <w:trPr>
          <w:trHeight w:val="930"/>
        </w:trPr>
        <w:tc>
          <w:tcPr>
            <w:tcW w:w="699" w:type="dxa"/>
            <w:tcBorders>
              <w:top w:val="nil"/>
              <w:left w:val="single" w:sz="8" w:space="0" w:color="auto"/>
              <w:bottom w:val="single" w:sz="8" w:space="0" w:color="auto"/>
              <w:right w:val="single" w:sz="8" w:space="0" w:color="auto"/>
            </w:tcBorders>
            <w:vAlign w:val="center"/>
            <w:hideMark/>
          </w:tcPr>
          <w:p w14:paraId="52223061" w14:textId="364F17FD" w:rsidR="00C1723B" w:rsidRPr="00C1723B" w:rsidRDefault="00A757E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0D58">
              <w:rPr>
                <w:rFonts w:ascii="Times New Roman" w:eastAsia="Times New Roman" w:hAnsi="Times New Roman" w:cs="Times New Roman"/>
                <w:color w:val="000000"/>
                <w:sz w:val="24"/>
                <w:szCs w:val="24"/>
              </w:rPr>
              <w:t>2</w:t>
            </w:r>
          </w:p>
        </w:tc>
        <w:tc>
          <w:tcPr>
            <w:tcW w:w="6105" w:type="dxa"/>
            <w:tcBorders>
              <w:top w:val="nil"/>
              <w:left w:val="nil"/>
              <w:bottom w:val="single" w:sz="8" w:space="0" w:color="auto"/>
              <w:right w:val="single" w:sz="8" w:space="0" w:color="auto"/>
            </w:tcBorders>
            <w:vAlign w:val="center"/>
            <w:hideMark/>
          </w:tcPr>
          <w:p w14:paraId="04A6E30A" w14:textId="77777777"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Господарські витрати включно з оплатою комунальних послуг та енергоносіїв (опалювальний сезон)</w:t>
            </w:r>
          </w:p>
        </w:tc>
        <w:tc>
          <w:tcPr>
            <w:tcW w:w="1560" w:type="dxa"/>
            <w:tcBorders>
              <w:top w:val="nil"/>
              <w:left w:val="nil"/>
              <w:bottom w:val="single" w:sz="8" w:space="0" w:color="auto"/>
              <w:right w:val="single" w:sz="8" w:space="0" w:color="auto"/>
            </w:tcBorders>
            <w:vAlign w:val="center"/>
          </w:tcPr>
          <w:p w14:paraId="1160BC65" w14:textId="5B6062F7"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4728264A" w14:textId="0CC0CC0A"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305356AF" w14:textId="77777777" w:rsidTr="00A757E8">
        <w:trPr>
          <w:trHeight w:val="315"/>
        </w:trPr>
        <w:tc>
          <w:tcPr>
            <w:tcW w:w="699" w:type="dxa"/>
            <w:tcBorders>
              <w:top w:val="nil"/>
              <w:left w:val="single" w:sz="8" w:space="0" w:color="auto"/>
              <w:bottom w:val="single" w:sz="8" w:space="0" w:color="auto"/>
              <w:right w:val="single" w:sz="8" w:space="0" w:color="auto"/>
            </w:tcBorders>
            <w:vAlign w:val="center"/>
            <w:hideMark/>
          </w:tcPr>
          <w:p w14:paraId="5BC6DF9F" w14:textId="3624E2FC" w:rsidR="00C1723B" w:rsidRPr="00C1723B" w:rsidRDefault="00A757E8" w:rsidP="00C1723B">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BE0D58">
              <w:rPr>
                <w:rFonts w:ascii="Times New Roman" w:eastAsia="Times New Roman" w:hAnsi="Times New Roman" w:cs="Times New Roman"/>
                <w:color w:val="000000"/>
                <w:sz w:val="24"/>
                <w:szCs w:val="24"/>
              </w:rPr>
              <w:t>3</w:t>
            </w:r>
          </w:p>
        </w:tc>
        <w:tc>
          <w:tcPr>
            <w:tcW w:w="6105" w:type="dxa"/>
            <w:tcBorders>
              <w:top w:val="nil"/>
              <w:left w:val="nil"/>
              <w:bottom w:val="single" w:sz="8" w:space="0" w:color="auto"/>
              <w:right w:val="single" w:sz="8" w:space="0" w:color="auto"/>
            </w:tcBorders>
            <w:vAlign w:val="center"/>
            <w:hideMark/>
          </w:tcPr>
          <w:p w14:paraId="777DB997" w14:textId="77777777" w:rsidR="00C1723B" w:rsidRPr="00A757E8" w:rsidRDefault="00C1723B" w:rsidP="00A757E8">
            <w:pPr>
              <w:spacing w:after="0" w:line="240" w:lineRule="auto"/>
              <w:jc w:val="both"/>
              <w:rPr>
                <w:rFonts w:ascii="Times New Roman" w:eastAsia="Times New Roman" w:hAnsi="Times New Roman" w:cs="Times New Roman"/>
                <w:color w:val="000000"/>
              </w:rPr>
            </w:pPr>
            <w:r w:rsidRPr="00A757E8">
              <w:rPr>
                <w:rFonts w:ascii="Times New Roman" w:eastAsia="Times New Roman" w:hAnsi="Times New Roman" w:cs="Times New Roman"/>
                <w:color w:val="000000"/>
              </w:rPr>
              <w:t>Інші витрати</w:t>
            </w:r>
          </w:p>
        </w:tc>
        <w:tc>
          <w:tcPr>
            <w:tcW w:w="1560" w:type="dxa"/>
            <w:tcBorders>
              <w:top w:val="nil"/>
              <w:left w:val="nil"/>
              <w:bottom w:val="single" w:sz="8" w:space="0" w:color="auto"/>
              <w:right w:val="single" w:sz="8" w:space="0" w:color="auto"/>
            </w:tcBorders>
            <w:vAlign w:val="center"/>
          </w:tcPr>
          <w:p w14:paraId="2D45C619" w14:textId="67A1F2E2"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c>
          <w:tcPr>
            <w:tcW w:w="1559" w:type="dxa"/>
            <w:tcBorders>
              <w:top w:val="nil"/>
              <w:left w:val="nil"/>
              <w:bottom w:val="single" w:sz="8" w:space="0" w:color="auto"/>
              <w:right w:val="single" w:sz="8" w:space="0" w:color="auto"/>
            </w:tcBorders>
            <w:vAlign w:val="center"/>
          </w:tcPr>
          <w:p w14:paraId="68CD8AD1" w14:textId="1BC17493" w:rsidR="00C1723B" w:rsidRPr="00C1723B" w:rsidRDefault="00C1723B" w:rsidP="00C1723B">
            <w:pPr>
              <w:spacing w:after="0" w:line="240" w:lineRule="auto"/>
              <w:jc w:val="center"/>
              <w:rPr>
                <w:rFonts w:ascii="Times New Roman" w:eastAsia="Times New Roman" w:hAnsi="Times New Roman" w:cs="Times New Roman"/>
                <w:color w:val="000000"/>
                <w:sz w:val="24"/>
                <w:szCs w:val="24"/>
              </w:rPr>
            </w:pPr>
          </w:p>
        </w:tc>
      </w:tr>
      <w:tr w:rsidR="00C1723B" w:rsidRPr="00C1723B" w14:paraId="27E4C4A0" w14:textId="77777777" w:rsidTr="00A757E8">
        <w:trPr>
          <w:trHeight w:val="300"/>
        </w:trPr>
        <w:tc>
          <w:tcPr>
            <w:tcW w:w="6804" w:type="dxa"/>
            <w:gridSpan w:val="2"/>
            <w:tcBorders>
              <w:top w:val="single" w:sz="8" w:space="0" w:color="auto"/>
              <w:left w:val="single" w:sz="8" w:space="0" w:color="auto"/>
              <w:bottom w:val="single" w:sz="8" w:space="0" w:color="auto"/>
              <w:right w:val="nil"/>
            </w:tcBorders>
            <w:vAlign w:val="center"/>
            <w:hideMark/>
          </w:tcPr>
          <w:p w14:paraId="08313A7D" w14:textId="7777777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r w:rsidRPr="00C1723B">
              <w:rPr>
                <w:rFonts w:ascii="Times New Roman" w:eastAsia="Times New Roman" w:hAnsi="Times New Roman" w:cs="Times New Roman"/>
                <w:b/>
                <w:bCs/>
                <w:color w:val="000000"/>
                <w:sz w:val="24"/>
                <w:szCs w:val="24"/>
              </w:rPr>
              <w:t>Вартість  путівки  на 1 особу</w:t>
            </w:r>
          </w:p>
        </w:tc>
        <w:tc>
          <w:tcPr>
            <w:tcW w:w="1560" w:type="dxa"/>
            <w:tcBorders>
              <w:top w:val="nil"/>
              <w:left w:val="nil"/>
              <w:bottom w:val="nil"/>
              <w:right w:val="single" w:sz="8" w:space="0" w:color="auto"/>
            </w:tcBorders>
            <w:vAlign w:val="center"/>
          </w:tcPr>
          <w:p w14:paraId="639D88C0" w14:textId="67C81957"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nil"/>
              <w:right w:val="single" w:sz="8" w:space="0" w:color="auto"/>
            </w:tcBorders>
            <w:vAlign w:val="center"/>
          </w:tcPr>
          <w:p w14:paraId="2D94288F" w14:textId="4AEFACE1" w:rsidR="00C1723B" w:rsidRPr="00C1723B" w:rsidRDefault="00C1723B" w:rsidP="00C1723B">
            <w:pPr>
              <w:spacing w:after="0" w:line="240" w:lineRule="auto"/>
              <w:jc w:val="center"/>
              <w:rPr>
                <w:rFonts w:ascii="Times New Roman" w:eastAsia="Times New Roman" w:hAnsi="Times New Roman" w:cs="Times New Roman"/>
                <w:b/>
                <w:bCs/>
                <w:color w:val="000000"/>
                <w:sz w:val="24"/>
                <w:szCs w:val="24"/>
              </w:rPr>
            </w:pPr>
          </w:p>
        </w:tc>
      </w:tr>
      <w:tr w:rsidR="00A757E8" w:rsidRPr="00C1723B" w14:paraId="1752FB50" w14:textId="77777777" w:rsidTr="00A757E8">
        <w:trPr>
          <w:trHeight w:val="300"/>
        </w:trPr>
        <w:tc>
          <w:tcPr>
            <w:tcW w:w="6804" w:type="dxa"/>
            <w:gridSpan w:val="2"/>
            <w:tcBorders>
              <w:top w:val="single" w:sz="8" w:space="0" w:color="auto"/>
              <w:left w:val="single" w:sz="8" w:space="0" w:color="auto"/>
              <w:bottom w:val="single" w:sz="8" w:space="0" w:color="auto"/>
              <w:right w:val="nil"/>
            </w:tcBorders>
            <w:vAlign w:val="center"/>
          </w:tcPr>
          <w:p w14:paraId="36EB731F" w14:textId="19019187" w:rsidR="00A757E8" w:rsidRPr="00C1723B" w:rsidRDefault="00A757E8" w:rsidP="00C1723B">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Умови оплати</w:t>
            </w:r>
          </w:p>
        </w:tc>
        <w:tc>
          <w:tcPr>
            <w:tcW w:w="1560" w:type="dxa"/>
            <w:tcBorders>
              <w:top w:val="nil"/>
              <w:left w:val="nil"/>
              <w:bottom w:val="single" w:sz="8" w:space="0" w:color="auto"/>
              <w:right w:val="single" w:sz="8" w:space="0" w:color="auto"/>
            </w:tcBorders>
            <w:vAlign w:val="center"/>
          </w:tcPr>
          <w:p w14:paraId="01AC4B93" w14:textId="77777777" w:rsidR="00A757E8" w:rsidRPr="00C1723B" w:rsidRDefault="00A757E8" w:rsidP="00C1723B">
            <w:pPr>
              <w:spacing w:after="0" w:line="240" w:lineRule="auto"/>
              <w:jc w:val="center"/>
              <w:rPr>
                <w:rFonts w:ascii="Times New Roman" w:eastAsia="Times New Roman" w:hAnsi="Times New Roman" w:cs="Times New Roman"/>
                <w:b/>
                <w:bCs/>
                <w:color w:val="000000"/>
                <w:sz w:val="24"/>
                <w:szCs w:val="24"/>
              </w:rPr>
            </w:pPr>
          </w:p>
        </w:tc>
        <w:tc>
          <w:tcPr>
            <w:tcW w:w="1559" w:type="dxa"/>
            <w:tcBorders>
              <w:top w:val="nil"/>
              <w:left w:val="nil"/>
              <w:bottom w:val="single" w:sz="8" w:space="0" w:color="auto"/>
              <w:right w:val="single" w:sz="8" w:space="0" w:color="auto"/>
            </w:tcBorders>
            <w:vAlign w:val="center"/>
          </w:tcPr>
          <w:p w14:paraId="49DBFBAD" w14:textId="77777777" w:rsidR="00A757E8" w:rsidRPr="00C1723B" w:rsidRDefault="00A757E8" w:rsidP="00C1723B">
            <w:pPr>
              <w:spacing w:after="0" w:line="240" w:lineRule="auto"/>
              <w:jc w:val="center"/>
              <w:rPr>
                <w:rFonts w:ascii="Times New Roman" w:eastAsia="Times New Roman" w:hAnsi="Times New Roman" w:cs="Times New Roman"/>
                <w:b/>
                <w:bCs/>
                <w:color w:val="000000"/>
                <w:sz w:val="24"/>
                <w:szCs w:val="24"/>
              </w:rPr>
            </w:pPr>
          </w:p>
        </w:tc>
      </w:tr>
    </w:tbl>
    <w:p w14:paraId="7364A43C" w14:textId="30773BE1" w:rsidR="00C1723B" w:rsidRDefault="00C1723B" w:rsidP="00C172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9</w:t>
      </w:r>
      <w:r w:rsidRPr="00653532">
        <w:rPr>
          <w:rFonts w:ascii="Times New Roman" w:eastAsia="Times New Roman" w:hAnsi="Times New Roman" w:cs="Times New Roman"/>
          <w:color w:val="000000"/>
          <w:sz w:val="24"/>
          <w:szCs w:val="24"/>
          <w:lang w:eastAsia="ru-RU"/>
        </w:rPr>
        <w:t xml:space="preserve">. Ми зобов’язуємося дотримуватися умов цієї пропозиції </w:t>
      </w:r>
      <w:r w:rsidRPr="00653532">
        <w:rPr>
          <w:rFonts w:ascii="Times New Roman" w:eastAsia="Times New Roman" w:hAnsi="Times New Roman" w:cs="Times New Roman"/>
          <w:color w:val="000000"/>
          <w:sz w:val="24"/>
          <w:szCs w:val="24"/>
          <w:shd w:val="clear" w:color="auto" w:fill="FFFFFF"/>
          <w:lang w:eastAsia="ru-RU"/>
        </w:rPr>
        <w:t>30</w:t>
      </w:r>
      <w:r w:rsidRPr="00653532">
        <w:rPr>
          <w:rFonts w:ascii="Times New Roman" w:eastAsia="Times New Roman" w:hAnsi="Times New Roman" w:cs="Times New Roman"/>
          <w:color w:val="000000"/>
          <w:sz w:val="24"/>
          <w:szCs w:val="24"/>
          <w:lang w:eastAsia="ru-RU"/>
        </w:rPr>
        <w:t xml:space="preserve"> днів з дня подання цінової пропозиції. </w:t>
      </w:r>
      <w:r w:rsidRPr="00922853">
        <w:rPr>
          <w:rFonts w:ascii="Times New Roman" w:eastAsia="Times New Roman" w:hAnsi="Times New Roman" w:cs="Times New Roman"/>
          <w:color w:val="000000"/>
          <w:sz w:val="24"/>
          <w:szCs w:val="24"/>
          <w:lang w:eastAsia="ru-RU"/>
        </w:rPr>
        <w:t>Наша пропозиція є обов’язковою для нас</w:t>
      </w:r>
      <w:r w:rsidR="005C4D1A">
        <w:rPr>
          <w:rFonts w:ascii="Times New Roman" w:eastAsia="Times New Roman" w:hAnsi="Times New Roman" w:cs="Times New Roman"/>
          <w:color w:val="000000"/>
          <w:sz w:val="24"/>
          <w:szCs w:val="24"/>
          <w:lang w:eastAsia="ru-RU"/>
        </w:rPr>
        <w:t xml:space="preserve"> та не підлягає зміні в бік збільшення</w:t>
      </w:r>
      <w:r w:rsidRPr="00922853">
        <w:rPr>
          <w:rFonts w:ascii="Times New Roman" w:eastAsia="Times New Roman" w:hAnsi="Times New Roman" w:cs="Times New Roman"/>
          <w:color w:val="000000"/>
          <w:sz w:val="24"/>
          <w:szCs w:val="24"/>
          <w:lang w:eastAsia="ru-RU"/>
        </w:rPr>
        <w:t>.  </w:t>
      </w:r>
    </w:p>
    <w:p w14:paraId="77CE67A4" w14:textId="76275CB0" w:rsidR="00C1723B" w:rsidRDefault="00C1723B" w:rsidP="00C1723B">
      <w:pPr>
        <w:spacing w:after="0" w:line="240" w:lineRule="auto"/>
        <w:jc w:val="both"/>
        <w:rPr>
          <w:rFonts w:ascii="Times New Roman" w:eastAsia="Times New Roman" w:hAnsi="Times New Roman" w:cs="Times New Roman"/>
          <w:color w:val="000000"/>
          <w:sz w:val="24"/>
          <w:szCs w:val="24"/>
          <w:lang w:eastAsia="ru-RU"/>
        </w:rPr>
      </w:pPr>
      <w:r w:rsidRPr="00922853">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0</w:t>
      </w:r>
      <w:r w:rsidRPr="00922853">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 </w:t>
      </w:r>
      <w:r w:rsidRPr="00922853">
        <w:rPr>
          <w:rFonts w:ascii="Times New Roman" w:eastAsia="Times New Roman" w:hAnsi="Times New Roman" w:cs="Times New Roman"/>
          <w:color w:val="000000"/>
          <w:sz w:val="24"/>
          <w:szCs w:val="24"/>
          <w:lang w:eastAsia="ru-RU"/>
        </w:rPr>
        <w:t xml:space="preserve">Якщо наша пропозицію буде обрано, ми зобов’язуємося у строк не пізніше ніж через </w:t>
      </w:r>
      <w:r>
        <w:rPr>
          <w:rFonts w:ascii="Times New Roman" w:eastAsia="Times New Roman" w:hAnsi="Times New Roman" w:cs="Times New Roman"/>
          <w:color w:val="000000"/>
          <w:sz w:val="24"/>
          <w:szCs w:val="24"/>
          <w:shd w:val="clear" w:color="auto" w:fill="FFFFFF"/>
          <w:lang w:eastAsia="ru-RU"/>
        </w:rPr>
        <w:t>7</w:t>
      </w:r>
      <w:r w:rsidRPr="00922853">
        <w:rPr>
          <w:rFonts w:ascii="Times New Roman" w:eastAsia="Times New Roman" w:hAnsi="Times New Roman" w:cs="Times New Roman"/>
          <w:color w:val="000000"/>
          <w:sz w:val="24"/>
          <w:szCs w:val="24"/>
          <w:shd w:val="clear" w:color="auto" w:fill="FFFFFF"/>
          <w:lang w:eastAsia="ru-RU"/>
        </w:rPr>
        <w:t xml:space="preserve"> </w:t>
      </w:r>
      <w:r>
        <w:rPr>
          <w:rFonts w:ascii="Times New Roman" w:eastAsia="Times New Roman" w:hAnsi="Times New Roman" w:cs="Times New Roman"/>
          <w:color w:val="000000"/>
          <w:sz w:val="24"/>
          <w:szCs w:val="24"/>
          <w:lang w:eastAsia="ru-RU"/>
        </w:rPr>
        <w:t>робочих</w:t>
      </w:r>
      <w:r w:rsidRPr="00922853">
        <w:rPr>
          <w:rFonts w:ascii="Times New Roman" w:eastAsia="Times New Roman" w:hAnsi="Times New Roman" w:cs="Times New Roman"/>
          <w:color w:val="000000"/>
          <w:sz w:val="24"/>
          <w:szCs w:val="24"/>
          <w:lang w:eastAsia="ru-RU"/>
        </w:rPr>
        <w:t xml:space="preserve"> дні</w:t>
      </w:r>
      <w:r>
        <w:rPr>
          <w:rFonts w:ascii="Times New Roman" w:eastAsia="Times New Roman" w:hAnsi="Times New Roman" w:cs="Times New Roman"/>
          <w:color w:val="000000"/>
          <w:sz w:val="24"/>
          <w:szCs w:val="24"/>
          <w:lang w:eastAsia="ru-RU"/>
        </w:rPr>
        <w:t>в</w:t>
      </w:r>
      <w:r w:rsidRPr="00922853">
        <w:rPr>
          <w:rFonts w:ascii="Times New Roman" w:eastAsia="Times New Roman" w:hAnsi="Times New Roman" w:cs="Times New Roman"/>
          <w:color w:val="000000"/>
          <w:sz w:val="24"/>
          <w:szCs w:val="24"/>
          <w:lang w:eastAsia="ru-RU"/>
        </w:rPr>
        <w:t xml:space="preserve"> з дати отримання  повідомлення про намір укласти договір про закупівлю.</w:t>
      </w:r>
    </w:p>
    <w:p w14:paraId="446B00E1" w14:textId="6940EC1F" w:rsidR="00C1723B" w:rsidRDefault="00C1723B" w:rsidP="00C172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5F1511">
        <w:rPr>
          <w:rFonts w:ascii="Times New Roman" w:eastAsia="Times New Roman" w:hAnsi="Times New Roman" w:cs="Times New Roman"/>
          <w:sz w:val="24"/>
          <w:szCs w:val="24"/>
          <w:lang w:eastAsia="ru-RU"/>
        </w:rPr>
        <w:t xml:space="preserve">Ми погоджуємося з </w:t>
      </w:r>
      <w:r>
        <w:rPr>
          <w:rFonts w:ascii="Times New Roman" w:eastAsia="Times New Roman" w:hAnsi="Times New Roman" w:cs="Times New Roman"/>
          <w:sz w:val="24"/>
          <w:szCs w:val="24"/>
          <w:lang w:eastAsia="ru-RU"/>
        </w:rPr>
        <w:t>тим</w:t>
      </w:r>
      <w:r w:rsidRPr="005F1511">
        <w:rPr>
          <w:rFonts w:ascii="Times New Roman" w:eastAsia="Times New Roman" w:hAnsi="Times New Roman" w:cs="Times New Roman"/>
          <w:sz w:val="24"/>
          <w:szCs w:val="24"/>
          <w:lang w:eastAsia="ru-RU"/>
        </w:rPr>
        <w:t>, що Замовник може відхилити нашу пропозиці</w:t>
      </w:r>
      <w:r>
        <w:rPr>
          <w:rFonts w:ascii="Times New Roman" w:eastAsia="Times New Roman" w:hAnsi="Times New Roman" w:cs="Times New Roman"/>
          <w:sz w:val="24"/>
          <w:szCs w:val="24"/>
          <w:lang w:eastAsia="ru-RU"/>
        </w:rPr>
        <w:t>ю</w:t>
      </w:r>
      <w:r w:rsidRPr="005F1511">
        <w:rPr>
          <w:rFonts w:ascii="Times New Roman" w:eastAsia="Times New Roman" w:hAnsi="Times New Roman" w:cs="Times New Roman"/>
          <w:sz w:val="24"/>
          <w:szCs w:val="24"/>
          <w:lang w:eastAsia="ru-RU"/>
        </w:rPr>
        <w:t xml:space="preserve"> та розуміємо, що Замовник не обмежений у прийнятті будь-якої іншої пропозиції з більш вигідними для нього умовами</w:t>
      </w:r>
      <w:r>
        <w:rPr>
          <w:rFonts w:ascii="Times New Roman" w:eastAsia="Times New Roman" w:hAnsi="Times New Roman" w:cs="Times New Roman"/>
          <w:sz w:val="24"/>
          <w:szCs w:val="24"/>
          <w:lang w:eastAsia="ru-RU"/>
        </w:rPr>
        <w:t xml:space="preserve">. </w:t>
      </w:r>
    </w:p>
    <w:p w14:paraId="580D8CC8" w14:textId="77777777" w:rsidR="00C1723B" w:rsidRPr="005F1511" w:rsidRDefault="00C1723B" w:rsidP="00C172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Ми погоджуємося, що у</w:t>
      </w:r>
      <w:r w:rsidRPr="00922853">
        <w:rPr>
          <w:rFonts w:ascii="Times New Roman" w:eastAsia="Times New Roman" w:hAnsi="Times New Roman" w:cs="Times New Roman"/>
          <w:color w:val="000000"/>
          <w:sz w:val="24"/>
          <w:szCs w:val="24"/>
          <w:lang w:eastAsia="ru-RU"/>
        </w:rPr>
        <w:t xml:space="preserve">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1ADEB4B8" w14:textId="77777777" w:rsidR="00C1723B" w:rsidRDefault="00C1723B" w:rsidP="00C1723B">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Pr="00922853">
        <w:rPr>
          <w:rFonts w:ascii="Times New Roman" w:eastAsia="Times New Roman" w:hAnsi="Times New Roman" w:cs="Times New Roman"/>
          <w:color w:val="000000"/>
          <w:sz w:val="24"/>
          <w:szCs w:val="24"/>
          <w:lang w:eastAsia="ru-RU"/>
        </w:rPr>
        <w:t>.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6CC7A512" w14:textId="0D8DD3DE" w:rsidR="00C1723B" w:rsidRPr="00B5657F" w:rsidRDefault="00C1723B" w:rsidP="00C1723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Ми </w:t>
      </w:r>
      <w:r w:rsidRPr="00B5657F">
        <w:rPr>
          <w:rFonts w:ascii="Times New Roman" w:eastAsia="Times New Roman" w:hAnsi="Times New Roman" w:cs="Times New Roman"/>
          <w:sz w:val="24"/>
          <w:szCs w:val="24"/>
        </w:rPr>
        <w:t>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w:t>
      </w:r>
      <w:r>
        <w:rPr>
          <w:rFonts w:ascii="Times New Roman" w:eastAsia="Times New Roman" w:hAnsi="Times New Roman" w:cs="Times New Roman"/>
          <w:sz w:val="24"/>
          <w:szCs w:val="24"/>
        </w:rPr>
        <w:t>’</w:t>
      </w:r>
      <w:r w:rsidRPr="00B5657F">
        <w:rPr>
          <w:rFonts w:ascii="Times New Roman" w:eastAsia="Times New Roman" w:hAnsi="Times New Roman" w:cs="Times New Roman"/>
          <w:sz w:val="24"/>
          <w:szCs w:val="24"/>
        </w:rPr>
        <w:t>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w:t>
      </w:r>
      <w:r>
        <w:rPr>
          <w:rFonts w:ascii="Times New Roman" w:eastAsia="Times New Roman" w:hAnsi="Times New Roman" w:cs="Times New Roman"/>
          <w:sz w:val="24"/>
          <w:szCs w:val="24"/>
        </w:rPr>
        <w:t>’</w:t>
      </w:r>
      <w:r w:rsidRPr="00B5657F">
        <w:rPr>
          <w:rFonts w:ascii="Times New Roman" w:eastAsia="Times New Roman" w:hAnsi="Times New Roman" w:cs="Times New Roman"/>
          <w:sz w:val="24"/>
          <w:szCs w:val="24"/>
        </w:rPr>
        <w:t>язана із законною вимогою контролюючих органів.</w:t>
      </w:r>
    </w:p>
    <w:p w14:paraId="4214A684" w14:textId="77777777" w:rsidR="00C1723B" w:rsidRPr="00922853" w:rsidRDefault="00C1723B" w:rsidP="00C1723B">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16. Ми</w:t>
      </w:r>
      <w:r w:rsidRPr="00B5657F">
        <w:rPr>
          <w:rFonts w:ascii="Times New Roman" w:eastAsia="Times New Roman" w:hAnsi="Times New Roman" w:cs="Times New Roman"/>
          <w:sz w:val="24"/>
          <w:szCs w:val="24"/>
        </w:rPr>
        <w:t xml:space="preserve"> підтверджує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усвідомлює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xml:space="preserve"> та розуміє</w:t>
      </w:r>
      <w:r>
        <w:rPr>
          <w:rFonts w:ascii="Times New Roman" w:eastAsia="Times New Roman" w:hAnsi="Times New Roman" w:cs="Times New Roman"/>
          <w:sz w:val="24"/>
          <w:szCs w:val="24"/>
        </w:rPr>
        <w:t>мо</w:t>
      </w:r>
      <w:r w:rsidRPr="00B5657F">
        <w:rPr>
          <w:rFonts w:ascii="Times New Roman" w:eastAsia="Times New Roman" w:hAnsi="Times New Roman" w:cs="Times New Roman"/>
          <w:sz w:val="24"/>
          <w:szCs w:val="24"/>
        </w:rPr>
        <w:t>,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2D44DCE9" w14:textId="77777777" w:rsidR="00C1723B" w:rsidRDefault="00C1723B" w:rsidP="00C1723B">
      <w:pPr>
        <w:spacing w:after="240" w:line="240" w:lineRule="auto"/>
      </w:pPr>
      <w:r w:rsidRPr="00922853">
        <w:rPr>
          <w:rFonts w:ascii="Times New Roman" w:eastAsia="Times New Roman" w:hAnsi="Times New Roman" w:cs="Times New Roman"/>
          <w:sz w:val="24"/>
          <w:szCs w:val="24"/>
          <w:lang w:eastAsia="ru-RU"/>
        </w:rPr>
        <w:br/>
      </w:r>
      <w:r>
        <w:t>________________________________</w:t>
      </w:r>
      <w:r>
        <w:tab/>
      </w:r>
      <w:r>
        <w:tab/>
        <w:t xml:space="preserve">          ___________   </w:t>
      </w:r>
      <w:r>
        <w:tab/>
      </w:r>
      <w:r>
        <w:tab/>
        <w:t xml:space="preserve">  ________________              </w:t>
      </w:r>
    </w:p>
    <w:p w14:paraId="45DBB102" w14:textId="77777777" w:rsidR="00C1723B" w:rsidRPr="00922853" w:rsidRDefault="00C1723B" w:rsidP="00C1723B">
      <w:pPr>
        <w:spacing w:after="0" w:line="240" w:lineRule="auto"/>
        <w:rPr>
          <w:rFonts w:ascii="Times New Roman" w:hAnsi="Times New Roman" w:cs="Times New Roman"/>
        </w:rPr>
      </w:pPr>
      <w:r w:rsidRPr="00922853">
        <w:rPr>
          <w:rFonts w:ascii="Times New Roman" w:hAnsi="Times New Roman" w:cs="Times New Roman"/>
        </w:rPr>
        <w:t xml:space="preserve">(посада керівника учасника </w:t>
      </w:r>
    </w:p>
    <w:p w14:paraId="182275D1" w14:textId="77777777" w:rsidR="00C1723B" w:rsidRDefault="00C1723B" w:rsidP="00C1723B">
      <w:pPr>
        <w:spacing w:after="0" w:line="240" w:lineRule="auto"/>
        <w:rPr>
          <w:rFonts w:ascii="Times New Roman" w:hAnsi="Times New Roman" w:cs="Times New Roman"/>
        </w:rPr>
      </w:pPr>
      <w:r w:rsidRPr="00922853">
        <w:rPr>
          <w:rFonts w:ascii="Times New Roman" w:hAnsi="Times New Roman" w:cs="Times New Roman"/>
        </w:rPr>
        <w:lastRenderedPageBreak/>
        <w:t xml:space="preserve">або уповноваженої ним особи)                                     (підпис)   </w:t>
      </w:r>
      <w:r>
        <w:rPr>
          <w:rFonts w:ascii="Times New Roman" w:hAnsi="Times New Roman" w:cs="Times New Roman"/>
        </w:rPr>
        <w:t xml:space="preserve">                   </w:t>
      </w:r>
      <w:r w:rsidRPr="00922853">
        <w:rPr>
          <w:rFonts w:ascii="Times New Roman" w:hAnsi="Times New Roman" w:cs="Times New Roman"/>
        </w:rPr>
        <w:t xml:space="preserve">(ініціали та прізвище)                                                                         </w:t>
      </w:r>
      <w:r>
        <w:rPr>
          <w:rFonts w:ascii="Times New Roman" w:hAnsi="Times New Roman" w:cs="Times New Roman"/>
        </w:rPr>
        <w:t xml:space="preserve">  </w:t>
      </w:r>
      <w:r w:rsidRPr="00922853">
        <w:rPr>
          <w:rFonts w:ascii="Times New Roman" w:hAnsi="Times New Roman" w:cs="Times New Roman"/>
        </w:rPr>
        <w:t xml:space="preserve">М.П.  </w:t>
      </w:r>
    </w:p>
    <w:p w14:paraId="7D0E8F77" w14:textId="77777777" w:rsidR="00C1723B" w:rsidRDefault="00C1723B" w:rsidP="00C1723B">
      <w:pPr>
        <w:spacing w:after="0" w:line="240" w:lineRule="auto"/>
        <w:rPr>
          <w:rFonts w:ascii="Times New Roman" w:hAnsi="Times New Roman" w:cs="Times New Roman"/>
        </w:rPr>
      </w:pPr>
    </w:p>
    <w:p w14:paraId="3EBC68FF" w14:textId="433D3C01" w:rsidR="00E005E4" w:rsidRPr="00F57BD5" w:rsidRDefault="00E005E4" w:rsidP="00D525E3">
      <w:pPr>
        <w:spacing w:after="0" w:line="240" w:lineRule="auto"/>
        <w:ind w:left="-567" w:right="-448"/>
        <w:rPr>
          <w:rFonts w:ascii="Times New Roman" w:eastAsia="Times New Roman" w:hAnsi="Times New Roman" w:cs="Times New Roman"/>
          <w:b/>
        </w:rPr>
      </w:pPr>
    </w:p>
    <w:sectPr w:rsidR="00E005E4" w:rsidRPr="00F57BD5" w:rsidSect="00A757E8">
      <w:pgSz w:w="12240" w:h="15840"/>
      <w:pgMar w:top="1134" w:right="758" w:bottom="709"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7700F"/>
    <w:multiLevelType w:val="hybridMultilevel"/>
    <w:tmpl w:val="2A06A3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8E92CDF"/>
    <w:multiLevelType w:val="hybridMultilevel"/>
    <w:tmpl w:val="DC484D8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31A738B"/>
    <w:multiLevelType w:val="multilevel"/>
    <w:tmpl w:val="C62C35E0"/>
    <w:lvl w:ilvl="0">
      <w:start w:val="1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4924D43"/>
    <w:multiLevelType w:val="multilevel"/>
    <w:tmpl w:val="84B0CE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B0664D"/>
    <w:multiLevelType w:val="multilevel"/>
    <w:tmpl w:val="C81ED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5E4"/>
    <w:rsid w:val="000633D2"/>
    <w:rsid w:val="00075FC1"/>
    <w:rsid w:val="002220D9"/>
    <w:rsid w:val="00266AAA"/>
    <w:rsid w:val="00344504"/>
    <w:rsid w:val="00414EF3"/>
    <w:rsid w:val="0046324C"/>
    <w:rsid w:val="00482FE5"/>
    <w:rsid w:val="004871E0"/>
    <w:rsid w:val="004F75CD"/>
    <w:rsid w:val="005254A9"/>
    <w:rsid w:val="00536E7D"/>
    <w:rsid w:val="005C4D1A"/>
    <w:rsid w:val="005F2A76"/>
    <w:rsid w:val="00611329"/>
    <w:rsid w:val="00654E3C"/>
    <w:rsid w:val="006A714B"/>
    <w:rsid w:val="006E141D"/>
    <w:rsid w:val="007643D4"/>
    <w:rsid w:val="007A2322"/>
    <w:rsid w:val="007F3383"/>
    <w:rsid w:val="007F4F81"/>
    <w:rsid w:val="00831A76"/>
    <w:rsid w:val="00847FA7"/>
    <w:rsid w:val="00875A7B"/>
    <w:rsid w:val="008F17A1"/>
    <w:rsid w:val="009140BE"/>
    <w:rsid w:val="0096229D"/>
    <w:rsid w:val="009A0F9A"/>
    <w:rsid w:val="009E427C"/>
    <w:rsid w:val="00A0032B"/>
    <w:rsid w:val="00A3644E"/>
    <w:rsid w:val="00A54C7D"/>
    <w:rsid w:val="00A757E8"/>
    <w:rsid w:val="00AF1CCB"/>
    <w:rsid w:val="00AF3BB8"/>
    <w:rsid w:val="00B914A6"/>
    <w:rsid w:val="00BA3A65"/>
    <w:rsid w:val="00BE0D58"/>
    <w:rsid w:val="00C1723B"/>
    <w:rsid w:val="00C2452E"/>
    <w:rsid w:val="00CF2F4E"/>
    <w:rsid w:val="00D525E3"/>
    <w:rsid w:val="00DE2F2B"/>
    <w:rsid w:val="00E005E4"/>
    <w:rsid w:val="00E61E00"/>
    <w:rsid w:val="00E87209"/>
    <w:rsid w:val="00E918FC"/>
    <w:rsid w:val="00F252EB"/>
    <w:rsid w:val="00F575EA"/>
    <w:rsid w:val="00F57BD5"/>
    <w:rsid w:val="00F865A3"/>
    <w:rsid w:val="00FB17C0"/>
    <w:rsid w:val="00FE011C"/>
    <w:rsid w:val="120E725A"/>
    <w:rsid w:val="3374B307"/>
    <w:rsid w:val="35907B3B"/>
    <w:rsid w:val="3ADF3F62"/>
    <w:rsid w:val="5BD774C0"/>
  </w:rsids>
  <m:mathPr>
    <m:mathFont m:val="Cambria Math"/>
    <m:brkBin m:val="before"/>
    <m:brkBinSub m:val="--"/>
    <m:smallFrac m:val="0"/>
    <m:dispDef/>
    <m:lMargin m:val="0"/>
    <m:rMargin m:val="0"/>
    <m:defJc m:val="centerGroup"/>
    <m:wrapIndent m:val="1440"/>
    <m:intLim m:val="subSup"/>
    <m:naryLim m:val="undOvr"/>
  </m:mathPr>
  <w:themeFontLang w:val="uk-UA"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1F134"/>
  <w15:docId w15:val="{805AAC5D-5836-4405-A212-FB3F7AAD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F1CCB"/>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before="480" w:after="120"/>
    </w:pPr>
    <w:rPr>
      <w:b/>
      <w:sz w:val="72"/>
      <w:szCs w:val="72"/>
    </w:rPr>
  </w:style>
  <w:style w:type="paragraph" w:styleId="a4">
    <w:name w:val="Normal (Web)"/>
    <w:basedOn w:val="a"/>
    <w:uiPriority w:val="99"/>
    <w:semiHidden/>
    <w:unhideWhenUsed/>
    <w:rsid w:val="00FE4686"/>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39"/>
    <w:rsid w:val="00665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8228A1"/>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10">
    <w:name w:val="1"/>
    <w:basedOn w:val="a1"/>
    <w:pPr>
      <w:spacing w:after="0" w:line="240" w:lineRule="auto"/>
    </w:pPr>
    <w:tblPr>
      <w:tblStyleRowBandSize w:val="1"/>
      <w:tblStyleColBandSize w:val="1"/>
    </w:tblPr>
  </w:style>
  <w:style w:type="character" w:styleId="a8">
    <w:name w:val="Hyperlink"/>
    <w:basedOn w:val="a0"/>
    <w:uiPriority w:val="99"/>
    <w:unhideWhenUsed/>
    <w:rsid w:val="00E87209"/>
    <w:rPr>
      <w:color w:val="0000FF"/>
      <w:u w:val="single"/>
    </w:rPr>
  </w:style>
  <w:style w:type="paragraph" w:customStyle="1" w:styleId="paragraph">
    <w:name w:val="paragraph"/>
    <w:basedOn w:val="a"/>
    <w:rsid w:val="00875A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0"/>
    <w:rsid w:val="00875A7B"/>
  </w:style>
  <w:style w:type="character" w:customStyle="1" w:styleId="eop">
    <w:name w:val="eop"/>
    <w:basedOn w:val="a0"/>
    <w:rsid w:val="00875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654303">
      <w:bodyDiv w:val="1"/>
      <w:marLeft w:val="0"/>
      <w:marRight w:val="0"/>
      <w:marTop w:val="0"/>
      <w:marBottom w:val="0"/>
      <w:divBdr>
        <w:top w:val="none" w:sz="0" w:space="0" w:color="auto"/>
        <w:left w:val="none" w:sz="0" w:space="0" w:color="auto"/>
        <w:bottom w:val="none" w:sz="0" w:space="0" w:color="auto"/>
        <w:right w:val="none" w:sz="0" w:space="0" w:color="auto"/>
      </w:divBdr>
    </w:div>
    <w:div w:id="895314747">
      <w:bodyDiv w:val="1"/>
      <w:marLeft w:val="0"/>
      <w:marRight w:val="0"/>
      <w:marTop w:val="0"/>
      <w:marBottom w:val="0"/>
      <w:divBdr>
        <w:top w:val="none" w:sz="0" w:space="0" w:color="auto"/>
        <w:left w:val="none" w:sz="0" w:space="0" w:color="auto"/>
        <w:bottom w:val="none" w:sz="0" w:space="0" w:color="auto"/>
        <w:right w:val="none" w:sz="0" w:space="0" w:color="auto"/>
      </w:divBdr>
      <w:divsChild>
        <w:div w:id="140273849">
          <w:marLeft w:val="0"/>
          <w:marRight w:val="0"/>
          <w:marTop w:val="0"/>
          <w:marBottom w:val="0"/>
          <w:divBdr>
            <w:top w:val="none" w:sz="0" w:space="0" w:color="auto"/>
            <w:left w:val="none" w:sz="0" w:space="0" w:color="auto"/>
            <w:bottom w:val="none" w:sz="0" w:space="0" w:color="auto"/>
            <w:right w:val="none" w:sz="0" w:space="0" w:color="auto"/>
          </w:divBdr>
          <w:divsChild>
            <w:div w:id="114566265">
              <w:marLeft w:val="0"/>
              <w:marRight w:val="0"/>
              <w:marTop w:val="0"/>
              <w:marBottom w:val="0"/>
              <w:divBdr>
                <w:top w:val="none" w:sz="0" w:space="0" w:color="auto"/>
                <w:left w:val="none" w:sz="0" w:space="0" w:color="auto"/>
                <w:bottom w:val="none" w:sz="0" w:space="0" w:color="auto"/>
                <w:right w:val="none" w:sz="0" w:space="0" w:color="auto"/>
              </w:divBdr>
            </w:div>
            <w:div w:id="138308082">
              <w:marLeft w:val="0"/>
              <w:marRight w:val="0"/>
              <w:marTop w:val="0"/>
              <w:marBottom w:val="0"/>
              <w:divBdr>
                <w:top w:val="none" w:sz="0" w:space="0" w:color="auto"/>
                <w:left w:val="none" w:sz="0" w:space="0" w:color="auto"/>
                <w:bottom w:val="none" w:sz="0" w:space="0" w:color="auto"/>
                <w:right w:val="none" w:sz="0" w:space="0" w:color="auto"/>
              </w:divBdr>
            </w:div>
            <w:div w:id="341783146">
              <w:marLeft w:val="0"/>
              <w:marRight w:val="0"/>
              <w:marTop w:val="0"/>
              <w:marBottom w:val="0"/>
              <w:divBdr>
                <w:top w:val="none" w:sz="0" w:space="0" w:color="auto"/>
                <w:left w:val="none" w:sz="0" w:space="0" w:color="auto"/>
                <w:bottom w:val="none" w:sz="0" w:space="0" w:color="auto"/>
                <w:right w:val="none" w:sz="0" w:space="0" w:color="auto"/>
              </w:divBdr>
            </w:div>
            <w:div w:id="736897010">
              <w:marLeft w:val="0"/>
              <w:marRight w:val="0"/>
              <w:marTop w:val="0"/>
              <w:marBottom w:val="0"/>
              <w:divBdr>
                <w:top w:val="none" w:sz="0" w:space="0" w:color="auto"/>
                <w:left w:val="none" w:sz="0" w:space="0" w:color="auto"/>
                <w:bottom w:val="none" w:sz="0" w:space="0" w:color="auto"/>
                <w:right w:val="none" w:sz="0" w:space="0" w:color="auto"/>
              </w:divBdr>
            </w:div>
            <w:div w:id="747459935">
              <w:marLeft w:val="0"/>
              <w:marRight w:val="0"/>
              <w:marTop w:val="0"/>
              <w:marBottom w:val="0"/>
              <w:divBdr>
                <w:top w:val="none" w:sz="0" w:space="0" w:color="auto"/>
                <w:left w:val="none" w:sz="0" w:space="0" w:color="auto"/>
                <w:bottom w:val="none" w:sz="0" w:space="0" w:color="auto"/>
                <w:right w:val="none" w:sz="0" w:space="0" w:color="auto"/>
              </w:divBdr>
            </w:div>
            <w:div w:id="759328087">
              <w:marLeft w:val="0"/>
              <w:marRight w:val="0"/>
              <w:marTop w:val="0"/>
              <w:marBottom w:val="0"/>
              <w:divBdr>
                <w:top w:val="none" w:sz="0" w:space="0" w:color="auto"/>
                <w:left w:val="none" w:sz="0" w:space="0" w:color="auto"/>
                <w:bottom w:val="none" w:sz="0" w:space="0" w:color="auto"/>
                <w:right w:val="none" w:sz="0" w:space="0" w:color="auto"/>
              </w:divBdr>
            </w:div>
            <w:div w:id="763067295">
              <w:marLeft w:val="0"/>
              <w:marRight w:val="0"/>
              <w:marTop w:val="0"/>
              <w:marBottom w:val="0"/>
              <w:divBdr>
                <w:top w:val="none" w:sz="0" w:space="0" w:color="auto"/>
                <w:left w:val="none" w:sz="0" w:space="0" w:color="auto"/>
                <w:bottom w:val="none" w:sz="0" w:space="0" w:color="auto"/>
                <w:right w:val="none" w:sz="0" w:space="0" w:color="auto"/>
              </w:divBdr>
            </w:div>
            <w:div w:id="829059631">
              <w:marLeft w:val="0"/>
              <w:marRight w:val="0"/>
              <w:marTop w:val="0"/>
              <w:marBottom w:val="0"/>
              <w:divBdr>
                <w:top w:val="none" w:sz="0" w:space="0" w:color="auto"/>
                <w:left w:val="none" w:sz="0" w:space="0" w:color="auto"/>
                <w:bottom w:val="none" w:sz="0" w:space="0" w:color="auto"/>
                <w:right w:val="none" w:sz="0" w:space="0" w:color="auto"/>
              </w:divBdr>
            </w:div>
            <w:div w:id="847409182">
              <w:marLeft w:val="0"/>
              <w:marRight w:val="0"/>
              <w:marTop w:val="0"/>
              <w:marBottom w:val="0"/>
              <w:divBdr>
                <w:top w:val="none" w:sz="0" w:space="0" w:color="auto"/>
                <w:left w:val="none" w:sz="0" w:space="0" w:color="auto"/>
                <w:bottom w:val="none" w:sz="0" w:space="0" w:color="auto"/>
                <w:right w:val="none" w:sz="0" w:space="0" w:color="auto"/>
              </w:divBdr>
            </w:div>
            <w:div w:id="990403419">
              <w:marLeft w:val="0"/>
              <w:marRight w:val="0"/>
              <w:marTop w:val="0"/>
              <w:marBottom w:val="0"/>
              <w:divBdr>
                <w:top w:val="none" w:sz="0" w:space="0" w:color="auto"/>
                <w:left w:val="none" w:sz="0" w:space="0" w:color="auto"/>
                <w:bottom w:val="none" w:sz="0" w:space="0" w:color="auto"/>
                <w:right w:val="none" w:sz="0" w:space="0" w:color="auto"/>
              </w:divBdr>
            </w:div>
            <w:div w:id="1118179901">
              <w:marLeft w:val="0"/>
              <w:marRight w:val="0"/>
              <w:marTop w:val="0"/>
              <w:marBottom w:val="0"/>
              <w:divBdr>
                <w:top w:val="none" w:sz="0" w:space="0" w:color="auto"/>
                <w:left w:val="none" w:sz="0" w:space="0" w:color="auto"/>
                <w:bottom w:val="none" w:sz="0" w:space="0" w:color="auto"/>
                <w:right w:val="none" w:sz="0" w:space="0" w:color="auto"/>
              </w:divBdr>
            </w:div>
            <w:div w:id="1177698284">
              <w:marLeft w:val="0"/>
              <w:marRight w:val="0"/>
              <w:marTop w:val="0"/>
              <w:marBottom w:val="0"/>
              <w:divBdr>
                <w:top w:val="none" w:sz="0" w:space="0" w:color="auto"/>
                <w:left w:val="none" w:sz="0" w:space="0" w:color="auto"/>
                <w:bottom w:val="none" w:sz="0" w:space="0" w:color="auto"/>
                <w:right w:val="none" w:sz="0" w:space="0" w:color="auto"/>
              </w:divBdr>
            </w:div>
            <w:div w:id="1189443615">
              <w:marLeft w:val="0"/>
              <w:marRight w:val="0"/>
              <w:marTop w:val="0"/>
              <w:marBottom w:val="0"/>
              <w:divBdr>
                <w:top w:val="none" w:sz="0" w:space="0" w:color="auto"/>
                <w:left w:val="none" w:sz="0" w:space="0" w:color="auto"/>
                <w:bottom w:val="none" w:sz="0" w:space="0" w:color="auto"/>
                <w:right w:val="none" w:sz="0" w:space="0" w:color="auto"/>
              </w:divBdr>
            </w:div>
            <w:div w:id="1392117493">
              <w:marLeft w:val="0"/>
              <w:marRight w:val="0"/>
              <w:marTop w:val="0"/>
              <w:marBottom w:val="0"/>
              <w:divBdr>
                <w:top w:val="none" w:sz="0" w:space="0" w:color="auto"/>
                <w:left w:val="none" w:sz="0" w:space="0" w:color="auto"/>
                <w:bottom w:val="none" w:sz="0" w:space="0" w:color="auto"/>
                <w:right w:val="none" w:sz="0" w:space="0" w:color="auto"/>
              </w:divBdr>
            </w:div>
            <w:div w:id="1460221673">
              <w:marLeft w:val="0"/>
              <w:marRight w:val="0"/>
              <w:marTop w:val="0"/>
              <w:marBottom w:val="0"/>
              <w:divBdr>
                <w:top w:val="none" w:sz="0" w:space="0" w:color="auto"/>
                <w:left w:val="none" w:sz="0" w:space="0" w:color="auto"/>
                <w:bottom w:val="none" w:sz="0" w:space="0" w:color="auto"/>
                <w:right w:val="none" w:sz="0" w:space="0" w:color="auto"/>
              </w:divBdr>
            </w:div>
            <w:div w:id="1506556146">
              <w:marLeft w:val="0"/>
              <w:marRight w:val="0"/>
              <w:marTop w:val="0"/>
              <w:marBottom w:val="0"/>
              <w:divBdr>
                <w:top w:val="none" w:sz="0" w:space="0" w:color="auto"/>
                <w:left w:val="none" w:sz="0" w:space="0" w:color="auto"/>
                <w:bottom w:val="none" w:sz="0" w:space="0" w:color="auto"/>
                <w:right w:val="none" w:sz="0" w:space="0" w:color="auto"/>
              </w:divBdr>
            </w:div>
            <w:div w:id="1617565096">
              <w:marLeft w:val="0"/>
              <w:marRight w:val="0"/>
              <w:marTop w:val="0"/>
              <w:marBottom w:val="0"/>
              <w:divBdr>
                <w:top w:val="none" w:sz="0" w:space="0" w:color="auto"/>
                <w:left w:val="none" w:sz="0" w:space="0" w:color="auto"/>
                <w:bottom w:val="none" w:sz="0" w:space="0" w:color="auto"/>
                <w:right w:val="none" w:sz="0" w:space="0" w:color="auto"/>
              </w:divBdr>
            </w:div>
            <w:div w:id="1709180461">
              <w:marLeft w:val="0"/>
              <w:marRight w:val="0"/>
              <w:marTop w:val="0"/>
              <w:marBottom w:val="0"/>
              <w:divBdr>
                <w:top w:val="none" w:sz="0" w:space="0" w:color="auto"/>
                <w:left w:val="none" w:sz="0" w:space="0" w:color="auto"/>
                <w:bottom w:val="none" w:sz="0" w:space="0" w:color="auto"/>
                <w:right w:val="none" w:sz="0" w:space="0" w:color="auto"/>
              </w:divBdr>
            </w:div>
            <w:div w:id="1853178838">
              <w:marLeft w:val="0"/>
              <w:marRight w:val="0"/>
              <w:marTop w:val="0"/>
              <w:marBottom w:val="0"/>
              <w:divBdr>
                <w:top w:val="none" w:sz="0" w:space="0" w:color="auto"/>
                <w:left w:val="none" w:sz="0" w:space="0" w:color="auto"/>
                <w:bottom w:val="none" w:sz="0" w:space="0" w:color="auto"/>
                <w:right w:val="none" w:sz="0" w:space="0" w:color="auto"/>
              </w:divBdr>
            </w:div>
            <w:div w:id="2008091650">
              <w:marLeft w:val="0"/>
              <w:marRight w:val="0"/>
              <w:marTop w:val="0"/>
              <w:marBottom w:val="0"/>
              <w:divBdr>
                <w:top w:val="none" w:sz="0" w:space="0" w:color="auto"/>
                <w:left w:val="none" w:sz="0" w:space="0" w:color="auto"/>
                <w:bottom w:val="none" w:sz="0" w:space="0" w:color="auto"/>
                <w:right w:val="none" w:sz="0" w:space="0" w:color="auto"/>
              </w:divBdr>
            </w:div>
          </w:divsChild>
        </w:div>
        <w:div w:id="1099250538">
          <w:marLeft w:val="0"/>
          <w:marRight w:val="0"/>
          <w:marTop w:val="0"/>
          <w:marBottom w:val="0"/>
          <w:divBdr>
            <w:top w:val="none" w:sz="0" w:space="0" w:color="auto"/>
            <w:left w:val="none" w:sz="0" w:space="0" w:color="auto"/>
            <w:bottom w:val="none" w:sz="0" w:space="0" w:color="auto"/>
            <w:right w:val="none" w:sz="0" w:space="0" w:color="auto"/>
          </w:divBdr>
          <w:divsChild>
            <w:div w:id="552617364">
              <w:marLeft w:val="0"/>
              <w:marRight w:val="0"/>
              <w:marTop w:val="0"/>
              <w:marBottom w:val="0"/>
              <w:divBdr>
                <w:top w:val="none" w:sz="0" w:space="0" w:color="auto"/>
                <w:left w:val="none" w:sz="0" w:space="0" w:color="auto"/>
                <w:bottom w:val="none" w:sz="0" w:space="0" w:color="auto"/>
                <w:right w:val="none" w:sz="0" w:space="0" w:color="auto"/>
              </w:divBdr>
            </w:div>
            <w:div w:id="1587496070">
              <w:marLeft w:val="0"/>
              <w:marRight w:val="0"/>
              <w:marTop w:val="0"/>
              <w:marBottom w:val="0"/>
              <w:divBdr>
                <w:top w:val="none" w:sz="0" w:space="0" w:color="auto"/>
                <w:left w:val="none" w:sz="0" w:space="0" w:color="auto"/>
                <w:bottom w:val="none" w:sz="0" w:space="0" w:color="auto"/>
                <w:right w:val="none" w:sz="0" w:space="0" w:color="auto"/>
              </w:divBdr>
            </w:div>
            <w:div w:id="1868981010">
              <w:marLeft w:val="0"/>
              <w:marRight w:val="0"/>
              <w:marTop w:val="0"/>
              <w:marBottom w:val="0"/>
              <w:divBdr>
                <w:top w:val="none" w:sz="0" w:space="0" w:color="auto"/>
                <w:left w:val="none" w:sz="0" w:space="0" w:color="auto"/>
                <w:bottom w:val="none" w:sz="0" w:space="0" w:color="auto"/>
                <w:right w:val="none" w:sz="0" w:space="0" w:color="auto"/>
              </w:divBdr>
            </w:div>
            <w:div w:id="19093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40712">
      <w:bodyDiv w:val="1"/>
      <w:marLeft w:val="0"/>
      <w:marRight w:val="0"/>
      <w:marTop w:val="0"/>
      <w:marBottom w:val="0"/>
      <w:divBdr>
        <w:top w:val="none" w:sz="0" w:space="0" w:color="auto"/>
        <w:left w:val="none" w:sz="0" w:space="0" w:color="auto"/>
        <w:bottom w:val="none" w:sz="0" w:space="0" w:color="auto"/>
        <w:right w:val="none" w:sz="0" w:space="0" w:color="auto"/>
      </w:divBdr>
      <w:divsChild>
        <w:div w:id="92098112">
          <w:marLeft w:val="0"/>
          <w:marRight w:val="0"/>
          <w:marTop w:val="0"/>
          <w:marBottom w:val="0"/>
          <w:divBdr>
            <w:top w:val="none" w:sz="0" w:space="0" w:color="auto"/>
            <w:left w:val="none" w:sz="0" w:space="0" w:color="auto"/>
            <w:bottom w:val="none" w:sz="0" w:space="0" w:color="auto"/>
            <w:right w:val="none" w:sz="0" w:space="0" w:color="auto"/>
          </w:divBdr>
        </w:div>
        <w:div w:id="491915036">
          <w:marLeft w:val="0"/>
          <w:marRight w:val="0"/>
          <w:marTop w:val="0"/>
          <w:marBottom w:val="0"/>
          <w:divBdr>
            <w:top w:val="none" w:sz="0" w:space="0" w:color="auto"/>
            <w:left w:val="none" w:sz="0" w:space="0" w:color="auto"/>
            <w:bottom w:val="none" w:sz="0" w:space="0" w:color="auto"/>
            <w:right w:val="none" w:sz="0" w:space="0" w:color="auto"/>
          </w:divBdr>
        </w:div>
        <w:div w:id="921329663">
          <w:marLeft w:val="0"/>
          <w:marRight w:val="0"/>
          <w:marTop w:val="0"/>
          <w:marBottom w:val="0"/>
          <w:divBdr>
            <w:top w:val="none" w:sz="0" w:space="0" w:color="auto"/>
            <w:left w:val="none" w:sz="0" w:space="0" w:color="auto"/>
            <w:bottom w:val="none" w:sz="0" w:space="0" w:color="auto"/>
            <w:right w:val="none" w:sz="0" w:space="0" w:color="auto"/>
          </w:divBdr>
        </w:div>
        <w:div w:id="1682004152">
          <w:marLeft w:val="0"/>
          <w:marRight w:val="0"/>
          <w:marTop w:val="0"/>
          <w:marBottom w:val="0"/>
          <w:divBdr>
            <w:top w:val="none" w:sz="0" w:space="0" w:color="auto"/>
            <w:left w:val="none" w:sz="0" w:space="0" w:color="auto"/>
            <w:bottom w:val="none" w:sz="0" w:space="0" w:color="auto"/>
            <w:right w:val="none" w:sz="0" w:space="0" w:color="auto"/>
          </w:divBdr>
        </w:div>
        <w:div w:id="1799957020">
          <w:marLeft w:val="0"/>
          <w:marRight w:val="0"/>
          <w:marTop w:val="0"/>
          <w:marBottom w:val="0"/>
          <w:divBdr>
            <w:top w:val="none" w:sz="0" w:space="0" w:color="auto"/>
            <w:left w:val="none" w:sz="0" w:space="0" w:color="auto"/>
            <w:bottom w:val="none" w:sz="0" w:space="0" w:color="auto"/>
            <w:right w:val="none" w:sz="0" w:space="0" w:color="auto"/>
          </w:divBdr>
        </w:div>
      </w:divsChild>
    </w:div>
    <w:div w:id="1411124505">
      <w:bodyDiv w:val="1"/>
      <w:marLeft w:val="0"/>
      <w:marRight w:val="0"/>
      <w:marTop w:val="0"/>
      <w:marBottom w:val="0"/>
      <w:divBdr>
        <w:top w:val="none" w:sz="0" w:space="0" w:color="auto"/>
        <w:left w:val="none" w:sz="0" w:space="0" w:color="auto"/>
        <w:bottom w:val="none" w:sz="0" w:space="0" w:color="auto"/>
        <w:right w:val="none" w:sz="0" w:space="0" w:color="auto"/>
      </w:divBdr>
      <w:divsChild>
        <w:div w:id="288555229">
          <w:marLeft w:val="0"/>
          <w:marRight w:val="0"/>
          <w:marTop w:val="0"/>
          <w:marBottom w:val="0"/>
          <w:divBdr>
            <w:top w:val="none" w:sz="0" w:space="0" w:color="auto"/>
            <w:left w:val="none" w:sz="0" w:space="0" w:color="auto"/>
            <w:bottom w:val="none" w:sz="0" w:space="0" w:color="auto"/>
            <w:right w:val="none" w:sz="0" w:space="0" w:color="auto"/>
          </w:divBdr>
        </w:div>
        <w:div w:id="958143315">
          <w:marLeft w:val="0"/>
          <w:marRight w:val="0"/>
          <w:marTop w:val="0"/>
          <w:marBottom w:val="0"/>
          <w:divBdr>
            <w:top w:val="none" w:sz="0" w:space="0" w:color="auto"/>
            <w:left w:val="none" w:sz="0" w:space="0" w:color="auto"/>
            <w:bottom w:val="none" w:sz="0" w:space="0" w:color="auto"/>
            <w:right w:val="none" w:sz="0" w:space="0" w:color="auto"/>
          </w:divBdr>
        </w:div>
        <w:div w:id="1076440328">
          <w:marLeft w:val="0"/>
          <w:marRight w:val="0"/>
          <w:marTop w:val="0"/>
          <w:marBottom w:val="0"/>
          <w:divBdr>
            <w:top w:val="none" w:sz="0" w:space="0" w:color="auto"/>
            <w:left w:val="none" w:sz="0" w:space="0" w:color="auto"/>
            <w:bottom w:val="none" w:sz="0" w:space="0" w:color="auto"/>
            <w:right w:val="none" w:sz="0" w:space="0" w:color="auto"/>
          </w:divBdr>
        </w:div>
        <w:div w:id="1696423017">
          <w:marLeft w:val="0"/>
          <w:marRight w:val="0"/>
          <w:marTop w:val="0"/>
          <w:marBottom w:val="0"/>
          <w:divBdr>
            <w:top w:val="none" w:sz="0" w:space="0" w:color="auto"/>
            <w:left w:val="none" w:sz="0" w:space="0" w:color="auto"/>
            <w:bottom w:val="none" w:sz="0" w:space="0" w:color="auto"/>
            <w:right w:val="none" w:sz="0" w:space="0" w:color="auto"/>
          </w:divBdr>
        </w:div>
      </w:divsChild>
    </w:div>
    <w:div w:id="1411808510">
      <w:bodyDiv w:val="1"/>
      <w:marLeft w:val="0"/>
      <w:marRight w:val="0"/>
      <w:marTop w:val="0"/>
      <w:marBottom w:val="0"/>
      <w:divBdr>
        <w:top w:val="none" w:sz="0" w:space="0" w:color="auto"/>
        <w:left w:val="none" w:sz="0" w:space="0" w:color="auto"/>
        <w:bottom w:val="none" w:sz="0" w:space="0" w:color="auto"/>
        <w:right w:val="none" w:sz="0" w:space="0" w:color="auto"/>
      </w:divBdr>
      <w:divsChild>
        <w:div w:id="750195875">
          <w:marLeft w:val="0"/>
          <w:marRight w:val="0"/>
          <w:marTop w:val="0"/>
          <w:marBottom w:val="0"/>
          <w:divBdr>
            <w:top w:val="none" w:sz="0" w:space="0" w:color="auto"/>
            <w:left w:val="none" w:sz="0" w:space="0" w:color="auto"/>
            <w:bottom w:val="none" w:sz="0" w:space="0" w:color="auto"/>
            <w:right w:val="none" w:sz="0" w:space="0" w:color="auto"/>
          </w:divBdr>
        </w:div>
        <w:div w:id="947472781">
          <w:marLeft w:val="0"/>
          <w:marRight w:val="0"/>
          <w:marTop w:val="0"/>
          <w:marBottom w:val="0"/>
          <w:divBdr>
            <w:top w:val="none" w:sz="0" w:space="0" w:color="auto"/>
            <w:left w:val="none" w:sz="0" w:space="0" w:color="auto"/>
            <w:bottom w:val="none" w:sz="0" w:space="0" w:color="auto"/>
            <w:right w:val="none" w:sz="0" w:space="0" w:color="auto"/>
          </w:divBdr>
        </w:div>
      </w:divsChild>
    </w:div>
    <w:div w:id="2044742184">
      <w:bodyDiv w:val="1"/>
      <w:marLeft w:val="0"/>
      <w:marRight w:val="0"/>
      <w:marTop w:val="0"/>
      <w:marBottom w:val="0"/>
      <w:divBdr>
        <w:top w:val="none" w:sz="0" w:space="0" w:color="auto"/>
        <w:left w:val="none" w:sz="0" w:space="0" w:color="auto"/>
        <w:bottom w:val="none" w:sz="0" w:space="0" w:color="auto"/>
        <w:right w:val="none" w:sz="0" w:space="0" w:color="auto"/>
      </w:divBdr>
      <w:divsChild>
        <w:div w:id="431440677">
          <w:marLeft w:val="0"/>
          <w:marRight w:val="0"/>
          <w:marTop w:val="0"/>
          <w:marBottom w:val="0"/>
          <w:divBdr>
            <w:top w:val="none" w:sz="0" w:space="0" w:color="auto"/>
            <w:left w:val="none" w:sz="0" w:space="0" w:color="auto"/>
            <w:bottom w:val="none" w:sz="0" w:space="0" w:color="auto"/>
            <w:right w:val="none" w:sz="0" w:space="0" w:color="auto"/>
          </w:divBdr>
        </w:div>
        <w:div w:id="100586198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SrXreoW9YTQN+N1S4kbRm/Vfpw==">AMUW2mWhz886GFTzb1XmcrfCOUJJIVI1G/xKLpUpezFX8uqyyNUYJfiFPVREag6mBXKKm+RL3qS9Ip3P9jXBE6+rFy5lBsdrNAuGnk7s3WVZ9nr/A3WlmN+jAnr3eL3/s7Clg/iKZWKY</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9edd1ffc-0ab7-4371-8eaf-b266278e6b13" xsi:nil="true"/>
    <_activity xmlns="9edd1ffc-0ab7-4371-8eaf-b266278e6b1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03F81C12D776B4EB47F8B99F8ECDD4B" ma:contentTypeVersion="16" ma:contentTypeDescription="Create a new document." ma:contentTypeScope="" ma:versionID="07254f058e1bf848b42723abf2033ebf">
  <xsd:schema xmlns:xsd="http://www.w3.org/2001/XMLSchema" xmlns:xs="http://www.w3.org/2001/XMLSchema" xmlns:p="http://schemas.microsoft.com/office/2006/metadata/properties" xmlns:ns3="9edd1ffc-0ab7-4371-8eaf-b266278e6b13" xmlns:ns4="bb9b9044-9d87-49c7-8bb0-0d95d051b014" targetNamespace="http://schemas.microsoft.com/office/2006/metadata/properties" ma:root="true" ma:fieldsID="bc2c786c031d0d7d2ce27d9d63a874c9" ns3:_="" ns4:_="">
    <xsd:import namespace="9edd1ffc-0ab7-4371-8eaf-b266278e6b13"/>
    <xsd:import namespace="bb9b9044-9d87-49c7-8bb0-0d95d051b01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dd1ffc-0ab7-4371-8eaf-b266278e6b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b9b9044-9d87-49c7-8bb0-0d95d051b0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4CE17E-1053-4C37-B5C3-5983CBDEE2D0}">
  <ds:schemaRefs>
    <ds:schemaRef ds:uri="http://schemas.microsoft.com/sharepoint/v3/contenttype/form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BC24784F-381D-4376-8749-F3378BEE05FB}">
  <ds:schemaRefs>
    <ds:schemaRef ds:uri="http://schemas.microsoft.com/office/2006/documentManagement/types"/>
    <ds:schemaRef ds:uri="http://purl.org/dc/dcmitype/"/>
    <ds:schemaRef ds:uri="http://schemas.microsoft.com/office/infopath/2007/PartnerControls"/>
    <ds:schemaRef ds:uri="http://purl.org/dc/terms/"/>
    <ds:schemaRef ds:uri="bb9b9044-9d87-49c7-8bb0-0d95d051b014"/>
    <ds:schemaRef ds:uri="http://schemas.openxmlformats.org/package/2006/metadata/core-properties"/>
    <ds:schemaRef ds:uri="http://www.w3.org/XML/1998/namespace"/>
    <ds:schemaRef ds:uri="9edd1ffc-0ab7-4371-8eaf-b266278e6b1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25ED3CB1-EEB7-4E31-B2B7-BB45BCA462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dd1ffc-0ab7-4371-8eaf-b266278e6b13"/>
    <ds:schemaRef ds:uri="bb9b9044-9d87-49c7-8bb0-0d95d051b0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9</Pages>
  <Words>2215</Words>
  <Characters>16218</Characters>
  <Application>Microsoft Office Word</Application>
  <DocSecurity>0</DocSecurity>
  <Lines>540</Lines>
  <Paragraphs>214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18219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Ksenia Semeniak</dc:creator>
  <cp:keywords/>
  <dc:description/>
  <cp:lastModifiedBy>Dashivets Svetlana</cp:lastModifiedBy>
  <cp:revision>20</cp:revision>
  <dcterms:created xsi:type="dcterms:W3CDTF">2023-02-07T22:26:00Z</dcterms:created>
  <dcterms:modified xsi:type="dcterms:W3CDTF">2024-02-16T14:46:00Z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0x010100303F81C12D776B4EB47F8B99F8ECDD4B</vt:lpwstr>
  </property>
  <property fmtid="{D5CDD505-2E9C-101B-9397-08002B2CF9AE}" pid="3" name="GrammarlyDocumentId">
    <vt:lpwstr>68002ef31e3391b2533e5d8a83584c559bccc1bc5105d7e6b1864775cce4b457</vt:lpwstr>
  </property>
  <property fmtid="{D5CDD505-2E9C-101B-9397-08002B2CF9AE}" pid="4" name="MediaServiceImageTags">
    <vt:lpwstr/>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xd_Signature">
    <vt:bool>false</vt:bool>
  </property>
</Properties>
</file>