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30F6" w14:textId="77777777" w:rsidR="002D23C8" w:rsidRDefault="002D23C8" w:rsidP="002D23C8">
      <w:pPr>
        <w:spacing w:after="0" w:line="240" w:lineRule="auto"/>
        <w:jc w:val="center"/>
        <w:rPr>
          <w:rFonts w:ascii="Times New Roman" w:eastAsia="Times New Roman" w:hAnsi="Times New Roman" w:cs="Times New Roman"/>
          <w:color w:val="1C325D"/>
          <w:sz w:val="20"/>
          <w:szCs w:val="20"/>
          <w:lang w:val="en-US"/>
        </w:rPr>
      </w:pPr>
      <w:bookmarkStart w:id="0" w:name="_Hlk159494338"/>
      <w:r>
        <w:rPr>
          <w:rFonts w:ascii="Times New Roman" w:eastAsia="Times New Roman" w:hAnsi="Times New Roman" w:cs="Times New Roman"/>
          <w:color w:val="1C325D"/>
          <w:sz w:val="20"/>
          <w:szCs w:val="20"/>
          <w:lang w:val="en-US"/>
        </w:rPr>
        <w:t> </w:t>
      </w:r>
    </w:p>
    <w:p w14:paraId="126DCC75" w14:textId="5B5B957A" w:rsidR="00EF1762" w:rsidRPr="00EF1762" w:rsidRDefault="00EF1762" w:rsidP="00EF1762">
      <w:pPr>
        <w:spacing w:after="0" w:line="240" w:lineRule="auto"/>
        <w:jc w:val="center"/>
        <w:rPr>
          <w:rFonts w:asciiTheme="minorBidi" w:hAnsiTheme="minorBidi" w:cstheme="minorBidi"/>
          <w:b/>
          <w:sz w:val="24"/>
          <w:szCs w:val="24"/>
        </w:rPr>
      </w:pPr>
      <w:bookmarkStart w:id="1" w:name="_Hlk159494370"/>
      <w:r w:rsidRPr="00EF1762">
        <w:rPr>
          <w:rFonts w:asciiTheme="minorBidi" w:hAnsiTheme="minorBidi" w:cstheme="minorBidi"/>
          <w:b/>
          <w:sz w:val="24"/>
          <w:szCs w:val="24"/>
        </w:rPr>
        <w:t xml:space="preserve">Тендерне </w:t>
      </w:r>
      <w:r w:rsidR="00E02B26">
        <w:rPr>
          <w:rFonts w:asciiTheme="minorBidi" w:hAnsiTheme="minorBidi" w:cstheme="minorBidi"/>
          <w:b/>
          <w:sz w:val="24"/>
          <w:szCs w:val="24"/>
        </w:rPr>
        <w:t>запрошення</w:t>
      </w:r>
      <w:r w:rsidRPr="00EF1762">
        <w:rPr>
          <w:rFonts w:asciiTheme="minorBidi" w:hAnsiTheme="minorBidi" w:cstheme="minorBidi"/>
          <w:b/>
          <w:sz w:val="24"/>
          <w:szCs w:val="24"/>
        </w:rPr>
        <w:t xml:space="preserve"> </w:t>
      </w:r>
    </w:p>
    <w:p w14:paraId="3D869885" w14:textId="660936BD" w:rsidR="009E1D45" w:rsidRPr="00EF1762" w:rsidRDefault="00B4216F" w:rsidP="00EF1762">
      <w:pPr>
        <w:spacing w:after="0" w:line="240" w:lineRule="auto"/>
        <w:jc w:val="center"/>
        <w:rPr>
          <w:rFonts w:ascii="Times New Roman" w:eastAsia="Times New Roman" w:hAnsi="Times New Roman" w:cs="Times New Roman"/>
          <w:b/>
          <w:sz w:val="24"/>
          <w:szCs w:val="24"/>
        </w:rPr>
      </w:pPr>
      <w:r w:rsidRPr="00EF1762">
        <w:rPr>
          <w:rFonts w:asciiTheme="minorBidi" w:hAnsiTheme="minorBidi" w:cstheme="minorBidi"/>
          <w:b/>
          <w:sz w:val="24"/>
          <w:szCs w:val="24"/>
        </w:rPr>
        <w:t xml:space="preserve">для закупівлі послуг </w:t>
      </w:r>
      <w:r w:rsidRPr="00883CB4">
        <w:rPr>
          <w:rFonts w:ascii="Times New Roman" w:hAnsi="Times New Roman" w:cs="Times New Roman"/>
          <w:b/>
          <w:sz w:val="24"/>
          <w:szCs w:val="24"/>
        </w:rPr>
        <w:t xml:space="preserve">з </w:t>
      </w:r>
      <w:r w:rsidR="00883CB4" w:rsidRPr="00883CB4">
        <w:rPr>
          <w:rFonts w:ascii="Times New Roman" w:eastAsia="Times New Roman" w:hAnsi="Times New Roman" w:cs="Times New Roman"/>
          <w:b/>
          <w:bCs/>
          <w:color w:val="000000"/>
          <w:sz w:val="24"/>
          <w:szCs w:val="24"/>
          <w:bdr w:val="none" w:sz="0" w:space="0" w:color="auto" w:frame="1"/>
        </w:rPr>
        <w:t>проведення дослідження базових показників (</w:t>
      </w:r>
      <w:proofErr w:type="spellStart"/>
      <w:r w:rsidR="00883CB4" w:rsidRPr="00883CB4">
        <w:rPr>
          <w:rFonts w:ascii="Times New Roman" w:eastAsia="Times New Roman" w:hAnsi="Times New Roman" w:cs="Times New Roman"/>
          <w:b/>
          <w:bCs/>
          <w:color w:val="000000"/>
          <w:sz w:val="24"/>
          <w:szCs w:val="24"/>
          <w:bdr w:val="none" w:sz="0" w:space="0" w:color="auto" w:frame="1"/>
        </w:rPr>
        <w:t>baseline</w:t>
      </w:r>
      <w:proofErr w:type="spellEnd"/>
      <w:r w:rsidR="00883CB4" w:rsidRPr="00883CB4">
        <w:rPr>
          <w:rFonts w:ascii="Times New Roman" w:eastAsia="Times New Roman" w:hAnsi="Times New Roman" w:cs="Times New Roman"/>
          <w:b/>
          <w:bCs/>
          <w:color w:val="000000"/>
          <w:sz w:val="24"/>
          <w:szCs w:val="24"/>
          <w:bdr w:val="none" w:sz="0" w:space="0" w:color="auto" w:frame="1"/>
        </w:rPr>
        <w:t xml:space="preserve"> </w:t>
      </w:r>
      <w:proofErr w:type="spellStart"/>
      <w:r w:rsidR="00883CB4" w:rsidRPr="00883CB4">
        <w:rPr>
          <w:rFonts w:ascii="Times New Roman" w:eastAsia="Times New Roman" w:hAnsi="Times New Roman" w:cs="Times New Roman"/>
          <w:b/>
          <w:bCs/>
          <w:color w:val="000000"/>
          <w:sz w:val="24"/>
          <w:szCs w:val="24"/>
          <w:bdr w:val="none" w:sz="0" w:space="0" w:color="auto" w:frame="1"/>
        </w:rPr>
        <w:t>assessment</w:t>
      </w:r>
      <w:proofErr w:type="spellEnd"/>
      <w:r w:rsidR="00883CB4" w:rsidRPr="00883CB4">
        <w:rPr>
          <w:rFonts w:ascii="Times New Roman" w:eastAsia="Times New Roman" w:hAnsi="Times New Roman" w:cs="Times New Roman"/>
          <w:b/>
          <w:bCs/>
          <w:color w:val="000000"/>
          <w:sz w:val="24"/>
          <w:szCs w:val="24"/>
          <w:bdr w:val="none" w:sz="0" w:space="0" w:color="auto" w:frame="1"/>
        </w:rPr>
        <w:t xml:space="preserve">)  </w:t>
      </w:r>
      <w:r w:rsidR="00883CB4" w:rsidRPr="00883CB4">
        <w:rPr>
          <w:rFonts w:ascii="Times New Roman" w:hAnsi="Times New Roman" w:cs="Times New Roman"/>
          <w:b/>
          <w:sz w:val="24"/>
          <w:szCs w:val="24"/>
        </w:rPr>
        <w:t xml:space="preserve"> сприйняття реформи Де-І (Де-</w:t>
      </w:r>
      <w:proofErr w:type="spellStart"/>
      <w:r w:rsidR="00883CB4" w:rsidRPr="00883CB4">
        <w:rPr>
          <w:rFonts w:ascii="Times New Roman" w:hAnsi="Times New Roman" w:cs="Times New Roman"/>
          <w:b/>
          <w:sz w:val="24"/>
          <w:szCs w:val="24"/>
        </w:rPr>
        <w:t>інституціалізації</w:t>
      </w:r>
      <w:proofErr w:type="spellEnd"/>
      <w:r w:rsidR="00883CB4" w:rsidRPr="00883CB4">
        <w:rPr>
          <w:rFonts w:ascii="Times New Roman" w:hAnsi="Times New Roman" w:cs="Times New Roman"/>
          <w:b/>
          <w:sz w:val="24"/>
          <w:szCs w:val="24"/>
        </w:rPr>
        <w:t xml:space="preserve">) та пріоритетності включення питання забезпечення права кожної дитини в Україні на зростання в сімейному оточенні в політичному порядку денному державного рівня та рівня громад та формулювання рекомендацій для </w:t>
      </w:r>
      <w:proofErr w:type="spellStart"/>
      <w:r w:rsidR="00883CB4" w:rsidRPr="00883CB4">
        <w:rPr>
          <w:rFonts w:ascii="Times New Roman" w:hAnsi="Times New Roman" w:cs="Times New Roman"/>
          <w:b/>
          <w:sz w:val="24"/>
          <w:szCs w:val="24"/>
        </w:rPr>
        <w:t>адвокації</w:t>
      </w:r>
      <w:proofErr w:type="spellEnd"/>
      <w:r w:rsidR="00883CB4" w:rsidRPr="00883CB4">
        <w:rPr>
          <w:rFonts w:ascii="Times New Roman" w:hAnsi="Times New Roman" w:cs="Times New Roman"/>
          <w:b/>
          <w:sz w:val="24"/>
          <w:szCs w:val="24"/>
        </w:rPr>
        <w:t xml:space="preserve"> зазначених питань</w:t>
      </w:r>
      <w:r w:rsidRPr="00883CB4">
        <w:rPr>
          <w:rFonts w:ascii="Times New Roman" w:hAnsi="Times New Roman" w:cs="Times New Roman"/>
          <w:b/>
          <w:sz w:val="24"/>
          <w:szCs w:val="24"/>
        </w:rPr>
        <w:t xml:space="preserve"> </w:t>
      </w:r>
      <w:r w:rsidR="002D23C8">
        <w:rPr>
          <w:rFonts w:ascii="Times New Roman" w:hAnsi="Times New Roman" w:cs="Times New Roman"/>
          <w:b/>
          <w:sz w:val="24"/>
          <w:szCs w:val="24"/>
        </w:rPr>
        <w:t xml:space="preserve">у межах </w:t>
      </w:r>
      <w:proofErr w:type="spellStart"/>
      <w:r w:rsidR="002D23C8" w:rsidRPr="00F34406">
        <w:rPr>
          <w:rFonts w:ascii="Times New Roman" w:eastAsia="Times New Roman" w:hAnsi="Times New Roman" w:cs="Times New Roman"/>
          <w:b/>
          <w:bCs/>
          <w:color w:val="000000" w:themeColor="text1"/>
          <w:sz w:val="24"/>
          <w:szCs w:val="24"/>
        </w:rPr>
        <w:t>проєкту</w:t>
      </w:r>
      <w:proofErr w:type="spellEnd"/>
      <w:r w:rsidR="002D23C8" w:rsidRPr="00F34406">
        <w:rPr>
          <w:rFonts w:ascii="Times New Roman" w:eastAsia="Times New Roman" w:hAnsi="Times New Roman" w:cs="Times New Roman"/>
          <w:b/>
          <w:bCs/>
          <w:color w:val="000000" w:themeColor="text1"/>
          <w:sz w:val="24"/>
          <w:szCs w:val="24"/>
        </w:rPr>
        <w:t xml:space="preserve"> «Фонд гуманітарного фінансування» (</w:t>
      </w:r>
      <w:proofErr w:type="spellStart"/>
      <w:r w:rsidR="002D23C8" w:rsidRPr="00F34406">
        <w:rPr>
          <w:rFonts w:ascii="Times New Roman" w:eastAsia="Times New Roman" w:hAnsi="Times New Roman" w:cs="Times New Roman"/>
          <w:b/>
          <w:bCs/>
          <w:color w:val="000000" w:themeColor="text1"/>
          <w:sz w:val="24"/>
          <w:szCs w:val="24"/>
        </w:rPr>
        <w:t>англ</w:t>
      </w:r>
      <w:proofErr w:type="spellEnd"/>
      <w:r w:rsidR="002D23C8" w:rsidRPr="00F34406">
        <w:rPr>
          <w:rFonts w:ascii="Times New Roman" w:eastAsia="Times New Roman" w:hAnsi="Times New Roman" w:cs="Times New Roman"/>
          <w:b/>
          <w:bCs/>
          <w:color w:val="000000" w:themeColor="text1"/>
          <w:sz w:val="24"/>
          <w:szCs w:val="24"/>
        </w:rPr>
        <w:t xml:space="preserve">. - </w:t>
      </w:r>
      <w:proofErr w:type="spellStart"/>
      <w:r w:rsidR="002D23C8" w:rsidRPr="00F34406">
        <w:rPr>
          <w:rFonts w:ascii="Times New Roman" w:eastAsia="Times New Roman" w:hAnsi="Times New Roman" w:cs="Times New Roman"/>
          <w:b/>
          <w:bCs/>
          <w:color w:val="000000" w:themeColor="text1"/>
          <w:sz w:val="24"/>
          <w:szCs w:val="24"/>
        </w:rPr>
        <w:t>Humanitarian</w:t>
      </w:r>
      <w:proofErr w:type="spellEnd"/>
      <w:r w:rsidR="002D23C8" w:rsidRPr="00F34406">
        <w:rPr>
          <w:rFonts w:ascii="Times New Roman" w:eastAsia="Times New Roman" w:hAnsi="Times New Roman" w:cs="Times New Roman"/>
          <w:b/>
          <w:bCs/>
          <w:color w:val="000000" w:themeColor="text1"/>
          <w:sz w:val="24"/>
          <w:szCs w:val="24"/>
        </w:rPr>
        <w:t xml:space="preserve"> </w:t>
      </w:r>
      <w:proofErr w:type="spellStart"/>
      <w:r w:rsidR="002D23C8" w:rsidRPr="00F34406">
        <w:rPr>
          <w:rFonts w:ascii="Times New Roman" w:eastAsia="Times New Roman" w:hAnsi="Times New Roman" w:cs="Times New Roman"/>
          <w:b/>
          <w:bCs/>
          <w:color w:val="000000" w:themeColor="text1"/>
          <w:sz w:val="24"/>
          <w:szCs w:val="24"/>
        </w:rPr>
        <w:t>Funding</w:t>
      </w:r>
      <w:proofErr w:type="spellEnd"/>
      <w:r w:rsidR="002D23C8" w:rsidRPr="00F34406">
        <w:rPr>
          <w:rFonts w:ascii="Times New Roman" w:eastAsia="Times New Roman" w:hAnsi="Times New Roman" w:cs="Times New Roman"/>
          <w:b/>
          <w:bCs/>
          <w:color w:val="000000" w:themeColor="text1"/>
          <w:sz w:val="24"/>
          <w:szCs w:val="24"/>
        </w:rPr>
        <w:t xml:space="preserve"> </w:t>
      </w:r>
      <w:proofErr w:type="spellStart"/>
      <w:r w:rsidR="002D23C8" w:rsidRPr="00F34406">
        <w:rPr>
          <w:rFonts w:ascii="Times New Roman" w:eastAsia="Times New Roman" w:hAnsi="Times New Roman" w:cs="Times New Roman"/>
          <w:b/>
          <w:bCs/>
          <w:color w:val="000000" w:themeColor="text1"/>
          <w:sz w:val="24"/>
          <w:szCs w:val="24"/>
        </w:rPr>
        <w:t>Pool</w:t>
      </w:r>
      <w:proofErr w:type="spellEnd"/>
      <w:r w:rsidR="002D23C8" w:rsidRPr="00F34406">
        <w:rPr>
          <w:rFonts w:ascii="Times New Roman" w:eastAsia="Times New Roman" w:hAnsi="Times New Roman" w:cs="Times New Roman"/>
          <w:b/>
          <w:bCs/>
          <w:color w:val="000000" w:themeColor="text1"/>
          <w:sz w:val="24"/>
          <w:szCs w:val="24"/>
        </w:rPr>
        <w:t>»)</w:t>
      </w:r>
      <w:r w:rsidR="002D23C8" w:rsidRPr="36E32292">
        <w:rPr>
          <w:rFonts w:ascii="Times New Roman" w:eastAsia="Times New Roman" w:hAnsi="Times New Roman" w:cs="Times New Roman"/>
          <w:b/>
          <w:bCs/>
          <w:color w:val="000000" w:themeColor="text1"/>
          <w:sz w:val="24"/>
          <w:szCs w:val="24"/>
        </w:rPr>
        <w:t xml:space="preserve"> Міжнародної благодійної організації Благодійний фонд «СОС Дитячі Містечка» Україна</w:t>
      </w:r>
    </w:p>
    <w:p w14:paraId="6F95F3DD" w14:textId="33FF9F23" w:rsidR="009E1D45" w:rsidRDefault="003F0848" w:rsidP="009E1D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9A5512">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лютого 2024</w:t>
      </w:r>
      <w:r w:rsidR="009E1D45" w:rsidRPr="009E1D45">
        <w:rPr>
          <w:rFonts w:ascii="Times New Roman" w:eastAsia="Times New Roman" w:hAnsi="Times New Roman" w:cs="Times New Roman"/>
          <w:b/>
          <w:sz w:val="24"/>
          <w:szCs w:val="24"/>
        </w:rPr>
        <w:t xml:space="preserve"> року</w:t>
      </w:r>
      <w:r w:rsidR="009E1D45">
        <w:rPr>
          <w:rFonts w:ascii="Times New Roman" w:eastAsia="Times New Roman" w:hAnsi="Times New Roman" w:cs="Times New Roman"/>
          <w:sz w:val="24"/>
          <w:szCs w:val="24"/>
        </w:rPr>
        <w:t> </w:t>
      </w:r>
    </w:p>
    <w:tbl>
      <w:tblPr>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7"/>
        <w:gridCol w:w="7230"/>
      </w:tblGrid>
      <w:tr w:rsidR="009E1D45" w14:paraId="1854DADF" w14:textId="77777777" w:rsidTr="000F71CF">
        <w:tc>
          <w:tcPr>
            <w:tcW w:w="2827" w:type="dxa"/>
            <w:shd w:val="clear" w:color="auto" w:fill="auto"/>
            <w:vAlign w:val="center"/>
          </w:tcPr>
          <w:p w14:paraId="66B96569" w14:textId="77777777" w:rsidR="009E1D45" w:rsidRPr="00BD5830" w:rsidRDefault="009E1D45" w:rsidP="000F71CF">
            <w:pPr>
              <w:spacing w:after="0" w:line="240" w:lineRule="auto"/>
              <w:ind w:left="57" w:right="57"/>
              <w:rPr>
                <w:rFonts w:ascii="Times New Roman" w:eastAsia="Times New Roman" w:hAnsi="Times New Roman" w:cs="Times New Roman"/>
                <w:sz w:val="24"/>
                <w:szCs w:val="24"/>
              </w:rPr>
            </w:pPr>
            <w:r w:rsidRPr="00BD5830">
              <w:rPr>
                <w:rFonts w:ascii="Times New Roman" w:eastAsia="Times New Roman" w:hAnsi="Times New Roman" w:cs="Times New Roman"/>
                <w:b/>
                <w:sz w:val="24"/>
                <w:szCs w:val="24"/>
              </w:rPr>
              <w:t>Назва послуги:</w:t>
            </w:r>
            <w:r w:rsidRPr="00BD5830">
              <w:rPr>
                <w:rFonts w:ascii="Times New Roman" w:eastAsia="Times New Roman" w:hAnsi="Times New Roman" w:cs="Times New Roman"/>
                <w:sz w:val="24"/>
                <w:szCs w:val="24"/>
              </w:rPr>
              <w:t> </w:t>
            </w:r>
          </w:p>
        </w:tc>
        <w:tc>
          <w:tcPr>
            <w:tcW w:w="7230" w:type="dxa"/>
            <w:shd w:val="clear" w:color="auto" w:fill="auto"/>
            <w:vAlign w:val="center"/>
          </w:tcPr>
          <w:p w14:paraId="71745E5C" w14:textId="0BBA4121" w:rsidR="00EF1762" w:rsidRPr="00BD5830" w:rsidRDefault="00883CB4" w:rsidP="000F71CF">
            <w:pPr>
              <w:jc w:val="both"/>
              <w:rPr>
                <w:rFonts w:ascii="Times New Roman" w:hAnsi="Times New Roman" w:cs="Times New Roman"/>
                <w:b/>
                <w:sz w:val="24"/>
                <w:szCs w:val="24"/>
              </w:rPr>
            </w:pPr>
            <w:r w:rsidRPr="00BD5830">
              <w:rPr>
                <w:rFonts w:ascii="Times New Roman" w:hAnsi="Times New Roman" w:cs="Times New Roman"/>
                <w:b/>
                <w:sz w:val="24"/>
                <w:szCs w:val="24"/>
              </w:rPr>
              <w:t xml:space="preserve">Послуги з </w:t>
            </w:r>
            <w:r w:rsidRPr="00BD5830">
              <w:rPr>
                <w:rFonts w:ascii="Times New Roman" w:eastAsia="Times New Roman" w:hAnsi="Times New Roman" w:cs="Times New Roman"/>
                <w:b/>
                <w:bCs/>
                <w:color w:val="000000"/>
                <w:sz w:val="24"/>
                <w:szCs w:val="24"/>
                <w:bdr w:val="none" w:sz="0" w:space="0" w:color="auto" w:frame="1"/>
              </w:rPr>
              <w:t>проведення дослідження базових показників (</w:t>
            </w:r>
            <w:proofErr w:type="spellStart"/>
            <w:r w:rsidRPr="00BD5830">
              <w:rPr>
                <w:rFonts w:ascii="Times New Roman" w:eastAsia="Times New Roman" w:hAnsi="Times New Roman" w:cs="Times New Roman"/>
                <w:b/>
                <w:bCs/>
                <w:color w:val="000000"/>
                <w:sz w:val="24"/>
                <w:szCs w:val="24"/>
                <w:bdr w:val="none" w:sz="0" w:space="0" w:color="auto" w:frame="1"/>
              </w:rPr>
              <w:t>baseline</w:t>
            </w:r>
            <w:proofErr w:type="spellEnd"/>
            <w:r w:rsidRPr="00BD5830">
              <w:rPr>
                <w:rFonts w:ascii="Times New Roman" w:eastAsia="Times New Roman" w:hAnsi="Times New Roman" w:cs="Times New Roman"/>
                <w:b/>
                <w:bCs/>
                <w:color w:val="000000"/>
                <w:sz w:val="24"/>
                <w:szCs w:val="24"/>
                <w:bdr w:val="none" w:sz="0" w:space="0" w:color="auto" w:frame="1"/>
              </w:rPr>
              <w:t xml:space="preserve"> </w:t>
            </w:r>
            <w:proofErr w:type="spellStart"/>
            <w:r w:rsidRPr="00BD5830">
              <w:rPr>
                <w:rFonts w:ascii="Times New Roman" w:eastAsia="Times New Roman" w:hAnsi="Times New Roman" w:cs="Times New Roman"/>
                <w:b/>
                <w:bCs/>
                <w:color w:val="000000"/>
                <w:sz w:val="24"/>
                <w:szCs w:val="24"/>
                <w:bdr w:val="none" w:sz="0" w:space="0" w:color="auto" w:frame="1"/>
              </w:rPr>
              <w:t>assessment</w:t>
            </w:r>
            <w:proofErr w:type="spellEnd"/>
            <w:r w:rsidRPr="00BD5830">
              <w:rPr>
                <w:rFonts w:ascii="Times New Roman" w:eastAsia="Times New Roman" w:hAnsi="Times New Roman" w:cs="Times New Roman"/>
                <w:b/>
                <w:bCs/>
                <w:color w:val="000000"/>
                <w:sz w:val="24"/>
                <w:szCs w:val="24"/>
                <w:bdr w:val="none" w:sz="0" w:space="0" w:color="auto" w:frame="1"/>
              </w:rPr>
              <w:t xml:space="preserve">) </w:t>
            </w:r>
            <w:r w:rsidRPr="00BD5830">
              <w:rPr>
                <w:rFonts w:ascii="Times New Roman" w:hAnsi="Times New Roman" w:cs="Times New Roman"/>
                <w:b/>
                <w:sz w:val="24"/>
                <w:szCs w:val="24"/>
              </w:rPr>
              <w:t>сприйняття реформи Де-І (Де-</w:t>
            </w:r>
            <w:proofErr w:type="spellStart"/>
            <w:r w:rsidRPr="00BD5830">
              <w:rPr>
                <w:rFonts w:ascii="Times New Roman" w:hAnsi="Times New Roman" w:cs="Times New Roman"/>
                <w:b/>
                <w:sz w:val="24"/>
                <w:szCs w:val="24"/>
              </w:rPr>
              <w:t>інституціалізації</w:t>
            </w:r>
            <w:proofErr w:type="spellEnd"/>
            <w:r w:rsidRPr="00BD5830">
              <w:rPr>
                <w:rFonts w:ascii="Times New Roman" w:hAnsi="Times New Roman" w:cs="Times New Roman"/>
                <w:b/>
                <w:sz w:val="24"/>
                <w:szCs w:val="24"/>
              </w:rPr>
              <w:t xml:space="preserve">) та пріоритетності включення питання забезпечення права кожної дитини в Україні на зростання в сімейному оточенні в політичному порядку денному державного рівня та рівня громад та формулювання рекомендацій для </w:t>
            </w:r>
            <w:proofErr w:type="spellStart"/>
            <w:r w:rsidRPr="00BD5830">
              <w:rPr>
                <w:rFonts w:ascii="Times New Roman" w:hAnsi="Times New Roman" w:cs="Times New Roman"/>
                <w:b/>
                <w:sz w:val="24"/>
                <w:szCs w:val="24"/>
              </w:rPr>
              <w:t>адвокації</w:t>
            </w:r>
            <w:proofErr w:type="spellEnd"/>
            <w:r w:rsidRPr="00BD5830">
              <w:rPr>
                <w:rFonts w:ascii="Times New Roman" w:hAnsi="Times New Roman" w:cs="Times New Roman"/>
                <w:b/>
                <w:sz w:val="24"/>
                <w:szCs w:val="24"/>
              </w:rPr>
              <w:t xml:space="preserve"> зазначених питань</w:t>
            </w:r>
            <w:r w:rsidR="002D23C8" w:rsidRPr="00BD5830">
              <w:rPr>
                <w:rFonts w:ascii="Times New Roman" w:hAnsi="Times New Roman" w:cs="Times New Roman"/>
                <w:b/>
                <w:sz w:val="24"/>
                <w:szCs w:val="24"/>
              </w:rPr>
              <w:t xml:space="preserve"> </w:t>
            </w:r>
          </w:p>
        </w:tc>
      </w:tr>
      <w:tr w:rsidR="00883CB4" w14:paraId="7815D163" w14:textId="77777777" w:rsidTr="000F71CF">
        <w:tc>
          <w:tcPr>
            <w:tcW w:w="2827" w:type="dxa"/>
            <w:shd w:val="clear" w:color="auto" w:fill="auto"/>
            <w:vAlign w:val="center"/>
          </w:tcPr>
          <w:p w14:paraId="3D78FCF6" w14:textId="3547F2EE" w:rsidR="00883CB4" w:rsidRPr="00BD5830" w:rsidRDefault="00883CB4" w:rsidP="000F71CF">
            <w:pPr>
              <w:spacing w:after="0" w:line="240" w:lineRule="auto"/>
              <w:ind w:left="57" w:right="57"/>
              <w:rPr>
                <w:rFonts w:ascii="Times New Roman" w:eastAsia="Times New Roman" w:hAnsi="Times New Roman" w:cs="Times New Roman"/>
                <w:b/>
                <w:sz w:val="24"/>
                <w:szCs w:val="24"/>
              </w:rPr>
            </w:pPr>
            <w:r w:rsidRPr="00BD5830">
              <w:rPr>
                <w:rFonts w:ascii="Times New Roman" w:eastAsia="Times New Roman" w:hAnsi="Times New Roman" w:cs="Times New Roman"/>
                <w:b/>
                <w:sz w:val="24"/>
                <w:szCs w:val="24"/>
              </w:rPr>
              <w:t xml:space="preserve">Мета дослідження: </w:t>
            </w:r>
          </w:p>
        </w:tc>
        <w:tc>
          <w:tcPr>
            <w:tcW w:w="7230" w:type="dxa"/>
            <w:shd w:val="clear" w:color="auto" w:fill="auto"/>
            <w:vAlign w:val="center"/>
          </w:tcPr>
          <w:p w14:paraId="658D4826" w14:textId="70127671" w:rsidR="00883CB4" w:rsidRPr="00BD5830" w:rsidRDefault="00883CB4" w:rsidP="000F71CF">
            <w:pPr>
              <w:jc w:val="both"/>
              <w:rPr>
                <w:rFonts w:ascii="Times New Roman" w:hAnsi="Times New Roman" w:cs="Times New Roman"/>
                <w:b/>
                <w:sz w:val="24"/>
                <w:szCs w:val="24"/>
              </w:rPr>
            </w:pPr>
            <w:r w:rsidRPr="00BD5830">
              <w:rPr>
                <w:rFonts w:ascii="Times New Roman" w:eastAsia="Times New Roman" w:hAnsi="Times New Roman" w:cs="Times New Roman"/>
                <w:bCs/>
                <w:color w:val="000000"/>
                <w:sz w:val="24"/>
                <w:szCs w:val="24"/>
                <w:bdr w:val="none" w:sz="0" w:space="0" w:color="auto" w:frame="1"/>
              </w:rPr>
              <w:t xml:space="preserve">Надати </w:t>
            </w:r>
            <w:r w:rsidRPr="00BD5830">
              <w:rPr>
                <w:rFonts w:ascii="Times New Roman" w:hAnsi="Times New Roman" w:cs="Times New Roman"/>
                <w:sz w:val="24"/>
                <w:szCs w:val="24"/>
              </w:rPr>
              <w:t>аналітичний звіт у висновках якого ма</w:t>
            </w:r>
            <w:r w:rsidR="00A31F69">
              <w:rPr>
                <w:rFonts w:ascii="Times New Roman" w:hAnsi="Times New Roman" w:cs="Times New Roman"/>
                <w:sz w:val="24"/>
                <w:szCs w:val="24"/>
              </w:rPr>
              <w:t>є</w:t>
            </w:r>
            <w:r w:rsidRPr="00BD5830">
              <w:rPr>
                <w:rFonts w:ascii="Times New Roman" w:hAnsi="Times New Roman" w:cs="Times New Roman"/>
                <w:sz w:val="24"/>
                <w:szCs w:val="24"/>
              </w:rPr>
              <w:t xml:space="preserve"> бути</w:t>
            </w:r>
            <w:r w:rsidRPr="00BD5830">
              <w:rPr>
                <w:rFonts w:ascii="Times New Roman" w:hAnsi="Times New Roman" w:cs="Times New Roman"/>
                <w:b/>
                <w:sz w:val="24"/>
                <w:szCs w:val="24"/>
              </w:rPr>
              <w:t xml:space="preserve"> </w:t>
            </w:r>
            <w:r w:rsidRPr="00BD5830">
              <w:rPr>
                <w:rFonts w:ascii="Times New Roman" w:hAnsi="Times New Roman" w:cs="Times New Roman"/>
                <w:sz w:val="24"/>
                <w:szCs w:val="24"/>
              </w:rPr>
              <w:t>визначено базовий рівень сприйняття реформи Де-І (Де-</w:t>
            </w:r>
            <w:proofErr w:type="spellStart"/>
            <w:r w:rsidRPr="00BD5830">
              <w:rPr>
                <w:rFonts w:ascii="Times New Roman" w:hAnsi="Times New Roman" w:cs="Times New Roman"/>
                <w:sz w:val="24"/>
                <w:szCs w:val="24"/>
              </w:rPr>
              <w:t>інституціалізації</w:t>
            </w:r>
            <w:proofErr w:type="spellEnd"/>
            <w:r w:rsidRPr="00BD5830">
              <w:rPr>
                <w:rFonts w:ascii="Times New Roman" w:hAnsi="Times New Roman" w:cs="Times New Roman"/>
                <w:sz w:val="24"/>
                <w:szCs w:val="24"/>
              </w:rPr>
              <w:t xml:space="preserve">) та пріоритетності включення питання забезпечення права кожної дитини в Україні на зростання в сімейному оточенні в порядок денний </w:t>
            </w:r>
            <w:proofErr w:type="spellStart"/>
            <w:r w:rsidRPr="00BD5830">
              <w:rPr>
                <w:rFonts w:ascii="Times New Roman" w:hAnsi="Times New Roman" w:cs="Times New Roman"/>
                <w:sz w:val="24"/>
                <w:szCs w:val="24"/>
              </w:rPr>
              <w:t>Стейкхолдерів</w:t>
            </w:r>
            <w:proofErr w:type="spellEnd"/>
            <w:r w:rsidRPr="00BD5830">
              <w:rPr>
                <w:rFonts w:ascii="Times New Roman" w:hAnsi="Times New Roman" w:cs="Times New Roman"/>
                <w:sz w:val="24"/>
                <w:szCs w:val="24"/>
              </w:rPr>
              <w:t xml:space="preserve"> (</w:t>
            </w:r>
            <w:r w:rsidRPr="00BD5830">
              <w:rPr>
                <w:rFonts w:ascii="Times New Roman" w:hAnsi="Times New Roman" w:cs="Times New Roman"/>
                <w:sz w:val="24"/>
                <w:szCs w:val="24"/>
                <w:lang w:val="en-US"/>
              </w:rPr>
              <w:t>B</w:t>
            </w:r>
            <w:proofErr w:type="spellStart"/>
            <w:r w:rsidRPr="00BD5830">
              <w:rPr>
                <w:rFonts w:ascii="Times New Roman" w:hAnsi="Times New Roman" w:cs="Times New Roman"/>
                <w:sz w:val="24"/>
                <w:szCs w:val="24"/>
              </w:rPr>
              <w:t>ellwether</w:t>
            </w:r>
            <w:proofErr w:type="spellEnd"/>
            <w:r w:rsidRPr="00BD5830">
              <w:rPr>
                <w:rFonts w:ascii="Times New Roman" w:hAnsi="Times New Roman" w:cs="Times New Roman"/>
                <w:sz w:val="24"/>
                <w:szCs w:val="24"/>
                <w:lang w:val="en-US"/>
              </w:rPr>
              <w:t>s</w:t>
            </w:r>
            <w:r w:rsidRPr="00BD5830">
              <w:rPr>
                <w:rFonts w:ascii="Times New Roman" w:hAnsi="Times New Roman" w:cs="Times New Roman"/>
                <w:sz w:val="24"/>
                <w:szCs w:val="24"/>
              </w:rPr>
              <w:t>) державного рівня та рівня громад в зазначених регіонах.</w:t>
            </w:r>
          </w:p>
        </w:tc>
      </w:tr>
      <w:tr w:rsidR="00883CB4" w14:paraId="2997C8A4" w14:textId="77777777" w:rsidTr="000F71CF">
        <w:tc>
          <w:tcPr>
            <w:tcW w:w="2827" w:type="dxa"/>
            <w:shd w:val="clear" w:color="auto" w:fill="auto"/>
            <w:vAlign w:val="center"/>
          </w:tcPr>
          <w:p w14:paraId="42B9F08A" w14:textId="1C17F04B" w:rsidR="00883CB4" w:rsidRPr="00BD5830" w:rsidRDefault="00883CB4" w:rsidP="000F71CF">
            <w:pPr>
              <w:spacing w:after="0" w:line="240" w:lineRule="auto"/>
              <w:ind w:left="57" w:right="57"/>
              <w:rPr>
                <w:rFonts w:ascii="Times New Roman" w:eastAsia="Times New Roman" w:hAnsi="Times New Roman" w:cs="Times New Roman"/>
                <w:b/>
                <w:sz w:val="24"/>
                <w:szCs w:val="24"/>
              </w:rPr>
            </w:pPr>
            <w:r w:rsidRPr="00BD5830">
              <w:rPr>
                <w:rFonts w:ascii="Times New Roman" w:eastAsia="Times New Roman" w:hAnsi="Times New Roman" w:cs="Times New Roman"/>
                <w:b/>
                <w:sz w:val="24"/>
                <w:szCs w:val="24"/>
              </w:rPr>
              <w:t>Методика дослідження:</w:t>
            </w:r>
          </w:p>
        </w:tc>
        <w:tc>
          <w:tcPr>
            <w:tcW w:w="7230" w:type="dxa"/>
            <w:shd w:val="clear" w:color="auto" w:fill="auto"/>
            <w:vAlign w:val="center"/>
          </w:tcPr>
          <w:p w14:paraId="28950899" w14:textId="0E764CB7" w:rsidR="00883CB4" w:rsidRPr="003F0848" w:rsidRDefault="00883CB4" w:rsidP="00883CB4">
            <w:pPr>
              <w:jc w:val="both"/>
              <w:rPr>
                <w:rFonts w:ascii="Times New Roman" w:hAnsi="Times New Roman" w:cs="Times New Roman"/>
                <w:sz w:val="24"/>
                <w:szCs w:val="24"/>
              </w:rPr>
            </w:pPr>
            <w:r w:rsidRPr="003F0848">
              <w:rPr>
                <w:rFonts w:ascii="Times New Roman" w:hAnsi="Times New Roman" w:cs="Times New Roman"/>
                <w:bCs/>
                <w:sz w:val="24"/>
                <w:szCs w:val="24"/>
              </w:rPr>
              <w:t>Бажаною методикою аналізу є</w:t>
            </w:r>
            <w:r w:rsidRPr="003F0848">
              <w:rPr>
                <w:rFonts w:ascii="Times New Roman" w:hAnsi="Times New Roman" w:cs="Times New Roman"/>
                <w:sz w:val="24"/>
                <w:szCs w:val="24"/>
              </w:rPr>
              <w:t xml:space="preserve"> методика «</w:t>
            </w:r>
            <w:r w:rsidRPr="003F0848">
              <w:rPr>
                <w:rFonts w:ascii="Times New Roman" w:hAnsi="Times New Roman" w:cs="Times New Roman"/>
                <w:sz w:val="24"/>
                <w:szCs w:val="24"/>
                <w:lang w:val="en-US"/>
              </w:rPr>
              <w:t>B</w:t>
            </w:r>
            <w:proofErr w:type="spellStart"/>
            <w:r w:rsidRPr="003F0848">
              <w:rPr>
                <w:rFonts w:ascii="Times New Roman" w:hAnsi="Times New Roman" w:cs="Times New Roman"/>
                <w:sz w:val="24"/>
                <w:szCs w:val="24"/>
              </w:rPr>
              <w:t>ellwether</w:t>
            </w:r>
            <w:proofErr w:type="spellEnd"/>
            <w:r w:rsidRPr="003F0848">
              <w:rPr>
                <w:rFonts w:ascii="Times New Roman" w:hAnsi="Times New Roman" w:cs="Times New Roman"/>
                <w:sz w:val="24"/>
                <w:szCs w:val="24"/>
              </w:rPr>
              <w:t>»</w:t>
            </w:r>
            <w:r w:rsidR="004229A0" w:rsidRPr="003F0848">
              <w:rPr>
                <w:rFonts w:ascii="Times New Roman" w:hAnsi="Times New Roman" w:cs="Times New Roman"/>
                <w:sz w:val="24"/>
                <w:szCs w:val="24"/>
              </w:rPr>
              <w:t xml:space="preserve"> (</w:t>
            </w:r>
            <w:hyperlink r:id="rId10" w:history="1">
              <w:r w:rsidR="004229A0" w:rsidRPr="003F0848">
                <w:rPr>
                  <w:rStyle w:val="a5"/>
                  <w:rFonts w:ascii="Times New Roman" w:hAnsi="Times New Roman" w:cs="Times New Roman"/>
                  <w:sz w:val="24"/>
                  <w:szCs w:val="24"/>
                </w:rPr>
                <w:t>https://www.annmurraybrown.com/single-post/2020/05/22/advocacy-evaluation-the-bellwether-method</w:t>
              </w:r>
            </w:hyperlink>
            <w:r w:rsidR="004229A0" w:rsidRPr="003F0848">
              <w:rPr>
                <w:rStyle w:val="a5"/>
                <w:rFonts w:ascii="Times New Roman" w:hAnsi="Times New Roman" w:cs="Times New Roman"/>
                <w:sz w:val="24"/>
                <w:szCs w:val="24"/>
              </w:rPr>
              <w:t>)</w:t>
            </w:r>
            <w:r w:rsidRPr="003F0848">
              <w:rPr>
                <w:rFonts w:ascii="Times New Roman" w:hAnsi="Times New Roman" w:cs="Times New Roman"/>
                <w:sz w:val="24"/>
                <w:szCs w:val="24"/>
              </w:rPr>
              <w:t>.</w:t>
            </w:r>
            <w:r w:rsidRPr="003F0848">
              <w:rPr>
                <w:rFonts w:ascii="Times New Roman" w:hAnsi="Times New Roman" w:cs="Times New Roman"/>
                <w:b/>
                <w:sz w:val="24"/>
                <w:szCs w:val="24"/>
              </w:rPr>
              <w:t xml:space="preserve"> </w:t>
            </w:r>
          </w:p>
          <w:p w14:paraId="78778C5A" w14:textId="77777777" w:rsidR="00883CB4" w:rsidRPr="00BD5830" w:rsidRDefault="00883CB4" w:rsidP="00883CB4">
            <w:pPr>
              <w:jc w:val="both"/>
              <w:rPr>
                <w:rFonts w:ascii="Times New Roman" w:hAnsi="Times New Roman" w:cs="Times New Roman"/>
                <w:sz w:val="24"/>
                <w:szCs w:val="24"/>
              </w:rPr>
            </w:pPr>
            <w:r w:rsidRPr="00BD5830">
              <w:rPr>
                <w:rFonts w:ascii="Times New Roman" w:hAnsi="Times New Roman" w:cs="Times New Roman"/>
                <w:b/>
                <w:sz w:val="24"/>
                <w:szCs w:val="24"/>
              </w:rPr>
              <w:t xml:space="preserve">ЦА: </w:t>
            </w:r>
            <w:r w:rsidRPr="00BD5830">
              <w:rPr>
                <w:rFonts w:ascii="Times New Roman" w:hAnsi="Times New Roman" w:cs="Times New Roman"/>
                <w:b/>
                <w:sz w:val="24"/>
                <w:szCs w:val="24"/>
                <w:lang w:val="en-US"/>
              </w:rPr>
              <w:t>B</w:t>
            </w:r>
            <w:proofErr w:type="spellStart"/>
            <w:r w:rsidRPr="00BD5830">
              <w:rPr>
                <w:rFonts w:ascii="Times New Roman" w:hAnsi="Times New Roman" w:cs="Times New Roman"/>
                <w:b/>
                <w:sz w:val="24"/>
                <w:szCs w:val="24"/>
              </w:rPr>
              <w:t>ellwether</w:t>
            </w:r>
            <w:proofErr w:type="spellEnd"/>
            <w:r w:rsidRPr="00BD5830">
              <w:rPr>
                <w:rFonts w:ascii="Times New Roman" w:hAnsi="Times New Roman" w:cs="Times New Roman"/>
                <w:b/>
                <w:sz w:val="24"/>
                <w:szCs w:val="24"/>
                <w:lang w:val="en-US"/>
              </w:rPr>
              <w:t>s</w:t>
            </w:r>
            <w:r w:rsidRPr="00BD5830">
              <w:rPr>
                <w:rFonts w:ascii="Times New Roman" w:hAnsi="Times New Roman" w:cs="Times New Roman"/>
                <w:sz w:val="24"/>
                <w:szCs w:val="24"/>
              </w:rPr>
              <w:t xml:space="preserve"> - впливові люди в державному та приватному секторах, посади яких вимагають, щоб вони були політично поінформовані та відстежували широкий спектр політичних питань. </w:t>
            </w:r>
            <w:proofErr w:type="spellStart"/>
            <w:r w:rsidRPr="00BD5830">
              <w:rPr>
                <w:rFonts w:ascii="Times New Roman" w:hAnsi="Times New Roman" w:cs="Times New Roman"/>
                <w:sz w:val="24"/>
                <w:szCs w:val="24"/>
              </w:rPr>
              <w:t>Bellwethers</w:t>
            </w:r>
            <w:proofErr w:type="spellEnd"/>
            <w:r w:rsidRPr="00BD5830">
              <w:rPr>
                <w:rFonts w:ascii="Times New Roman" w:hAnsi="Times New Roman" w:cs="Times New Roman"/>
                <w:sz w:val="24"/>
                <w:szCs w:val="24"/>
              </w:rPr>
              <w:t xml:space="preserve"> є обізнаними та інноваційними лідерами думок, чиї думки щодо питань політики мають значну вагу та прогностичну цінність.</w:t>
            </w:r>
          </w:p>
          <w:p w14:paraId="724DB14D" w14:textId="47CC85CF" w:rsidR="00883CB4" w:rsidRPr="00BD5830" w:rsidRDefault="00883CB4" w:rsidP="000F71CF">
            <w:pPr>
              <w:jc w:val="both"/>
              <w:rPr>
                <w:rFonts w:ascii="Times New Roman" w:hAnsi="Times New Roman" w:cs="Times New Roman"/>
                <w:sz w:val="24"/>
                <w:szCs w:val="24"/>
              </w:rPr>
            </w:pPr>
            <w:r w:rsidRPr="00BD5830">
              <w:rPr>
                <w:rFonts w:ascii="Times New Roman" w:hAnsi="Times New Roman" w:cs="Times New Roman"/>
                <w:b/>
                <w:sz w:val="24"/>
                <w:szCs w:val="24"/>
              </w:rPr>
              <w:t>Географія дослідження</w:t>
            </w:r>
            <w:r w:rsidRPr="00BD5830">
              <w:rPr>
                <w:rFonts w:ascii="Times New Roman" w:hAnsi="Times New Roman" w:cs="Times New Roman"/>
                <w:sz w:val="24"/>
                <w:szCs w:val="24"/>
              </w:rPr>
              <w:t>: м. Київ (оцінка на державному рівні), 4 області України (Київська, Полтавська, Івано-Франківська</w:t>
            </w:r>
            <w:r w:rsidR="003E6162">
              <w:rPr>
                <w:rFonts w:ascii="Times New Roman" w:hAnsi="Times New Roman" w:cs="Times New Roman"/>
                <w:sz w:val="24"/>
                <w:szCs w:val="24"/>
              </w:rPr>
              <w:t xml:space="preserve"> та ще одна</w:t>
            </w:r>
            <w:r w:rsidR="005417F4">
              <w:rPr>
                <w:rFonts w:ascii="Times New Roman" w:hAnsi="Times New Roman" w:cs="Times New Roman"/>
                <w:sz w:val="24"/>
                <w:szCs w:val="24"/>
              </w:rPr>
              <w:t>, обрана на етапі узгодження умов договору)</w:t>
            </w:r>
            <w:r w:rsidRPr="00BD5830">
              <w:rPr>
                <w:rFonts w:ascii="Times New Roman" w:hAnsi="Times New Roman" w:cs="Times New Roman"/>
                <w:sz w:val="24"/>
                <w:szCs w:val="24"/>
              </w:rPr>
              <w:t xml:space="preserve">  охоплення від 5 до 7  ОТГ в кожній з областей (15% від загальної кількості громад в кожній області), </w:t>
            </w:r>
            <w:proofErr w:type="spellStart"/>
            <w:r w:rsidRPr="00BD5830">
              <w:rPr>
                <w:rFonts w:ascii="Times New Roman" w:hAnsi="Times New Roman" w:cs="Times New Roman"/>
                <w:sz w:val="24"/>
                <w:szCs w:val="24"/>
              </w:rPr>
              <w:t>пропорційно</w:t>
            </w:r>
            <w:proofErr w:type="spellEnd"/>
            <w:r w:rsidRPr="00BD5830">
              <w:rPr>
                <w:rFonts w:ascii="Times New Roman" w:hAnsi="Times New Roman" w:cs="Times New Roman"/>
                <w:sz w:val="24"/>
                <w:szCs w:val="24"/>
              </w:rPr>
              <w:t xml:space="preserve"> мають бути включені міські, селищні, сільські громади  – </w:t>
            </w:r>
            <w:r w:rsidR="005417F4">
              <w:rPr>
                <w:rFonts w:ascii="Times New Roman" w:hAnsi="Times New Roman" w:cs="Times New Roman"/>
                <w:sz w:val="24"/>
                <w:szCs w:val="24"/>
              </w:rPr>
              <w:t>орієнтовно 30-</w:t>
            </w:r>
            <w:r w:rsidRPr="00BD5830">
              <w:rPr>
                <w:rFonts w:ascii="Times New Roman" w:hAnsi="Times New Roman" w:cs="Times New Roman"/>
                <w:sz w:val="24"/>
                <w:szCs w:val="24"/>
              </w:rPr>
              <w:t>35 громад.</w:t>
            </w:r>
          </w:p>
        </w:tc>
      </w:tr>
      <w:tr w:rsidR="009E1D45" w14:paraId="76E4F556" w14:textId="77777777" w:rsidTr="000F71CF">
        <w:tc>
          <w:tcPr>
            <w:tcW w:w="2827" w:type="dxa"/>
            <w:shd w:val="clear" w:color="auto" w:fill="auto"/>
            <w:vAlign w:val="center"/>
          </w:tcPr>
          <w:p w14:paraId="0A5D62C6" w14:textId="5C9C20C3" w:rsidR="009E1D45" w:rsidRPr="00A31F69" w:rsidRDefault="00883CB4" w:rsidP="000F71CF">
            <w:pPr>
              <w:spacing w:after="0" w:line="240" w:lineRule="auto"/>
              <w:ind w:left="57" w:right="57"/>
              <w:rPr>
                <w:rFonts w:ascii="Times New Roman" w:eastAsia="Times New Roman" w:hAnsi="Times New Roman" w:cs="Times New Roman"/>
                <w:b/>
                <w:sz w:val="24"/>
                <w:szCs w:val="24"/>
              </w:rPr>
            </w:pPr>
            <w:r w:rsidRPr="00A31F69">
              <w:rPr>
                <w:rFonts w:ascii="Times New Roman" w:eastAsia="Times New Roman" w:hAnsi="Times New Roman" w:cs="Times New Roman"/>
                <w:b/>
                <w:sz w:val="24"/>
                <w:szCs w:val="24"/>
              </w:rPr>
              <w:t>Строк</w:t>
            </w:r>
            <w:r w:rsidR="009E1D45" w:rsidRPr="00A31F69">
              <w:rPr>
                <w:rFonts w:ascii="Times New Roman" w:eastAsia="Times New Roman" w:hAnsi="Times New Roman" w:cs="Times New Roman"/>
                <w:b/>
                <w:sz w:val="24"/>
                <w:szCs w:val="24"/>
              </w:rPr>
              <w:t xml:space="preserve"> надання послуги:</w:t>
            </w:r>
          </w:p>
        </w:tc>
        <w:tc>
          <w:tcPr>
            <w:tcW w:w="7230" w:type="dxa"/>
            <w:shd w:val="clear" w:color="auto" w:fill="auto"/>
            <w:vAlign w:val="center"/>
          </w:tcPr>
          <w:p w14:paraId="3BA2FD87" w14:textId="76B27C70" w:rsidR="009E1D45" w:rsidRPr="00A31F69" w:rsidRDefault="00883CB4" w:rsidP="000F71CF">
            <w:pPr>
              <w:spacing w:after="0" w:line="240" w:lineRule="auto"/>
              <w:ind w:left="57" w:right="57"/>
              <w:jc w:val="both"/>
              <w:rPr>
                <w:rFonts w:ascii="Times New Roman" w:eastAsia="Times New Roman" w:hAnsi="Times New Roman" w:cs="Times New Roman"/>
                <w:sz w:val="24"/>
                <w:szCs w:val="24"/>
                <w:highlight w:val="yellow"/>
              </w:rPr>
            </w:pPr>
            <w:r w:rsidRPr="003F0848">
              <w:rPr>
                <w:rFonts w:ascii="Times New Roman" w:eastAsia="Times New Roman" w:hAnsi="Times New Roman" w:cs="Times New Roman"/>
                <w:sz w:val="24"/>
                <w:szCs w:val="24"/>
              </w:rPr>
              <w:t xml:space="preserve">не більше ніж </w:t>
            </w:r>
            <w:r w:rsidR="00AC226B">
              <w:rPr>
                <w:rFonts w:ascii="Times New Roman" w:eastAsia="Times New Roman" w:hAnsi="Times New Roman" w:cs="Times New Roman"/>
                <w:sz w:val="24"/>
                <w:szCs w:val="24"/>
              </w:rPr>
              <w:t>75</w:t>
            </w:r>
            <w:r w:rsidR="00F75798">
              <w:rPr>
                <w:rFonts w:ascii="Times New Roman" w:eastAsia="Times New Roman" w:hAnsi="Times New Roman" w:cs="Times New Roman"/>
                <w:sz w:val="24"/>
                <w:szCs w:val="24"/>
              </w:rPr>
              <w:t xml:space="preserve"> календарних днів</w:t>
            </w:r>
            <w:r w:rsidRPr="003F0848">
              <w:rPr>
                <w:rFonts w:ascii="Times New Roman" w:eastAsia="Times New Roman" w:hAnsi="Times New Roman" w:cs="Times New Roman"/>
                <w:sz w:val="24"/>
                <w:szCs w:val="24"/>
              </w:rPr>
              <w:t xml:space="preserve"> з дня підписання договору</w:t>
            </w:r>
          </w:p>
        </w:tc>
      </w:tr>
      <w:tr w:rsidR="00A31F69" w14:paraId="23FB9435" w14:textId="77777777" w:rsidTr="000F71CF">
        <w:tc>
          <w:tcPr>
            <w:tcW w:w="2827" w:type="dxa"/>
            <w:shd w:val="clear" w:color="auto" w:fill="auto"/>
            <w:vAlign w:val="center"/>
          </w:tcPr>
          <w:p w14:paraId="79910D18" w14:textId="2AD5F513" w:rsidR="00A31F69" w:rsidRPr="00A31F69" w:rsidRDefault="00A31F69" w:rsidP="000F71CF">
            <w:pPr>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оплати:</w:t>
            </w:r>
          </w:p>
        </w:tc>
        <w:tc>
          <w:tcPr>
            <w:tcW w:w="7230" w:type="dxa"/>
            <w:shd w:val="clear" w:color="auto" w:fill="auto"/>
            <w:vAlign w:val="center"/>
          </w:tcPr>
          <w:p w14:paraId="4CB056B7" w14:textId="1EADB525" w:rsidR="00A31F69" w:rsidRPr="00A31F69" w:rsidRDefault="00A31F69" w:rsidP="000F71CF">
            <w:pPr>
              <w:spacing w:after="0" w:line="240" w:lineRule="auto"/>
              <w:ind w:left="57" w:right="57"/>
              <w:jc w:val="both"/>
              <w:rPr>
                <w:rFonts w:ascii="Times New Roman" w:eastAsia="Times New Roman" w:hAnsi="Times New Roman" w:cs="Times New Roman"/>
                <w:sz w:val="24"/>
                <w:szCs w:val="24"/>
                <w:highlight w:val="yellow"/>
              </w:rPr>
            </w:pPr>
            <w:r w:rsidRPr="00A31F69">
              <w:rPr>
                <w:rFonts w:ascii="Times New Roman" w:eastAsia="Times New Roman" w:hAnsi="Times New Roman" w:cs="Times New Roman"/>
                <w:color w:val="000000"/>
                <w:sz w:val="24"/>
                <w:szCs w:val="24"/>
              </w:rPr>
              <w:t>Оплата буде здійснюватися трьома частинами за результатами виконання кожного з трьох етапів дослідження. Усі витрати пов’язані з реалізацією дослідження</w:t>
            </w:r>
            <w:r>
              <w:rPr>
                <w:rFonts w:ascii="Times New Roman" w:eastAsia="Times New Roman" w:hAnsi="Times New Roman" w:cs="Times New Roman"/>
                <w:color w:val="000000"/>
                <w:sz w:val="24"/>
                <w:szCs w:val="24"/>
              </w:rPr>
              <w:t>,</w:t>
            </w:r>
            <w:r w:rsidRPr="00A31F69">
              <w:rPr>
                <w:rFonts w:ascii="Times New Roman" w:eastAsia="Times New Roman" w:hAnsi="Times New Roman" w:cs="Times New Roman"/>
                <w:color w:val="000000"/>
                <w:sz w:val="24"/>
                <w:szCs w:val="24"/>
              </w:rPr>
              <w:t xml:space="preserve"> в тому числі</w:t>
            </w:r>
            <w:r>
              <w:rPr>
                <w:rFonts w:ascii="Times New Roman" w:eastAsia="Times New Roman" w:hAnsi="Times New Roman" w:cs="Times New Roman"/>
                <w:color w:val="000000"/>
                <w:sz w:val="24"/>
                <w:szCs w:val="24"/>
              </w:rPr>
              <w:t xml:space="preserve">, </w:t>
            </w:r>
            <w:r w:rsidRPr="00A31F69">
              <w:rPr>
                <w:rFonts w:ascii="Times New Roman" w:eastAsia="Times New Roman" w:hAnsi="Times New Roman" w:cs="Times New Roman"/>
                <w:color w:val="000000"/>
                <w:sz w:val="24"/>
                <w:szCs w:val="24"/>
              </w:rPr>
              <w:t xml:space="preserve">на організацію робочих поїздок, мобільного зв’язку, використання програмного забезпечення, мають бути </w:t>
            </w:r>
            <w:r w:rsidR="00AC226B">
              <w:rPr>
                <w:rFonts w:ascii="Times New Roman" w:eastAsia="Times New Roman" w:hAnsi="Times New Roman" w:cs="Times New Roman"/>
                <w:color w:val="000000"/>
                <w:sz w:val="24"/>
                <w:szCs w:val="24"/>
              </w:rPr>
              <w:t>враховані</w:t>
            </w:r>
            <w:r w:rsidRPr="00A31F69">
              <w:rPr>
                <w:rFonts w:ascii="Times New Roman" w:eastAsia="Times New Roman" w:hAnsi="Times New Roman" w:cs="Times New Roman"/>
                <w:color w:val="000000"/>
                <w:sz w:val="24"/>
                <w:szCs w:val="24"/>
              </w:rPr>
              <w:t xml:space="preserve"> </w:t>
            </w:r>
            <w:r w:rsidR="00AC226B">
              <w:rPr>
                <w:rFonts w:ascii="Times New Roman" w:eastAsia="Times New Roman" w:hAnsi="Times New Roman" w:cs="Times New Roman"/>
                <w:color w:val="000000"/>
                <w:sz w:val="24"/>
                <w:szCs w:val="24"/>
              </w:rPr>
              <w:t>при формуванні</w:t>
            </w:r>
            <w:r w:rsidRPr="00A31F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цінової</w:t>
            </w:r>
            <w:r w:rsidRPr="00A31F69">
              <w:rPr>
                <w:rFonts w:ascii="Times New Roman" w:eastAsia="Times New Roman" w:hAnsi="Times New Roman" w:cs="Times New Roman"/>
                <w:color w:val="000000"/>
                <w:sz w:val="24"/>
                <w:szCs w:val="24"/>
              </w:rPr>
              <w:t xml:space="preserve"> пропозиції виконавця.</w:t>
            </w:r>
          </w:p>
        </w:tc>
      </w:tr>
      <w:tr w:rsidR="009E1D45" w14:paraId="766ECB02" w14:textId="77777777" w:rsidTr="000F71CF">
        <w:tc>
          <w:tcPr>
            <w:tcW w:w="2827" w:type="dxa"/>
            <w:shd w:val="clear" w:color="auto" w:fill="auto"/>
          </w:tcPr>
          <w:p w14:paraId="48A4E784" w14:textId="77777777" w:rsidR="009E1D45" w:rsidRPr="00A31F69" w:rsidRDefault="009E1D45" w:rsidP="000F71CF">
            <w:pPr>
              <w:spacing w:after="0" w:line="240" w:lineRule="auto"/>
              <w:ind w:left="57" w:right="57"/>
              <w:rPr>
                <w:rFonts w:ascii="Times New Roman" w:eastAsia="Times New Roman" w:hAnsi="Times New Roman" w:cs="Times New Roman"/>
                <w:b/>
                <w:sz w:val="24"/>
                <w:szCs w:val="24"/>
              </w:rPr>
            </w:pPr>
            <w:r w:rsidRPr="00A31F69">
              <w:rPr>
                <w:rFonts w:ascii="Times New Roman" w:eastAsia="Times New Roman" w:hAnsi="Times New Roman" w:cs="Times New Roman"/>
                <w:b/>
                <w:color w:val="201F1E"/>
                <w:sz w:val="24"/>
                <w:szCs w:val="24"/>
              </w:rPr>
              <w:lastRenderedPageBreak/>
              <w:t>Вимоги до надавача послуги: </w:t>
            </w:r>
          </w:p>
        </w:tc>
        <w:tc>
          <w:tcPr>
            <w:tcW w:w="7230" w:type="dxa"/>
            <w:shd w:val="clear" w:color="auto" w:fill="auto"/>
            <w:vAlign w:val="center"/>
          </w:tcPr>
          <w:p w14:paraId="53B4F33A" w14:textId="4454336C" w:rsidR="00883CB4" w:rsidRPr="00BD5830" w:rsidRDefault="00883CB4" w:rsidP="00A31F69">
            <w:pPr>
              <w:numPr>
                <w:ilvl w:val="0"/>
                <w:numId w:val="30"/>
              </w:numPr>
              <w:shd w:val="clear" w:color="auto" w:fill="FFFFFF"/>
              <w:spacing w:after="30" w:line="254" w:lineRule="atLeast"/>
              <w:ind w:left="37" w:right="240" w:firstLine="567"/>
              <w:jc w:val="both"/>
              <w:textAlignment w:val="baseline"/>
              <w:rPr>
                <w:rFonts w:ascii="Times New Roman" w:eastAsia="Times New Roman" w:hAnsi="Times New Roman" w:cs="Times New Roman"/>
                <w:color w:val="000000"/>
                <w:sz w:val="24"/>
                <w:szCs w:val="24"/>
              </w:rPr>
            </w:pPr>
            <w:r w:rsidRPr="00BD5830">
              <w:rPr>
                <w:rFonts w:ascii="Times New Roman" w:eastAsia="Times New Roman" w:hAnsi="Times New Roman" w:cs="Times New Roman"/>
                <w:color w:val="000000"/>
                <w:sz w:val="24"/>
                <w:szCs w:val="24"/>
              </w:rPr>
              <w:t>Повинен бути суб’єктом підприємницької діяльності, що зареєстрований у встановленому законом порядку;</w:t>
            </w:r>
          </w:p>
          <w:p w14:paraId="75D84B08" w14:textId="6A319136" w:rsidR="00883CB4" w:rsidRPr="00BD5830" w:rsidRDefault="00A31F69" w:rsidP="00A31F69">
            <w:pPr>
              <w:numPr>
                <w:ilvl w:val="0"/>
                <w:numId w:val="30"/>
              </w:numPr>
              <w:shd w:val="clear" w:color="auto" w:fill="FFFFFF"/>
              <w:spacing w:after="30" w:line="254" w:lineRule="atLeast"/>
              <w:ind w:left="37" w:right="240" w:firstLine="567"/>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п</w:t>
            </w:r>
            <w:r w:rsidR="00883CB4" w:rsidRPr="00BD5830">
              <w:rPr>
                <w:rFonts w:ascii="Times New Roman" w:eastAsia="Times New Roman" w:hAnsi="Times New Roman" w:cs="Times New Roman"/>
                <w:color w:val="000000"/>
                <w:sz w:val="24"/>
                <w:szCs w:val="24"/>
              </w:rPr>
              <w:t xml:space="preserve">рактичний досвід у сфері соціологічних досліджень, дослідження думки </w:t>
            </w:r>
            <w:proofErr w:type="spellStart"/>
            <w:r w:rsidR="00883CB4" w:rsidRPr="00BD5830">
              <w:rPr>
                <w:rFonts w:ascii="Times New Roman" w:eastAsia="Times New Roman" w:hAnsi="Times New Roman" w:cs="Times New Roman"/>
                <w:color w:val="000000"/>
                <w:sz w:val="24"/>
                <w:szCs w:val="24"/>
              </w:rPr>
              <w:t>Стейкхолдерів</w:t>
            </w:r>
            <w:proofErr w:type="spellEnd"/>
            <w:r w:rsidR="00883CB4" w:rsidRPr="00BD5830">
              <w:rPr>
                <w:rFonts w:ascii="Times New Roman" w:eastAsia="Times New Roman" w:hAnsi="Times New Roman" w:cs="Times New Roman"/>
                <w:color w:val="000000"/>
                <w:sz w:val="24"/>
                <w:szCs w:val="24"/>
              </w:rPr>
              <w:t xml:space="preserve"> на національному та регіональних рівнях, досліджень в темі захисту дітей,  досліджень методом експертних оцінок  підтверджений портфоліо у документах заявки на участь  (не менше 2 звітів досліджень у портфоліо, перелік та посилання на методологію та опубліковані результати реалізованих досліджень);</w:t>
            </w:r>
          </w:p>
          <w:p w14:paraId="05C35EB5" w14:textId="7459EB8A" w:rsidR="00883CB4" w:rsidRPr="00BD5830" w:rsidRDefault="00883CB4" w:rsidP="00A31F69">
            <w:pPr>
              <w:numPr>
                <w:ilvl w:val="0"/>
                <w:numId w:val="30"/>
              </w:numPr>
              <w:shd w:val="clear" w:color="auto" w:fill="FFFFFF"/>
              <w:spacing w:after="30" w:line="254" w:lineRule="atLeast"/>
              <w:ind w:left="37" w:right="240" w:firstLine="567"/>
              <w:jc w:val="both"/>
              <w:textAlignment w:val="baseline"/>
              <w:rPr>
                <w:rFonts w:ascii="Times New Roman" w:eastAsia="Times New Roman" w:hAnsi="Times New Roman" w:cs="Times New Roman"/>
                <w:color w:val="000000"/>
                <w:sz w:val="24"/>
                <w:szCs w:val="24"/>
              </w:rPr>
            </w:pPr>
            <w:r w:rsidRPr="00BD5830">
              <w:rPr>
                <w:rFonts w:ascii="Times New Roman" w:eastAsia="Times New Roman" w:hAnsi="Times New Roman" w:cs="Times New Roman"/>
                <w:color w:val="000000"/>
                <w:sz w:val="24"/>
                <w:szCs w:val="24"/>
              </w:rPr>
              <w:t xml:space="preserve">Наявність в дослідницькій команді фахівців-аналітиків з </w:t>
            </w:r>
            <w:proofErr w:type="spellStart"/>
            <w:r w:rsidRPr="00BD5830">
              <w:rPr>
                <w:rFonts w:ascii="Times New Roman" w:eastAsia="Times New Roman" w:hAnsi="Times New Roman" w:cs="Times New Roman"/>
                <w:color w:val="000000"/>
                <w:sz w:val="24"/>
                <w:szCs w:val="24"/>
              </w:rPr>
              <w:t>PhD</w:t>
            </w:r>
            <w:proofErr w:type="spellEnd"/>
            <w:r w:rsidRPr="00BD5830">
              <w:rPr>
                <w:rFonts w:ascii="Times New Roman" w:eastAsia="Times New Roman" w:hAnsi="Times New Roman" w:cs="Times New Roman"/>
                <w:color w:val="000000"/>
                <w:sz w:val="24"/>
                <w:szCs w:val="24"/>
              </w:rPr>
              <w:t xml:space="preserve"> </w:t>
            </w:r>
            <w:r w:rsidRPr="003F0848">
              <w:rPr>
                <w:rFonts w:ascii="Times New Roman" w:eastAsia="Times New Roman" w:hAnsi="Times New Roman" w:cs="Times New Roman"/>
                <w:color w:val="000000"/>
                <w:sz w:val="24"/>
                <w:szCs w:val="24"/>
              </w:rPr>
              <w:t>ступенем (або ступенем кандидата чи доктора наук).</w:t>
            </w:r>
            <w:r w:rsidRPr="00BD5830">
              <w:rPr>
                <w:rFonts w:ascii="Times New Roman" w:eastAsia="Times New Roman" w:hAnsi="Times New Roman" w:cs="Times New Roman"/>
                <w:color w:val="000000"/>
                <w:sz w:val="24"/>
                <w:szCs w:val="24"/>
              </w:rPr>
              <w:t xml:space="preserve"> </w:t>
            </w:r>
          </w:p>
          <w:p w14:paraId="3314EF57" w14:textId="77777777" w:rsidR="00883CB4" w:rsidRPr="00BD5830" w:rsidRDefault="00883CB4" w:rsidP="00A31F69">
            <w:pPr>
              <w:numPr>
                <w:ilvl w:val="0"/>
                <w:numId w:val="30"/>
              </w:numPr>
              <w:shd w:val="clear" w:color="auto" w:fill="FFFFFF"/>
              <w:spacing w:after="30" w:line="254" w:lineRule="atLeast"/>
              <w:ind w:left="37" w:right="240" w:firstLine="567"/>
              <w:jc w:val="both"/>
              <w:textAlignment w:val="baseline"/>
              <w:rPr>
                <w:rFonts w:ascii="Times New Roman" w:eastAsia="Times New Roman" w:hAnsi="Times New Roman" w:cs="Times New Roman"/>
                <w:color w:val="000000"/>
                <w:sz w:val="24"/>
                <w:szCs w:val="24"/>
              </w:rPr>
            </w:pPr>
            <w:r w:rsidRPr="00BD5830">
              <w:rPr>
                <w:rFonts w:ascii="Times New Roman" w:eastAsia="Times New Roman" w:hAnsi="Times New Roman" w:cs="Times New Roman"/>
                <w:color w:val="000000"/>
                <w:sz w:val="24"/>
                <w:szCs w:val="24"/>
              </w:rPr>
              <w:t>Здатність до розробки структурованих та послідовних аналітичних звітів</w:t>
            </w:r>
          </w:p>
          <w:p w14:paraId="452EAF2D" w14:textId="77777777" w:rsidR="00883CB4" w:rsidRPr="00BD5830" w:rsidRDefault="00883CB4" w:rsidP="00A31F69">
            <w:pPr>
              <w:numPr>
                <w:ilvl w:val="0"/>
                <w:numId w:val="30"/>
              </w:numPr>
              <w:shd w:val="clear" w:color="auto" w:fill="FFFFFF"/>
              <w:spacing w:after="30" w:line="254" w:lineRule="atLeast"/>
              <w:ind w:left="37" w:right="240" w:firstLine="567"/>
              <w:jc w:val="both"/>
              <w:textAlignment w:val="baseline"/>
              <w:rPr>
                <w:rFonts w:ascii="Times New Roman" w:eastAsia="Times New Roman" w:hAnsi="Times New Roman" w:cs="Times New Roman"/>
                <w:color w:val="000000"/>
                <w:sz w:val="24"/>
                <w:szCs w:val="24"/>
              </w:rPr>
            </w:pPr>
            <w:r w:rsidRPr="00BD5830">
              <w:rPr>
                <w:rFonts w:ascii="Times New Roman" w:eastAsia="Times New Roman" w:hAnsi="Times New Roman" w:cs="Times New Roman"/>
                <w:color w:val="000000"/>
                <w:sz w:val="24"/>
                <w:szCs w:val="24"/>
              </w:rPr>
              <w:t xml:space="preserve">Навички створення електронних презентацій. </w:t>
            </w:r>
          </w:p>
          <w:p w14:paraId="4306C98C" w14:textId="07035C46" w:rsidR="00B4216F" w:rsidRPr="00BD5830" w:rsidRDefault="00883CB4" w:rsidP="00A31F69">
            <w:pPr>
              <w:numPr>
                <w:ilvl w:val="0"/>
                <w:numId w:val="30"/>
              </w:numPr>
              <w:shd w:val="clear" w:color="auto" w:fill="FFFFFF"/>
              <w:spacing w:after="30" w:line="254" w:lineRule="atLeast"/>
              <w:ind w:left="37" w:right="240" w:firstLine="567"/>
              <w:jc w:val="both"/>
              <w:textAlignment w:val="baseline"/>
              <w:rPr>
                <w:rFonts w:ascii="Times New Roman" w:eastAsia="Times New Roman" w:hAnsi="Times New Roman" w:cs="Times New Roman"/>
                <w:color w:val="000000"/>
                <w:sz w:val="24"/>
                <w:szCs w:val="24"/>
              </w:rPr>
            </w:pPr>
            <w:r w:rsidRPr="00BD5830">
              <w:rPr>
                <w:rFonts w:ascii="Times New Roman" w:eastAsia="Times New Roman" w:hAnsi="Times New Roman" w:cs="Times New Roman"/>
                <w:color w:val="000000"/>
                <w:sz w:val="24"/>
                <w:szCs w:val="24"/>
              </w:rPr>
              <w:t>Знання теми  захисту прав дітей, законодавства в сфері захисту прав дітей, реформи системи догляду дітей позбавлених батьківської опіки та піклування,  буде перевагою.</w:t>
            </w:r>
          </w:p>
        </w:tc>
      </w:tr>
      <w:tr w:rsidR="009E1D45" w14:paraId="2161C417" w14:textId="77777777" w:rsidTr="000F71CF">
        <w:tc>
          <w:tcPr>
            <w:tcW w:w="2827" w:type="dxa"/>
            <w:shd w:val="clear" w:color="auto" w:fill="auto"/>
          </w:tcPr>
          <w:p w14:paraId="5CE54B30" w14:textId="7160BA6A" w:rsidR="009E1D45" w:rsidRPr="00D91C47" w:rsidRDefault="00883CB4" w:rsidP="00B4216F">
            <w:pPr>
              <w:spacing w:after="0" w:line="240" w:lineRule="auto"/>
              <w:ind w:left="57" w:right="57"/>
              <w:rPr>
                <w:rFonts w:ascii="Times New Roman" w:eastAsia="Times New Roman" w:hAnsi="Times New Roman" w:cs="Times New Roman"/>
                <w:sz w:val="24"/>
                <w:szCs w:val="24"/>
              </w:rPr>
            </w:pPr>
            <w:r w:rsidRPr="00D91C47">
              <w:rPr>
                <w:rFonts w:ascii="Times New Roman" w:eastAsia="Times New Roman" w:hAnsi="Times New Roman" w:cs="Times New Roman"/>
                <w:b/>
                <w:bCs/>
                <w:color w:val="000000"/>
                <w:sz w:val="24"/>
                <w:szCs w:val="24"/>
                <w:bdr w:val="none" w:sz="0" w:space="0" w:color="auto" w:frame="1"/>
              </w:rPr>
              <w:t>Завдання дослідження:</w:t>
            </w:r>
          </w:p>
        </w:tc>
        <w:tc>
          <w:tcPr>
            <w:tcW w:w="7230" w:type="dxa"/>
            <w:shd w:val="clear" w:color="auto" w:fill="auto"/>
            <w:vAlign w:val="center"/>
          </w:tcPr>
          <w:p w14:paraId="4EA81606" w14:textId="04ADFBED" w:rsidR="009E1D45" w:rsidRPr="00BD5830" w:rsidRDefault="00883CB4" w:rsidP="00883CB4">
            <w:pPr>
              <w:shd w:val="clear" w:color="auto" w:fill="FFFFFF"/>
              <w:spacing w:after="0" w:line="254" w:lineRule="atLeast"/>
              <w:jc w:val="both"/>
              <w:textAlignment w:val="baseline"/>
              <w:rPr>
                <w:rFonts w:ascii="Times New Roman" w:hAnsi="Times New Roman" w:cs="Times New Roman"/>
                <w:sz w:val="24"/>
                <w:szCs w:val="24"/>
              </w:rPr>
            </w:pPr>
            <w:r w:rsidRPr="00BD5830">
              <w:rPr>
                <w:rFonts w:ascii="Times New Roman" w:hAnsi="Times New Roman" w:cs="Times New Roman"/>
                <w:sz w:val="24"/>
                <w:szCs w:val="24"/>
              </w:rPr>
              <w:t>Наведено у додатку №2 до тендерного оголошення</w:t>
            </w:r>
          </w:p>
        </w:tc>
      </w:tr>
      <w:tr w:rsidR="009E1D45" w14:paraId="6F99CA45" w14:textId="77777777" w:rsidTr="000F71CF">
        <w:tc>
          <w:tcPr>
            <w:tcW w:w="2827" w:type="dxa"/>
            <w:shd w:val="clear" w:color="auto" w:fill="auto"/>
          </w:tcPr>
          <w:p w14:paraId="3EAC6D03" w14:textId="3E17F650" w:rsidR="009E1D45" w:rsidRPr="00A31F69" w:rsidRDefault="00B4216F" w:rsidP="000F71CF">
            <w:pPr>
              <w:spacing w:after="0" w:line="240" w:lineRule="auto"/>
              <w:ind w:left="57" w:right="57"/>
              <w:rPr>
                <w:rFonts w:ascii="Times New Roman" w:eastAsia="Times New Roman" w:hAnsi="Times New Roman" w:cs="Times New Roman"/>
                <w:b/>
                <w:sz w:val="24"/>
                <w:szCs w:val="24"/>
                <w:highlight w:val="white"/>
              </w:rPr>
            </w:pPr>
            <w:r w:rsidRPr="00A31F69">
              <w:rPr>
                <w:rFonts w:ascii="Times New Roman" w:eastAsia="Times New Roman" w:hAnsi="Times New Roman" w:cs="Times New Roman"/>
                <w:b/>
                <w:sz w:val="24"/>
                <w:szCs w:val="24"/>
                <w:highlight w:val="white"/>
              </w:rPr>
              <w:t>Порядок подання пропозиції</w:t>
            </w:r>
          </w:p>
        </w:tc>
        <w:tc>
          <w:tcPr>
            <w:tcW w:w="7230" w:type="dxa"/>
            <w:shd w:val="clear" w:color="auto" w:fill="auto"/>
            <w:vAlign w:val="center"/>
          </w:tcPr>
          <w:p w14:paraId="38513FFE" w14:textId="7DF26CDC" w:rsidR="00B4216F" w:rsidRPr="00BD5830" w:rsidRDefault="00B4216F" w:rsidP="00B4216F">
            <w:pPr>
              <w:spacing w:line="257" w:lineRule="auto"/>
              <w:rPr>
                <w:rFonts w:ascii="Times New Roman" w:hAnsi="Times New Roman" w:cs="Times New Roman"/>
                <w:sz w:val="24"/>
                <w:szCs w:val="24"/>
              </w:rPr>
            </w:pPr>
            <w:r w:rsidRPr="00BD5830">
              <w:rPr>
                <w:rFonts w:ascii="Times New Roman" w:eastAsia="Times New Roman" w:hAnsi="Times New Roman" w:cs="Times New Roman"/>
                <w:sz w:val="24"/>
                <w:szCs w:val="24"/>
              </w:rPr>
              <w:t xml:space="preserve">Для участі у закупівлі Учасник повинен надіслати на електронні пошти </w:t>
            </w:r>
            <w:hyperlink r:id="rId11" w:history="1">
              <w:r w:rsidR="00883CB4" w:rsidRPr="00BD5830">
                <w:rPr>
                  <w:rStyle w:val="a5"/>
                  <w:rFonts w:ascii="Times New Roman" w:hAnsi="Times New Roman" w:cs="Times New Roman"/>
                  <w:sz w:val="24"/>
                  <w:szCs w:val="24"/>
                </w:rPr>
                <w:t>Zakupivli-SD@sos-ukraine.org</w:t>
              </w:r>
            </w:hyperlink>
            <w:r w:rsidR="00883CB4" w:rsidRPr="00BD5830">
              <w:rPr>
                <w:rFonts w:ascii="Times New Roman" w:hAnsi="Times New Roman" w:cs="Times New Roman"/>
                <w:sz w:val="24"/>
                <w:szCs w:val="24"/>
              </w:rPr>
              <w:t xml:space="preserve"> </w:t>
            </w:r>
            <w:r w:rsidRPr="00BD5830">
              <w:rPr>
                <w:rFonts w:ascii="Times New Roman" w:eastAsia="Times New Roman" w:hAnsi="Times New Roman" w:cs="Times New Roman"/>
                <w:sz w:val="24"/>
                <w:szCs w:val="24"/>
              </w:rPr>
              <w:t>наступний пакет документів:</w:t>
            </w:r>
          </w:p>
          <w:p w14:paraId="77DEF0F1" w14:textId="77777777" w:rsidR="009E1D45" w:rsidRPr="00BD5830" w:rsidRDefault="009E1D45" w:rsidP="00A467C3">
            <w:pPr>
              <w:spacing w:after="0" w:line="240" w:lineRule="auto"/>
              <w:ind w:left="42"/>
              <w:jc w:val="both"/>
              <w:rPr>
                <w:rFonts w:ascii="Times New Roman" w:eastAsia="Times New Roman" w:hAnsi="Times New Roman" w:cs="Times New Roman"/>
                <w:color w:val="000000"/>
                <w:sz w:val="24"/>
                <w:szCs w:val="24"/>
                <w:lang w:eastAsia="ru-RU"/>
              </w:rPr>
            </w:pPr>
            <w:r w:rsidRPr="00BD5830">
              <w:rPr>
                <w:rFonts w:ascii="Times New Roman" w:eastAsia="Times New Roman" w:hAnsi="Times New Roman" w:cs="Times New Roman"/>
                <w:color w:val="000000"/>
                <w:sz w:val="24"/>
                <w:szCs w:val="24"/>
                <w:lang w:eastAsia="ru-RU"/>
              </w:rPr>
              <w:t xml:space="preserve">- </w:t>
            </w:r>
            <w:proofErr w:type="spellStart"/>
            <w:r w:rsidRPr="00BD5830">
              <w:rPr>
                <w:rFonts w:ascii="Times New Roman" w:eastAsia="Times New Roman" w:hAnsi="Times New Roman" w:cs="Times New Roman"/>
                <w:color w:val="000000"/>
                <w:sz w:val="24"/>
                <w:szCs w:val="24"/>
                <w:lang w:eastAsia="ru-RU"/>
              </w:rPr>
              <w:t>скан</w:t>
            </w:r>
            <w:proofErr w:type="spellEnd"/>
            <w:r w:rsidRPr="00BD5830">
              <w:rPr>
                <w:rFonts w:ascii="Times New Roman" w:eastAsia="Times New Roman" w:hAnsi="Times New Roman" w:cs="Times New Roman"/>
                <w:color w:val="000000"/>
                <w:sz w:val="24"/>
                <w:szCs w:val="24"/>
                <w:lang w:eastAsia="ru-RU"/>
              </w:rPr>
              <w:t>-копія свідоцтва про державну реєстрацію (виписки/витягу з Єдиного державного реєстру юридичних осіб, фізичних осіб-підприємців та громадських формувань);</w:t>
            </w:r>
          </w:p>
          <w:p w14:paraId="77CBC57E" w14:textId="77777777" w:rsidR="00883CB4" w:rsidRPr="00BD5830" w:rsidRDefault="009E1D45" w:rsidP="00883CB4">
            <w:pPr>
              <w:spacing w:after="0" w:line="240" w:lineRule="auto"/>
              <w:ind w:left="42"/>
              <w:jc w:val="both"/>
              <w:rPr>
                <w:rFonts w:ascii="Times New Roman" w:eastAsia="Times New Roman" w:hAnsi="Times New Roman" w:cs="Times New Roman"/>
                <w:color w:val="000000"/>
                <w:sz w:val="24"/>
                <w:szCs w:val="24"/>
                <w:lang w:eastAsia="ru-RU"/>
              </w:rPr>
            </w:pPr>
            <w:r w:rsidRPr="00BD5830">
              <w:rPr>
                <w:rFonts w:ascii="Times New Roman" w:eastAsia="Times New Roman" w:hAnsi="Times New Roman" w:cs="Times New Roman"/>
                <w:sz w:val="24"/>
                <w:szCs w:val="24"/>
                <w:lang w:eastAsia="ru-RU"/>
              </w:rPr>
              <w:t>-</w:t>
            </w:r>
            <w:r w:rsidRPr="00BD5830">
              <w:rPr>
                <w:rFonts w:ascii="Times New Roman" w:eastAsia="Times New Roman" w:hAnsi="Times New Roman" w:cs="Times New Roman"/>
                <w:color w:val="000000"/>
                <w:sz w:val="24"/>
                <w:szCs w:val="24"/>
                <w:lang w:eastAsia="ru-RU"/>
              </w:rPr>
              <w:t xml:space="preserve"> копія документу про статус платника податків;</w:t>
            </w:r>
          </w:p>
          <w:p w14:paraId="717F05CB" w14:textId="77777777" w:rsidR="00883CB4" w:rsidRPr="00BD5830" w:rsidRDefault="00883CB4" w:rsidP="00883CB4">
            <w:pPr>
              <w:spacing w:after="0" w:line="240" w:lineRule="auto"/>
              <w:ind w:left="42"/>
              <w:jc w:val="both"/>
              <w:rPr>
                <w:rFonts w:ascii="Times New Roman" w:eastAsia="Times New Roman" w:hAnsi="Times New Roman" w:cs="Times New Roman"/>
                <w:color w:val="000000"/>
                <w:sz w:val="24"/>
                <w:szCs w:val="24"/>
                <w:lang w:eastAsia="ru-RU"/>
              </w:rPr>
            </w:pPr>
            <w:r w:rsidRPr="00BD5830">
              <w:rPr>
                <w:rFonts w:ascii="Times New Roman" w:eastAsia="Times New Roman" w:hAnsi="Times New Roman" w:cs="Times New Roman"/>
                <w:sz w:val="24"/>
                <w:szCs w:val="24"/>
                <w:lang w:eastAsia="ru-RU"/>
              </w:rPr>
              <w:t>-</w:t>
            </w:r>
            <w:r w:rsidRPr="00BD5830">
              <w:rPr>
                <w:rFonts w:ascii="Times New Roman" w:hAnsi="Times New Roman" w:cs="Times New Roman"/>
                <w:color w:val="000000"/>
                <w:sz w:val="24"/>
                <w:szCs w:val="24"/>
                <w:lang w:eastAsia="ru-RU"/>
              </w:rPr>
              <w:t xml:space="preserve"> </w:t>
            </w:r>
            <w:r w:rsidR="009E1D45" w:rsidRPr="00BD5830">
              <w:rPr>
                <w:rFonts w:ascii="Times New Roman" w:hAnsi="Times New Roman" w:cs="Times New Roman"/>
                <w:color w:val="000000"/>
                <w:sz w:val="24"/>
                <w:szCs w:val="24"/>
                <w:lang w:eastAsia="ru-RU"/>
              </w:rPr>
              <w:t xml:space="preserve">заповнений Додаток №1 (Цінова пропозиція), </w:t>
            </w:r>
            <w:proofErr w:type="spellStart"/>
            <w:r w:rsidR="009E1D45" w:rsidRPr="00BD5830">
              <w:rPr>
                <w:rFonts w:ascii="Times New Roman" w:hAnsi="Times New Roman" w:cs="Times New Roman"/>
                <w:color w:val="000000"/>
                <w:sz w:val="24"/>
                <w:szCs w:val="24"/>
                <w:lang w:eastAsia="ru-RU"/>
              </w:rPr>
              <w:t>відсканований</w:t>
            </w:r>
            <w:proofErr w:type="spellEnd"/>
            <w:r w:rsidR="009E1D45" w:rsidRPr="00BD5830">
              <w:rPr>
                <w:rFonts w:ascii="Times New Roman" w:hAnsi="Times New Roman" w:cs="Times New Roman"/>
                <w:color w:val="000000"/>
                <w:sz w:val="24"/>
                <w:szCs w:val="24"/>
                <w:lang w:eastAsia="ru-RU"/>
              </w:rPr>
              <w:t>, з підписом/печаткою керівника (уповноваженої особи)</w:t>
            </w:r>
            <w:r w:rsidR="009E1D45" w:rsidRPr="00BD5830">
              <w:rPr>
                <w:rFonts w:ascii="Times New Roman" w:hAnsi="Times New Roman" w:cs="Times New Roman"/>
                <w:sz w:val="24"/>
                <w:szCs w:val="24"/>
                <w:highlight w:val="white"/>
              </w:rPr>
              <w:t>;</w:t>
            </w:r>
          </w:p>
          <w:p w14:paraId="6210808B" w14:textId="77777777" w:rsidR="00883CB4" w:rsidRPr="00BD5830" w:rsidRDefault="00883CB4" w:rsidP="00883CB4">
            <w:pPr>
              <w:spacing w:after="0" w:line="240" w:lineRule="auto"/>
              <w:ind w:left="42"/>
              <w:jc w:val="both"/>
              <w:rPr>
                <w:rFonts w:ascii="Times New Roman" w:eastAsia="Times New Roman" w:hAnsi="Times New Roman" w:cs="Times New Roman"/>
                <w:color w:val="000000"/>
                <w:sz w:val="24"/>
                <w:szCs w:val="24"/>
                <w:lang w:eastAsia="ru-RU"/>
              </w:rPr>
            </w:pPr>
            <w:r w:rsidRPr="00BD5830">
              <w:rPr>
                <w:rFonts w:ascii="Times New Roman" w:eastAsia="Times New Roman" w:hAnsi="Times New Roman" w:cs="Times New Roman"/>
                <w:color w:val="000000"/>
                <w:sz w:val="24"/>
                <w:szCs w:val="24"/>
              </w:rPr>
              <w:t>- Резюме  групи експертів-аналітиків та інтерв’юерів, залучених до виконання завдання, з описом релевантного досвіду та навичок.</w:t>
            </w:r>
          </w:p>
          <w:p w14:paraId="34033D97" w14:textId="392BEF5E" w:rsidR="00883CB4" w:rsidRPr="003F0848" w:rsidRDefault="00883CB4" w:rsidP="00883CB4">
            <w:pPr>
              <w:spacing w:after="0" w:line="240" w:lineRule="auto"/>
              <w:ind w:left="42"/>
              <w:jc w:val="both"/>
              <w:rPr>
                <w:rFonts w:ascii="Times New Roman" w:eastAsia="Times New Roman" w:hAnsi="Times New Roman" w:cs="Times New Roman"/>
                <w:sz w:val="24"/>
                <w:szCs w:val="24"/>
              </w:rPr>
            </w:pPr>
            <w:r w:rsidRPr="00BD5830">
              <w:rPr>
                <w:rFonts w:ascii="Times New Roman" w:eastAsia="Times New Roman" w:hAnsi="Times New Roman" w:cs="Times New Roman"/>
                <w:color w:val="000000"/>
                <w:sz w:val="24"/>
                <w:szCs w:val="24"/>
              </w:rPr>
              <w:t xml:space="preserve">- Портфоліо проведених соціологічних досліджень методом експертних оцінок, дослідження думки </w:t>
            </w:r>
            <w:proofErr w:type="spellStart"/>
            <w:r w:rsidRPr="00BD5830">
              <w:rPr>
                <w:rFonts w:ascii="Times New Roman" w:eastAsia="Times New Roman" w:hAnsi="Times New Roman" w:cs="Times New Roman"/>
                <w:color w:val="000000"/>
                <w:sz w:val="24"/>
                <w:szCs w:val="24"/>
              </w:rPr>
              <w:t>Стейкхолдерів</w:t>
            </w:r>
            <w:proofErr w:type="spellEnd"/>
            <w:r w:rsidRPr="00BD5830">
              <w:rPr>
                <w:rFonts w:ascii="Times New Roman" w:eastAsia="Times New Roman" w:hAnsi="Times New Roman" w:cs="Times New Roman"/>
                <w:color w:val="000000"/>
                <w:sz w:val="24"/>
                <w:szCs w:val="24"/>
              </w:rPr>
              <w:t xml:space="preserve"> на </w:t>
            </w:r>
            <w:r w:rsidRPr="003F0848">
              <w:rPr>
                <w:rFonts w:ascii="Times New Roman" w:eastAsia="Times New Roman" w:hAnsi="Times New Roman" w:cs="Times New Roman"/>
                <w:sz w:val="24"/>
                <w:szCs w:val="24"/>
              </w:rPr>
              <w:t>національному та регіональних рівнях, досліджень в темі захисту дітей, соціальній, гуманітарній сфері (</w:t>
            </w:r>
            <w:r w:rsidR="00A31F69" w:rsidRPr="003F0848">
              <w:rPr>
                <w:rFonts w:ascii="Times New Roman" w:eastAsia="Times New Roman" w:hAnsi="Times New Roman" w:cs="Times New Roman"/>
                <w:sz w:val="24"/>
                <w:szCs w:val="24"/>
              </w:rPr>
              <w:t>з обов’язковим зазначенням не менше ніж 2 звітів  досліджень у портфоліо, перелік та посилання на методологію та опубліковані результати реалізованих досліджень</w:t>
            </w:r>
            <w:r w:rsidRPr="003F0848">
              <w:rPr>
                <w:rFonts w:ascii="Times New Roman" w:eastAsia="Times New Roman" w:hAnsi="Times New Roman" w:cs="Times New Roman"/>
                <w:sz w:val="24"/>
                <w:szCs w:val="24"/>
              </w:rPr>
              <w:t>)</w:t>
            </w:r>
            <w:r w:rsidR="004229A0" w:rsidRPr="003F0848">
              <w:rPr>
                <w:rFonts w:ascii="Times New Roman" w:eastAsia="Times New Roman" w:hAnsi="Times New Roman" w:cs="Times New Roman"/>
                <w:sz w:val="24"/>
                <w:szCs w:val="24"/>
              </w:rPr>
              <w:t>;</w:t>
            </w:r>
          </w:p>
          <w:p w14:paraId="658AC17D" w14:textId="60AF5F33" w:rsidR="004229A0" w:rsidRPr="00AC226B" w:rsidRDefault="004229A0" w:rsidP="00883CB4">
            <w:pPr>
              <w:spacing w:after="0" w:line="240" w:lineRule="auto"/>
              <w:ind w:left="42"/>
              <w:jc w:val="both"/>
              <w:rPr>
                <w:rFonts w:ascii="Times New Roman" w:eastAsia="Times New Roman" w:hAnsi="Times New Roman" w:cs="Times New Roman"/>
                <w:b/>
                <w:sz w:val="24"/>
                <w:szCs w:val="24"/>
                <w:lang w:eastAsia="ru-RU"/>
              </w:rPr>
            </w:pPr>
            <w:r w:rsidRPr="00AC226B">
              <w:rPr>
                <w:rFonts w:ascii="Times New Roman" w:eastAsia="Times New Roman" w:hAnsi="Times New Roman" w:cs="Times New Roman"/>
                <w:b/>
                <w:sz w:val="24"/>
                <w:szCs w:val="24"/>
                <w:lang w:eastAsia="ru-RU"/>
              </w:rPr>
              <w:t xml:space="preserve">- Якщо Учасник пропонує здійснювати дослідження </w:t>
            </w:r>
            <w:r w:rsidRPr="00AC226B">
              <w:rPr>
                <w:rFonts w:ascii="Times New Roman" w:eastAsia="Times New Roman" w:hAnsi="Times New Roman" w:cs="Times New Roman"/>
                <w:b/>
                <w:sz w:val="24"/>
                <w:szCs w:val="24"/>
                <w:u w:val="single"/>
                <w:lang w:eastAsia="ru-RU"/>
              </w:rPr>
              <w:t xml:space="preserve">за іншою методикою ніж </w:t>
            </w:r>
            <w:r w:rsidRPr="00AC226B">
              <w:rPr>
                <w:rFonts w:ascii="Times New Roman" w:hAnsi="Times New Roman" w:cs="Times New Roman"/>
                <w:b/>
                <w:sz w:val="24"/>
                <w:szCs w:val="24"/>
                <w:u w:val="single"/>
              </w:rPr>
              <w:t>«</w:t>
            </w:r>
            <w:r w:rsidRPr="00AC226B">
              <w:rPr>
                <w:rFonts w:ascii="Times New Roman" w:hAnsi="Times New Roman" w:cs="Times New Roman"/>
                <w:b/>
                <w:sz w:val="24"/>
                <w:szCs w:val="24"/>
                <w:u w:val="single"/>
                <w:lang w:val="en-US"/>
              </w:rPr>
              <w:t>B</w:t>
            </w:r>
            <w:proofErr w:type="spellStart"/>
            <w:r w:rsidRPr="00AC226B">
              <w:rPr>
                <w:rFonts w:ascii="Times New Roman" w:hAnsi="Times New Roman" w:cs="Times New Roman"/>
                <w:b/>
                <w:sz w:val="24"/>
                <w:szCs w:val="24"/>
                <w:u w:val="single"/>
              </w:rPr>
              <w:t>ellwether</w:t>
            </w:r>
            <w:proofErr w:type="spellEnd"/>
            <w:r w:rsidRPr="00AC226B">
              <w:rPr>
                <w:rFonts w:ascii="Times New Roman" w:hAnsi="Times New Roman" w:cs="Times New Roman"/>
                <w:b/>
                <w:sz w:val="24"/>
                <w:szCs w:val="24"/>
                <w:u w:val="single"/>
              </w:rPr>
              <w:t>»</w:t>
            </w:r>
            <w:r w:rsidRPr="00AC226B">
              <w:rPr>
                <w:rFonts w:ascii="Times New Roman" w:hAnsi="Times New Roman" w:cs="Times New Roman"/>
                <w:b/>
                <w:sz w:val="24"/>
                <w:szCs w:val="24"/>
              </w:rPr>
              <w:t xml:space="preserve">, то додатково Учасник </w:t>
            </w:r>
            <w:r w:rsidR="00E6365F" w:rsidRPr="00AC226B">
              <w:rPr>
                <w:rFonts w:ascii="Times New Roman" w:hAnsi="Times New Roman" w:cs="Times New Roman"/>
                <w:b/>
                <w:sz w:val="24"/>
                <w:szCs w:val="24"/>
              </w:rPr>
              <w:t xml:space="preserve">у складі своєї пропозиції повинен </w:t>
            </w:r>
            <w:r w:rsidRPr="00AC226B">
              <w:rPr>
                <w:rFonts w:ascii="Times New Roman" w:hAnsi="Times New Roman" w:cs="Times New Roman"/>
                <w:b/>
                <w:sz w:val="24"/>
                <w:szCs w:val="24"/>
              </w:rPr>
              <w:t>над</w:t>
            </w:r>
            <w:r w:rsidR="00E6365F" w:rsidRPr="00AC226B">
              <w:rPr>
                <w:rFonts w:ascii="Times New Roman" w:hAnsi="Times New Roman" w:cs="Times New Roman"/>
                <w:b/>
                <w:sz w:val="24"/>
                <w:szCs w:val="24"/>
              </w:rPr>
              <w:t>ати детальни</w:t>
            </w:r>
            <w:r w:rsidR="003F0848" w:rsidRPr="00AC226B">
              <w:rPr>
                <w:rFonts w:ascii="Times New Roman" w:hAnsi="Times New Roman" w:cs="Times New Roman"/>
                <w:b/>
                <w:sz w:val="24"/>
                <w:szCs w:val="24"/>
              </w:rPr>
              <w:t>й</w:t>
            </w:r>
            <w:r w:rsidR="00E6365F" w:rsidRPr="00AC226B">
              <w:rPr>
                <w:rFonts w:ascii="Times New Roman" w:hAnsi="Times New Roman" w:cs="Times New Roman"/>
                <w:b/>
                <w:sz w:val="24"/>
                <w:szCs w:val="24"/>
              </w:rPr>
              <w:t xml:space="preserve"> опис методики, за якою він</w:t>
            </w:r>
            <w:r w:rsidRPr="00AC226B">
              <w:rPr>
                <w:rFonts w:ascii="Times New Roman" w:hAnsi="Times New Roman" w:cs="Times New Roman"/>
                <w:b/>
                <w:sz w:val="24"/>
                <w:szCs w:val="24"/>
              </w:rPr>
              <w:t xml:space="preserve"> </w:t>
            </w:r>
            <w:r w:rsidR="00E6365F" w:rsidRPr="00AC226B">
              <w:rPr>
                <w:rFonts w:ascii="Times New Roman" w:hAnsi="Times New Roman" w:cs="Times New Roman"/>
                <w:b/>
                <w:sz w:val="24"/>
                <w:szCs w:val="24"/>
              </w:rPr>
              <w:t>планує проводити дане дослідження.</w:t>
            </w:r>
          </w:p>
          <w:p w14:paraId="47C3894C" w14:textId="77777777" w:rsidR="00883CB4" w:rsidRPr="00BD5830" w:rsidRDefault="00883CB4" w:rsidP="00883CB4">
            <w:pPr>
              <w:pBdr>
                <w:top w:val="nil"/>
                <w:left w:val="nil"/>
                <w:bottom w:val="nil"/>
                <w:right w:val="nil"/>
                <w:between w:val="nil"/>
              </w:pBdr>
              <w:spacing w:after="0" w:line="240" w:lineRule="auto"/>
              <w:ind w:left="42" w:right="57"/>
              <w:jc w:val="both"/>
              <w:rPr>
                <w:rFonts w:ascii="Times New Roman" w:eastAsia="Times New Roman" w:hAnsi="Times New Roman" w:cs="Times New Roman"/>
                <w:b/>
                <w:sz w:val="24"/>
                <w:szCs w:val="24"/>
              </w:rPr>
            </w:pPr>
          </w:p>
          <w:p w14:paraId="3EE0FEC9" w14:textId="617AE3A4" w:rsidR="009E1D45" w:rsidRPr="00BD5830" w:rsidRDefault="00EF1762" w:rsidP="00883CB4">
            <w:pPr>
              <w:pBdr>
                <w:top w:val="nil"/>
                <w:left w:val="nil"/>
                <w:bottom w:val="nil"/>
                <w:right w:val="nil"/>
                <w:between w:val="nil"/>
              </w:pBdr>
              <w:spacing w:after="0" w:line="240" w:lineRule="auto"/>
              <w:ind w:left="42" w:right="57"/>
              <w:jc w:val="both"/>
              <w:rPr>
                <w:rFonts w:ascii="Times New Roman" w:eastAsia="Times New Roman" w:hAnsi="Times New Roman" w:cs="Times New Roman"/>
                <w:b/>
                <w:sz w:val="24"/>
                <w:szCs w:val="24"/>
              </w:rPr>
            </w:pPr>
            <w:r w:rsidRPr="00BD5830">
              <w:rPr>
                <w:rFonts w:ascii="Times New Roman" w:eastAsia="Times New Roman" w:hAnsi="Times New Roman" w:cs="Times New Roman"/>
                <w:b/>
                <w:sz w:val="24"/>
                <w:szCs w:val="24"/>
              </w:rPr>
              <w:t xml:space="preserve">Учасник повинен врахувати усі можливі витрати, у тому числі ті, які пов’язані із </w:t>
            </w:r>
            <w:r w:rsidR="00B9259C" w:rsidRPr="00BD5830">
              <w:rPr>
                <w:rFonts w:ascii="Times New Roman" w:eastAsia="Times New Roman" w:hAnsi="Times New Roman" w:cs="Times New Roman"/>
                <w:color w:val="000000"/>
                <w:sz w:val="24"/>
                <w:szCs w:val="24"/>
              </w:rPr>
              <w:t>організацію робочих поїздок, мобільного зв’язку, використання програмного забезпечення тощо</w:t>
            </w:r>
            <w:r w:rsidRPr="00BD5830">
              <w:rPr>
                <w:rFonts w:ascii="Times New Roman" w:eastAsia="Times New Roman" w:hAnsi="Times New Roman" w:cs="Times New Roman"/>
                <w:b/>
                <w:sz w:val="24"/>
                <w:szCs w:val="24"/>
              </w:rPr>
              <w:t>. Жодні додаткові витрати, які Учасник не включив у свою цінову пропозиції відшкодовуватися Замовником не будуть.</w:t>
            </w:r>
          </w:p>
          <w:p w14:paraId="56E6EE2C" w14:textId="77777777" w:rsidR="00883CB4" w:rsidRPr="00BD5830" w:rsidRDefault="00883CB4" w:rsidP="00A467C3">
            <w:pPr>
              <w:pBdr>
                <w:top w:val="nil"/>
                <w:left w:val="nil"/>
                <w:bottom w:val="nil"/>
                <w:right w:val="nil"/>
                <w:between w:val="nil"/>
              </w:pBdr>
              <w:spacing w:after="0" w:line="240" w:lineRule="auto"/>
              <w:ind w:left="42" w:right="57"/>
              <w:jc w:val="both"/>
              <w:rPr>
                <w:rFonts w:ascii="Times New Roman" w:eastAsia="Times New Roman" w:hAnsi="Times New Roman" w:cs="Times New Roman"/>
                <w:b/>
                <w:sz w:val="24"/>
                <w:szCs w:val="24"/>
                <w:highlight w:val="white"/>
              </w:rPr>
            </w:pPr>
          </w:p>
          <w:p w14:paraId="4B9A0AB6" w14:textId="03C21B2D" w:rsidR="00883CB4" w:rsidRPr="00BD5830" w:rsidRDefault="00883CB4" w:rsidP="00A467C3">
            <w:pPr>
              <w:pBdr>
                <w:top w:val="nil"/>
                <w:left w:val="nil"/>
                <w:bottom w:val="nil"/>
                <w:right w:val="nil"/>
                <w:between w:val="nil"/>
              </w:pBdr>
              <w:spacing w:after="0" w:line="240" w:lineRule="auto"/>
              <w:ind w:left="42" w:right="57"/>
              <w:jc w:val="both"/>
              <w:rPr>
                <w:rFonts w:ascii="Times New Roman" w:eastAsia="Times New Roman" w:hAnsi="Times New Roman" w:cs="Times New Roman"/>
                <w:b/>
                <w:sz w:val="24"/>
                <w:szCs w:val="24"/>
                <w:highlight w:val="white"/>
              </w:rPr>
            </w:pPr>
            <w:r w:rsidRPr="00BD5830">
              <w:rPr>
                <w:rFonts w:ascii="Times New Roman" w:eastAsia="Times New Roman" w:hAnsi="Times New Roman" w:cs="Times New Roman"/>
                <w:b/>
                <w:sz w:val="24"/>
                <w:szCs w:val="24"/>
                <w:highlight w:val="white"/>
              </w:rPr>
              <w:t>Також, Учасники можуть надсилати свої пропозиції через функціонал електронних тендерних майданчиків, на яких розміщено оголошення про проведення закупівлі.</w:t>
            </w:r>
          </w:p>
        </w:tc>
      </w:tr>
      <w:tr w:rsidR="009E1D45" w14:paraId="190BE671" w14:textId="77777777" w:rsidTr="000F71CF">
        <w:tc>
          <w:tcPr>
            <w:tcW w:w="2827" w:type="dxa"/>
            <w:shd w:val="clear" w:color="auto" w:fill="auto"/>
          </w:tcPr>
          <w:p w14:paraId="79F1B751" w14:textId="77777777" w:rsidR="009E1D45" w:rsidRPr="00A31F69" w:rsidRDefault="009E1D45" w:rsidP="000F71CF">
            <w:pPr>
              <w:spacing w:after="0" w:line="240" w:lineRule="auto"/>
              <w:ind w:left="57" w:right="57"/>
              <w:rPr>
                <w:rFonts w:ascii="Times New Roman" w:hAnsi="Times New Roman" w:cs="Times New Roman"/>
                <w:b/>
                <w:sz w:val="24"/>
                <w:szCs w:val="24"/>
              </w:rPr>
            </w:pPr>
            <w:r w:rsidRPr="00A31F69">
              <w:rPr>
                <w:rFonts w:ascii="Times New Roman" w:hAnsi="Times New Roman" w:cs="Times New Roman"/>
                <w:b/>
                <w:sz w:val="24"/>
                <w:szCs w:val="24"/>
              </w:rPr>
              <w:lastRenderedPageBreak/>
              <w:t>Умови участі</w:t>
            </w:r>
          </w:p>
        </w:tc>
        <w:tc>
          <w:tcPr>
            <w:tcW w:w="7230" w:type="dxa"/>
            <w:shd w:val="clear" w:color="auto" w:fill="auto"/>
            <w:vAlign w:val="center"/>
          </w:tcPr>
          <w:p w14:paraId="6ABE13D6" w14:textId="4FF41F02" w:rsidR="009E1D45" w:rsidRPr="00BD5830" w:rsidRDefault="007967AC" w:rsidP="000F71CF">
            <w:pPr>
              <w:spacing w:after="0" w:line="240" w:lineRule="auto"/>
              <w:jc w:val="both"/>
              <w:rPr>
                <w:rFonts w:ascii="Times New Roman" w:eastAsia="Times New Roman" w:hAnsi="Times New Roman" w:cs="Times New Roman"/>
                <w:color w:val="000000"/>
                <w:sz w:val="24"/>
                <w:szCs w:val="24"/>
                <w:lang w:eastAsia="ru-RU"/>
              </w:rPr>
            </w:pPr>
            <w:sdt>
              <w:sdtPr>
                <w:rPr>
                  <w:rFonts w:ascii="Times New Roman" w:hAnsi="Times New Roman" w:cs="Times New Roman"/>
                  <w:sz w:val="24"/>
                  <w:szCs w:val="24"/>
                </w:rPr>
                <w:tag w:val="goog_rdk_8"/>
                <w:id w:val="1454361271"/>
              </w:sdtPr>
              <w:sdtEndPr/>
              <w:sdtContent>
                <w:r w:rsidR="009E1D45" w:rsidRPr="00BD5830">
                  <w:rPr>
                    <w:rFonts w:ascii="Times New Roman" w:eastAsia="Times New Roman" w:hAnsi="Times New Roman" w:cs="Times New Roman"/>
                    <w:color w:val="000000"/>
                    <w:sz w:val="24"/>
                    <w:szCs w:val="24"/>
                  </w:rPr>
                  <w:t>Запропонована ціна на послуги є дійсною протягом строку дії договору.</w:t>
                </w:r>
              </w:sdtContent>
            </w:sdt>
            <w:r w:rsidR="009E1D45" w:rsidRPr="00BD5830">
              <w:rPr>
                <w:rFonts w:ascii="Times New Roman" w:hAnsi="Times New Roman" w:cs="Times New Roman"/>
                <w:sz w:val="24"/>
                <w:szCs w:val="24"/>
              </w:rPr>
              <w:t xml:space="preserve"> </w:t>
            </w:r>
            <w:r w:rsidR="009E1D45" w:rsidRPr="00BD5830">
              <w:rPr>
                <w:rFonts w:ascii="Times New Roman" w:eastAsia="Times New Roman" w:hAnsi="Times New Roman" w:cs="Times New Roman"/>
                <w:color w:val="000000"/>
                <w:sz w:val="24"/>
                <w:szCs w:val="24"/>
                <w:lang w:eastAsia="ru-RU"/>
              </w:rPr>
              <w:t>Замовник залишає за собою право зменшити обсяг послуг з відповідним коригуванням ціни договору.</w:t>
            </w:r>
          </w:p>
        </w:tc>
      </w:tr>
      <w:tr w:rsidR="009E1D45" w14:paraId="75E01DFD" w14:textId="77777777" w:rsidTr="000F71CF">
        <w:tc>
          <w:tcPr>
            <w:tcW w:w="2827" w:type="dxa"/>
            <w:shd w:val="clear" w:color="auto" w:fill="auto"/>
          </w:tcPr>
          <w:p w14:paraId="78942D87" w14:textId="77777777" w:rsidR="009E1D45" w:rsidRPr="00A31F69" w:rsidRDefault="009E1D45" w:rsidP="000F71CF">
            <w:pPr>
              <w:spacing w:after="0" w:line="240" w:lineRule="auto"/>
              <w:ind w:left="57" w:right="57"/>
              <w:rPr>
                <w:rFonts w:ascii="Times New Roman" w:eastAsia="Times New Roman" w:hAnsi="Times New Roman" w:cs="Times New Roman"/>
                <w:b/>
                <w:sz w:val="24"/>
                <w:szCs w:val="24"/>
                <w:highlight w:val="white"/>
              </w:rPr>
            </w:pPr>
            <w:r w:rsidRPr="00A31F69">
              <w:rPr>
                <w:rFonts w:ascii="Times New Roman" w:eastAsia="Times New Roman" w:hAnsi="Times New Roman" w:cs="Times New Roman"/>
                <w:b/>
                <w:sz w:val="24"/>
                <w:szCs w:val="24"/>
                <w:highlight w:val="white"/>
              </w:rPr>
              <w:t>Заявки приймаються до</w:t>
            </w:r>
          </w:p>
        </w:tc>
        <w:tc>
          <w:tcPr>
            <w:tcW w:w="7230" w:type="dxa"/>
            <w:shd w:val="clear" w:color="auto" w:fill="auto"/>
            <w:vAlign w:val="center"/>
          </w:tcPr>
          <w:p w14:paraId="67A381E3" w14:textId="46EB8606" w:rsidR="009E1D45" w:rsidRPr="00BD5830" w:rsidRDefault="009E1D45" w:rsidP="000F71CF">
            <w:pPr>
              <w:spacing w:after="0" w:line="240" w:lineRule="auto"/>
              <w:jc w:val="both"/>
              <w:rPr>
                <w:rFonts w:ascii="Times New Roman" w:eastAsia="Times New Roman" w:hAnsi="Times New Roman" w:cs="Times New Roman"/>
                <w:sz w:val="24"/>
                <w:szCs w:val="24"/>
                <w:lang w:eastAsia="ru-RU"/>
              </w:rPr>
            </w:pPr>
            <w:r w:rsidRPr="00BD5830">
              <w:rPr>
                <w:rFonts w:ascii="Times New Roman" w:eastAsia="Times New Roman" w:hAnsi="Times New Roman" w:cs="Times New Roman"/>
                <w:color w:val="000000"/>
                <w:sz w:val="24"/>
                <w:szCs w:val="24"/>
                <w:lang w:eastAsia="ru-RU"/>
              </w:rPr>
              <w:t xml:space="preserve">Цінові пропозиції приймаються </w:t>
            </w:r>
            <w:r w:rsidRPr="00BD5830">
              <w:rPr>
                <w:rFonts w:ascii="Times New Roman" w:eastAsia="Times New Roman" w:hAnsi="Times New Roman" w:cs="Times New Roman"/>
                <w:b/>
                <w:bCs/>
                <w:color w:val="000000"/>
                <w:sz w:val="24"/>
                <w:szCs w:val="24"/>
                <w:u w:val="single"/>
                <w:lang w:eastAsia="ru-RU"/>
              </w:rPr>
              <w:t xml:space="preserve">до </w:t>
            </w:r>
            <w:r w:rsidR="00AC226B">
              <w:rPr>
                <w:rFonts w:ascii="Times New Roman" w:eastAsia="Times New Roman" w:hAnsi="Times New Roman" w:cs="Times New Roman"/>
                <w:b/>
                <w:bCs/>
                <w:color w:val="000000"/>
                <w:sz w:val="24"/>
                <w:szCs w:val="24"/>
                <w:u w:val="single"/>
                <w:lang w:eastAsia="ru-RU"/>
              </w:rPr>
              <w:t>11</w:t>
            </w:r>
            <w:r w:rsidR="00B9259C" w:rsidRPr="00BD5830">
              <w:rPr>
                <w:rFonts w:ascii="Times New Roman" w:eastAsia="Times New Roman" w:hAnsi="Times New Roman" w:cs="Times New Roman"/>
                <w:b/>
                <w:bCs/>
                <w:color w:val="000000"/>
                <w:sz w:val="24"/>
                <w:szCs w:val="24"/>
                <w:u w:val="single"/>
                <w:lang w:eastAsia="ru-RU"/>
              </w:rPr>
              <w:t xml:space="preserve">.03.2024 р. </w:t>
            </w:r>
            <w:r w:rsidRPr="00BD5830">
              <w:rPr>
                <w:rFonts w:ascii="Times New Roman" w:eastAsia="Times New Roman" w:hAnsi="Times New Roman" w:cs="Times New Roman"/>
                <w:b/>
                <w:bCs/>
                <w:color w:val="000000"/>
                <w:sz w:val="24"/>
                <w:szCs w:val="24"/>
                <w:u w:val="single"/>
                <w:lang w:eastAsia="ru-RU"/>
              </w:rPr>
              <w:t>до 1</w:t>
            </w:r>
            <w:r w:rsidR="00AC226B">
              <w:rPr>
                <w:rFonts w:ascii="Times New Roman" w:eastAsia="Times New Roman" w:hAnsi="Times New Roman" w:cs="Times New Roman"/>
                <w:b/>
                <w:bCs/>
                <w:color w:val="000000"/>
                <w:sz w:val="24"/>
                <w:szCs w:val="24"/>
                <w:u w:val="single"/>
                <w:lang w:eastAsia="ru-RU"/>
              </w:rPr>
              <w:t>2</w:t>
            </w:r>
            <w:r w:rsidRPr="00BD5830">
              <w:rPr>
                <w:rFonts w:ascii="Times New Roman" w:eastAsia="Times New Roman" w:hAnsi="Times New Roman" w:cs="Times New Roman"/>
                <w:b/>
                <w:bCs/>
                <w:color w:val="000000"/>
                <w:sz w:val="24"/>
                <w:szCs w:val="24"/>
                <w:u w:val="single"/>
                <w:lang w:eastAsia="ru-RU"/>
              </w:rPr>
              <w:t>.00 год.</w:t>
            </w:r>
          </w:p>
          <w:p w14:paraId="4B903222" w14:textId="4ECA84D1" w:rsidR="009E1D45" w:rsidRPr="00BD5830" w:rsidRDefault="009E1D45" w:rsidP="009E1D45">
            <w:pPr>
              <w:spacing w:after="0" w:line="240" w:lineRule="auto"/>
              <w:jc w:val="both"/>
              <w:rPr>
                <w:rFonts w:ascii="Times New Roman" w:eastAsia="Times New Roman" w:hAnsi="Times New Roman" w:cs="Times New Roman"/>
                <w:color w:val="000000"/>
                <w:sz w:val="24"/>
                <w:szCs w:val="24"/>
                <w:lang w:eastAsia="ru-RU"/>
              </w:rPr>
            </w:pPr>
            <w:r w:rsidRPr="00BD5830">
              <w:rPr>
                <w:rFonts w:ascii="Times New Roman" w:eastAsia="Times New Roman" w:hAnsi="Times New Roman" w:cs="Times New Roman"/>
                <w:color w:val="000000"/>
                <w:sz w:val="24"/>
                <w:szCs w:val="24"/>
                <w:lang w:eastAsia="ru-RU"/>
              </w:rPr>
              <w:t>Неповні пропозиції (у тому числі без відповідей по кожному з пунктів у Додатку №1) та пропозиції, надіслані після вказаного терміну, вважатимуться недійсними і розглядатися не будуть. </w:t>
            </w:r>
          </w:p>
        </w:tc>
      </w:tr>
      <w:tr w:rsidR="009E1D45" w14:paraId="6FDB57DB" w14:textId="77777777" w:rsidTr="000F71CF">
        <w:tc>
          <w:tcPr>
            <w:tcW w:w="2827" w:type="dxa"/>
            <w:shd w:val="clear" w:color="auto" w:fill="auto"/>
          </w:tcPr>
          <w:p w14:paraId="31EB5DD6" w14:textId="77777777" w:rsidR="009E1D45" w:rsidRPr="00A31F69" w:rsidRDefault="009E1D45" w:rsidP="000F71CF">
            <w:pPr>
              <w:spacing w:after="0" w:line="240" w:lineRule="auto"/>
              <w:ind w:left="57" w:right="57"/>
              <w:rPr>
                <w:rFonts w:ascii="Times New Roman" w:eastAsia="Times New Roman" w:hAnsi="Times New Roman" w:cs="Times New Roman"/>
                <w:b/>
                <w:sz w:val="24"/>
                <w:szCs w:val="24"/>
                <w:highlight w:val="white"/>
              </w:rPr>
            </w:pPr>
            <w:r w:rsidRPr="00A31F69">
              <w:rPr>
                <w:rFonts w:ascii="Times New Roman" w:eastAsia="Times New Roman" w:hAnsi="Times New Roman" w:cs="Times New Roman"/>
                <w:b/>
                <w:sz w:val="24"/>
                <w:szCs w:val="24"/>
                <w:highlight w:val="white"/>
              </w:rPr>
              <w:t>Критерії оцінки (назва/відсоток)</w:t>
            </w:r>
          </w:p>
        </w:tc>
        <w:tc>
          <w:tcPr>
            <w:tcW w:w="7230" w:type="dxa"/>
            <w:shd w:val="clear" w:color="auto" w:fill="auto"/>
            <w:vAlign w:val="center"/>
          </w:tcPr>
          <w:p w14:paraId="2D7B9603" w14:textId="4EA0DA77" w:rsidR="009E1D45" w:rsidRPr="003F0848" w:rsidRDefault="007967AC" w:rsidP="000F71CF">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5"/>
                <w:id w:val="-503131821"/>
              </w:sdtPr>
              <w:sdtEndPr/>
              <w:sdtContent/>
            </w:sdt>
            <w:r w:rsidR="009E1D45" w:rsidRPr="003F0848">
              <w:rPr>
                <w:rFonts w:ascii="Times New Roman" w:eastAsia="Times New Roman" w:hAnsi="Times New Roman" w:cs="Times New Roman"/>
                <w:sz w:val="24"/>
                <w:szCs w:val="24"/>
              </w:rPr>
              <w:t xml:space="preserve">Ціна послуги – </w:t>
            </w:r>
            <w:r w:rsidR="003F0848" w:rsidRPr="003F0848">
              <w:rPr>
                <w:rFonts w:ascii="Times New Roman" w:eastAsia="Times New Roman" w:hAnsi="Times New Roman" w:cs="Times New Roman"/>
                <w:sz w:val="24"/>
                <w:szCs w:val="24"/>
              </w:rPr>
              <w:t>5</w:t>
            </w:r>
            <w:r w:rsidR="009E1D45" w:rsidRPr="003F0848">
              <w:rPr>
                <w:rFonts w:ascii="Times New Roman" w:eastAsia="Times New Roman" w:hAnsi="Times New Roman" w:cs="Times New Roman"/>
                <w:sz w:val="24"/>
                <w:szCs w:val="24"/>
              </w:rPr>
              <w:t>0 балів;</w:t>
            </w:r>
          </w:p>
          <w:p w14:paraId="0BE9EE7C" w14:textId="2185407D" w:rsidR="003F0848" w:rsidRPr="003F0848" w:rsidRDefault="003F0848" w:rsidP="000F71CF">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3F0848">
              <w:rPr>
                <w:rFonts w:ascii="Times New Roman" w:eastAsia="Times New Roman" w:hAnsi="Times New Roman" w:cs="Times New Roman"/>
                <w:sz w:val="24"/>
                <w:szCs w:val="24"/>
              </w:rPr>
              <w:t>Співбесіда – 30 балів;</w:t>
            </w:r>
          </w:p>
          <w:p w14:paraId="44399379" w14:textId="05326094" w:rsidR="009E1D45" w:rsidRPr="00BD5830" w:rsidRDefault="0018101A" w:rsidP="000F71CF">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3F0848">
              <w:rPr>
                <w:rFonts w:ascii="Times New Roman" w:eastAsia="Times New Roman" w:hAnsi="Times New Roman" w:cs="Times New Roman"/>
                <w:sz w:val="24"/>
                <w:szCs w:val="24"/>
              </w:rPr>
              <w:t>Досвід компанії та кваліфікація експертів</w:t>
            </w:r>
            <w:r w:rsidR="00B9259C" w:rsidRPr="003F0848">
              <w:rPr>
                <w:rFonts w:ascii="Times New Roman" w:eastAsia="Times New Roman" w:hAnsi="Times New Roman" w:cs="Times New Roman"/>
                <w:sz w:val="24"/>
                <w:szCs w:val="24"/>
              </w:rPr>
              <w:t xml:space="preserve"> (перевага надаватиметься Учасникам, які </w:t>
            </w:r>
            <w:proofErr w:type="spellStart"/>
            <w:r w:rsidR="00B9259C" w:rsidRPr="003F0848">
              <w:rPr>
                <w:rFonts w:ascii="Times New Roman" w:eastAsia="Times New Roman" w:hAnsi="Times New Roman" w:cs="Times New Roman"/>
                <w:sz w:val="24"/>
                <w:szCs w:val="24"/>
              </w:rPr>
              <w:t>нададуть</w:t>
            </w:r>
            <w:proofErr w:type="spellEnd"/>
            <w:r w:rsidR="00B9259C" w:rsidRPr="003F0848">
              <w:rPr>
                <w:rFonts w:ascii="Times New Roman" w:eastAsia="Times New Roman" w:hAnsi="Times New Roman" w:cs="Times New Roman"/>
                <w:sz w:val="24"/>
                <w:szCs w:val="24"/>
              </w:rPr>
              <w:t xml:space="preserve"> документальне підтвердження наявності релевантного досвіду</w:t>
            </w:r>
            <w:r w:rsidR="00A31F69" w:rsidRPr="003F0848">
              <w:rPr>
                <w:rFonts w:ascii="Times New Roman" w:eastAsia="Times New Roman" w:hAnsi="Times New Roman" w:cs="Times New Roman"/>
                <w:sz w:val="24"/>
                <w:szCs w:val="24"/>
              </w:rPr>
              <w:t xml:space="preserve"> (який найближче дотичний до сфери захисту дітей)</w:t>
            </w:r>
            <w:r w:rsidR="00B9259C" w:rsidRPr="003F0848">
              <w:rPr>
                <w:rFonts w:ascii="Times New Roman" w:eastAsia="Times New Roman" w:hAnsi="Times New Roman" w:cs="Times New Roman"/>
                <w:sz w:val="24"/>
                <w:szCs w:val="24"/>
              </w:rPr>
              <w:t>, виконаного компанією, експертами, що будуть залучені до дослідження, тощо)</w:t>
            </w:r>
            <w:r w:rsidR="009E1D45" w:rsidRPr="003F0848">
              <w:rPr>
                <w:rFonts w:ascii="Times New Roman" w:eastAsia="Times New Roman" w:hAnsi="Times New Roman" w:cs="Times New Roman"/>
                <w:sz w:val="24"/>
                <w:szCs w:val="24"/>
              </w:rPr>
              <w:t xml:space="preserve"> – </w:t>
            </w:r>
            <w:r w:rsidR="003F0848" w:rsidRPr="003F0848">
              <w:rPr>
                <w:rFonts w:ascii="Times New Roman" w:eastAsia="Times New Roman" w:hAnsi="Times New Roman" w:cs="Times New Roman"/>
                <w:sz w:val="24"/>
                <w:szCs w:val="24"/>
              </w:rPr>
              <w:t>2</w:t>
            </w:r>
            <w:r w:rsidR="009E1D45" w:rsidRPr="003F0848">
              <w:rPr>
                <w:rFonts w:ascii="Times New Roman" w:eastAsia="Times New Roman" w:hAnsi="Times New Roman" w:cs="Times New Roman"/>
                <w:sz w:val="24"/>
                <w:szCs w:val="24"/>
              </w:rPr>
              <w:t>0 балів</w:t>
            </w:r>
            <w:r w:rsidR="00B9259C" w:rsidRPr="003F0848">
              <w:rPr>
                <w:rFonts w:ascii="Times New Roman" w:eastAsia="Times New Roman" w:hAnsi="Times New Roman" w:cs="Times New Roman"/>
                <w:sz w:val="24"/>
                <w:szCs w:val="24"/>
              </w:rPr>
              <w:t>.</w:t>
            </w:r>
          </w:p>
        </w:tc>
      </w:tr>
      <w:tr w:rsidR="009E1D45" w14:paraId="1792A6FB" w14:textId="77777777" w:rsidTr="000F71CF">
        <w:tc>
          <w:tcPr>
            <w:tcW w:w="2827" w:type="dxa"/>
            <w:shd w:val="clear" w:color="auto" w:fill="auto"/>
          </w:tcPr>
          <w:p w14:paraId="4CC650AA" w14:textId="77777777" w:rsidR="009E1D45" w:rsidRPr="00BD5830" w:rsidRDefault="009E1D45" w:rsidP="000F71CF">
            <w:pPr>
              <w:spacing w:after="0" w:line="240" w:lineRule="auto"/>
              <w:ind w:left="57" w:right="57"/>
              <w:rPr>
                <w:rFonts w:ascii="Times New Roman" w:eastAsia="Times New Roman" w:hAnsi="Times New Roman" w:cs="Times New Roman"/>
                <w:sz w:val="24"/>
                <w:szCs w:val="24"/>
              </w:rPr>
            </w:pPr>
            <w:r w:rsidRPr="00BD5830">
              <w:rPr>
                <w:rFonts w:ascii="Times New Roman" w:eastAsia="Times New Roman" w:hAnsi="Times New Roman" w:cs="Times New Roman"/>
                <w:b/>
                <w:sz w:val="24"/>
                <w:szCs w:val="24"/>
                <w:highlight w:val="white"/>
              </w:rPr>
              <w:t>Додаткова інформація:</w:t>
            </w:r>
            <w:r w:rsidRPr="00BD5830">
              <w:rPr>
                <w:rFonts w:ascii="Times New Roman" w:eastAsia="Times New Roman" w:hAnsi="Times New Roman" w:cs="Times New Roman"/>
                <w:sz w:val="24"/>
                <w:szCs w:val="24"/>
                <w:highlight w:val="white"/>
              </w:rPr>
              <w:t xml:space="preserve"> </w:t>
            </w:r>
          </w:p>
        </w:tc>
        <w:tc>
          <w:tcPr>
            <w:tcW w:w="7230" w:type="dxa"/>
            <w:shd w:val="clear" w:color="auto" w:fill="auto"/>
            <w:vAlign w:val="center"/>
          </w:tcPr>
          <w:p w14:paraId="6F115702" w14:textId="72E03E91" w:rsidR="009E1D45" w:rsidRPr="00BD5830" w:rsidRDefault="009E1D45" w:rsidP="000F71CF">
            <w:pPr>
              <w:shd w:val="clear" w:color="auto" w:fill="FFFFFF"/>
              <w:spacing w:after="0" w:line="240" w:lineRule="auto"/>
              <w:jc w:val="both"/>
              <w:rPr>
                <w:rFonts w:ascii="Times New Roman" w:eastAsia="Times New Roman" w:hAnsi="Times New Roman" w:cs="Times New Roman"/>
                <w:sz w:val="24"/>
                <w:szCs w:val="24"/>
              </w:rPr>
            </w:pPr>
            <w:r w:rsidRPr="00BD5830">
              <w:rPr>
                <w:rFonts w:ascii="Times New Roman" w:eastAsia="Times New Roman" w:hAnsi="Times New Roman" w:cs="Times New Roman"/>
                <w:sz w:val="24"/>
                <w:szCs w:val="24"/>
              </w:rPr>
              <w:t xml:space="preserve">Замовник залишає за собою право вести переговори щодо умов замовлення (термін, ціна, умови оплати) з Виконавцем. </w:t>
            </w:r>
            <w:r w:rsidR="0018101A" w:rsidRPr="00BD5830">
              <w:rPr>
                <w:rFonts w:ascii="Times New Roman" w:eastAsia="Times New Roman" w:hAnsi="Times New Roman" w:cs="Times New Roman"/>
                <w:sz w:val="24"/>
                <w:szCs w:val="24"/>
              </w:rPr>
              <w:t>Замовник</w:t>
            </w:r>
            <w:r w:rsidRPr="00BD5830">
              <w:rPr>
                <w:rFonts w:ascii="Times New Roman" w:eastAsia="Times New Roman" w:hAnsi="Times New Roman" w:cs="Times New Roman"/>
                <w:sz w:val="24"/>
                <w:szCs w:val="24"/>
              </w:rPr>
              <w:t xml:space="preserve">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 </w:t>
            </w:r>
          </w:p>
          <w:p w14:paraId="0743CBFC" w14:textId="67910683" w:rsidR="009E1D45" w:rsidRPr="00BD5830" w:rsidRDefault="009E1D45" w:rsidP="000F71CF">
            <w:pPr>
              <w:shd w:val="clear" w:color="auto" w:fill="FFFFFF"/>
              <w:spacing w:after="0" w:line="240" w:lineRule="auto"/>
              <w:jc w:val="both"/>
              <w:rPr>
                <w:rFonts w:ascii="Times New Roman" w:eastAsia="Times New Roman" w:hAnsi="Times New Roman" w:cs="Times New Roman"/>
                <w:sz w:val="24"/>
                <w:szCs w:val="24"/>
              </w:rPr>
            </w:pPr>
            <w:r w:rsidRPr="00BD5830">
              <w:rPr>
                <w:rFonts w:ascii="Times New Roman" w:eastAsia="Times New Roman" w:hAnsi="Times New Roman" w:cs="Times New Roman"/>
                <w:sz w:val="24"/>
                <w:szCs w:val="24"/>
              </w:rPr>
              <w:t xml:space="preserve">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w:t>
            </w:r>
            <w:r w:rsidR="00CE5DFE" w:rsidRPr="00BD5830">
              <w:rPr>
                <w:rFonts w:ascii="Times New Roman" w:eastAsia="Times New Roman" w:hAnsi="Times New Roman" w:cs="Times New Roman"/>
                <w:sz w:val="24"/>
                <w:szCs w:val="24"/>
              </w:rPr>
              <w:t>Замовник</w:t>
            </w:r>
            <w:r w:rsidRPr="00BD5830">
              <w:rPr>
                <w:rFonts w:ascii="Times New Roman" w:eastAsia="Times New Roman" w:hAnsi="Times New Roman" w:cs="Times New Roman"/>
                <w:sz w:val="24"/>
                <w:szCs w:val="24"/>
              </w:rPr>
              <w:t xml:space="preserve">. Рішення </w:t>
            </w:r>
            <w:r w:rsidR="00CE5DFE" w:rsidRPr="00BD5830">
              <w:rPr>
                <w:rFonts w:ascii="Times New Roman" w:eastAsia="Times New Roman" w:hAnsi="Times New Roman" w:cs="Times New Roman"/>
                <w:sz w:val="24"/>
                <w:szCs w:val="24"/>
              </w:rPr>
              <w:t>Замовника</w:t>
            </w:r>
            <w:r w:rsidRPr="00BD5830">
              <w:rPr>
                <w:rFonts w:ascii="Times New Roman" w:eastAsia="Times New Roman" w:hAnsi="Times New Roman" w:cs="Times New Roman"/>
                <w:sz w:val="24"/>
                <w:szCs w:val="24"/>
              </w:rPr>
              <w:t xml:space="preserve"> є остаточним та оскарженню не підлягає. </w:t>
            </w:r>
          </w:p>
          <w:p w14:paraId="4EF53785" w14:textId="77777777" w:rsidR="009E1D45" w:rsidRPr="00BD5830" w:rsidRDefault="009E1D45" w:rsidP="000F71CF">
            <w:pPr>
              <w:shd w:val="clear" w:color="auto" w:fill="FFFFFF"/>
              <w:spacing w:after="0" w:line="240" w:lineRule="auto"/>
              <w:jc w:val="both"/>
              <w:rPr>
                <w:rFonts w:ascii="Times New Roman" w:eastAsia="Times New Roman" w:hAnsi="Times New Roman" w:cs="Times New Roman"/>
                <w:sz w:val="24"/>
                <w:szCs w:val="24"/>
              </w:rPr>
            </w:pPr>
            <w:r w:rsidRPr="00BD5830">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BD5830">
              <w:rPr>
                <w:rFonts w:ascii="Times New Roman" w:eastAsia="Times New Roman" w:hAnsi="Times New Roman" w:cs="Times New Roman"/>
                <w:sz w:val="24"/>
                <w:szCs w:val="24"/>
              </w:rPr>
              <w:b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 </w:t>
            </w:r>
          </w:p>
          <w:p w14:paraId="305FD344" w14:textId="77777777" w:rsidR="009E1D45" w:rsidRPr="00BD5830" w:rsidRDefault="009E1D45" w:rsidP="000F71CF">
            <w:pPr>
              <w:shd w:val="clear" w:color="auto" w:fill="FFFFFF"/>
              <w:spacing w:after="0" w:line="240" w:lineRule="auto"/>
              <w:jc w:val="both"/>
              <w:rPr>
                <w:rFonts w:ascii="Times New Roman" w:eastAsia="Times New Roman" w:hAnsi="Times New Roman" w:cs="Times New Roman"/>
                <w:sz w:val="24"/>
                <w:szCs w:val="24"/>
              </w:rPr>
            </w:pPr>
            <w:r w:rsidRPr="00BD5830">
              <w:rPr>
                <w:rFonts w:ascii="Times New Roman" w:eastAsia="Times New Roman" w:hAnsi="Times New Roman" w:cs="Times New Roman"/>
                <w:sz w:val="24"/>
                <w:szCs w:val="24"/>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w:t>
            </w:r>
            <w:r w:rsidRPr="00BD5830">
              <w:rPr>
                <w:rFonts w:ascii="Times New Roman" w:eastAsia="Times New Roman" w:hAnsi="Times New Roman" w:cs="Times New Roman"/>
                <w:sz w:val="24"/>
                <w:szCs w:val="24"/>
              </w:rPr>
              <w:lastRenderedPageBreak/>
              <w:t xml:space="preserve">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6738AB65" w14:textId="60691BCA" w:rsidR="009E1D45" w:rsidRPr="00BD5830" w:rsidRDefault="009E1D45" w:rsidP="000F71CF">
            <w:pPr>
              <w:shd w:val="clear" w:color="auto" w:fill="FFFFFF"/>
              <w:spacing w:after="0" w:line="240" w:lineRule="auto"/>
              <w:jc w:val="both"/>
              <w:rPr>
                <w:rFonts w:ascii="Times New Roman" w:eastAsia="Times New Roman" w:hAnsi="Times New Roman" w:cs="Times New Roman"/>
                <w:sz w:val="24"/>
                <w:szCs w:val="24"/>
              </w:rPr>
            </w:pPr>
            <w:r w:rsidRPr="00BD5830">
              <w:rPr>
                <w:rFonts w:ascii="Times New Roman" w:eastAsia="Times New Roman" w:hAnsi="Times New Roman" w:cs="Times New Roman"/>
                <w:sz w:val="24"/>
                <w:szCs w:val="24"/>
              </w:rPr>
              <w:t xml:space="preserve">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5560BDBE" w14:textId="77777777" w:rsidR="00B9259C" w:rsidRPr="00BD5830" w:rsidRDefault="00B9259C" w:rsidP="00B9259C">
            <w:pPr>
              <w:pStyle w:val="af4"/>
              <w:spacing w:line="240" w:lineRule="auto"/>
              <w:ind w:left="43"/>
              <w:jc w:val="both"/>
              <w:rPr>
                <w:rStyle w:val="tlid-translation"/>
                <w:rFonts w:eastAsia="Calibri"/>
              </w:rPr>
            </w:pPr>
            <w:r w:rsidRPr="00BD5830">
              <w:t>Замовник залишає за собою право відхилити пропозицію Учасника у випадках, якщо буде виявлено наступне</w:t>
            </w:r>
            <w:r w:rsidRPr="00BD5830">
              <w:rPr>
                <w:rStyle w:val="tlid-translation"/>
                <w:rFonts w:eastAsia="Calibri"/>
              </w:rPr>
              <w:t>:</w:t>
            </w:r>
          </w:p>
          <w:p w14:paraId="7B5C0620" w14:textId="77777777" w:rsidR="00B9259C" w:rsidRPr="00BD5830" w:rsidRDefault="00B9259C" w:rsidP="00B9259C">
            <w:pPr>
              <w:pStyle w:val="af4"/>
              <w:spacing w:line="240" w:lineRule="auto"/>
              <w:ind w:left="43"/>
              <w:jc w:val="both"/>
              <w:rPr>
                <w:rStyle w:val="tlid-translation"/>
                <w:rFonts w:eastAsia="Calibri"/>
              </w:rPr>
            </w:pPr>
            <w:r w:rsidRPr="00BD5830">
              <w:rPr>
                <w:rStyle w:val="tlid-translation"/>
                <w:rFonts w:eastAsia="Calibri"/>
              </w:rPr>
              <w:t>- в Учасника наявна заборгованості перед бюджетом по перерахуванню податків та зборів згідно чинного законодавства;</w:t>
            </w:r>
          </w:p>
          <w:p w14:paraId="1463ED3E" w14:textId="77777777" w:rsidR="00B9259C" w:rsidRPr="00BD5830" w:rsidRDefault="00B9259C" w:rsidP="00B9259C">
            <w:pPr>
              <w:pStyle w:val="af4"/>
              <w:spacing w:line="240" w:lineRule="auto"/>
              <w:ind w:left="43"/>
              <w:jc w:val="both"/>
              <w:rPr>
                <w:rStyle w:val="tlid-translation"/>
                <w:rFonts w:eastAsia="Calibri"/>
              </w:rPr>
            </w:pPr>
            <w:r w:rsidRPr="00BD5830">
              <w:rPr>
                <w:rStyle w:val="tlid-translation"/>
                <w:rFonts w:eastAsia="Calibri"/>
              </w:rPr>
              <w:t xml:space="preserve">- в учасника закупівлі, фізичної особи або у керівника, членів колегіального виконавчого органу або головного бухгалтера юридичної особи,  учасника закупівлі, наявна судимість за злочин, вчинений під час здійснення процедури закупівлі, чи інший злочин, вчинений з корисливих мотивів, судимість з якої не знято або не погашено у встановленому порядку . </w:t>
            </w:r>
          </w:p>
          <w:p w14:paraId="5891217D" w14:textId="77777777" w:rsidR="00B9259C" w:rsidRPr="00BD5830" w:rsidRDefault="00B9259C" w:rsidP="00B9259C">
            <w:pPr>
              <w:pStyle w:val="af4"/>
              <w:spacing w:line="240" w:lineRule="auto"/>
              <w:ind w:left="43"/>
              <w:jc w:val="both"/>
              <w:rPr>
                <w:rStyle w:val="tlid-translation"/>
                <w:rFonts w:eastAsia="Calibri"/>
              </w:rPr>
            </w:pPr>
            <w:r w:rsidRPr="00BD5830">
              <w:rPr>
                <w:rStyle w:val="tlid-translation"/>
                <w:rFonts w:eastAsia="Calibri"/>
              </w:rPr>
              <w:t>- в Учасника відсутні фінансові, матеріальні засоби, а також інші можливості (ресурси), необхідні для виконання умов договору;</w:t>
            </w:r>
          </w:p>
          <w:p w14:paraId="04143DC7" w14:textId="6BD2624E" w:rsidR="009E1D45" w:rsidRPr="00BD5830" w:rsidRDefault="00B9259C" w:rsidP="000F71CF">
            <w:pPr>
              <w:shd w:val="clear" w:color="auto" w:fill="FFFFFF"/>
              <w:spacing w:after="0" w:line="240" w:lineRule="auto"/>
              <w:jc w:val="both"/>
              <w:rPr>
                <w:rFonts w:ascii="Times New Roman" w:eastAsia="Times New Roman" w:hAnsi="Times New Roman" w:cs="Times New Roman"/>
                <w:sz w:val="24"/>
                <w:szCs w:val="24"/>
              </w:rPr>
            </w:pPr>
            <w:r w:rsidRPr="00BD5830">
              <w:rPr>
                <w:rFonts w:ascii="Times New Roman" w:hAnsi="Times New Roman" w:cs="Times New Roman"/>
                <w:sz w:val="24"/>
                <w:szCs w:val="24"/>
              </w:rPr>
              <w:t>- виявлено інші факти недобросовісності Учасника (наявність відкритих виконавчих проваджень, судових рішень, які підтверджують недобросовісність Учасника тощо).</w:t>
            </w:r>
          </w:p>
        </w:tc>
      </w:tr>
      <w:tr w:rsidR="009E1D45" w14:paraId="55F2F86F" w14:textId="77777777" w:rsidTr="000F71CF">
        <w:tc>
          <w:tcPr>
            <w:tcW w:w="2827" w:type="dxa"/>
            <w:shd w:val="clear" w:color="auto" w:fill="auto"/>
          </w:tcPr>
          <w:p w14:paraId="701C9AAF" w14:textId="77777777" w:rsidR="009E1D45" w:rsidRDefault="009E1D45" w:rsidP="000F71CF">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Контактна особа</w:t>
            </w:r>
          </w:p>
        </w:tc>
        <w:tc>
          <w:tcPr>
            <w:tcW w:w="7230" w:type="dxa"/>
            <w:shd w:val="clear" w:color="auto" w:fill="auto"/>
            <w:vAlign w:val="center"/>
          </w:tcPr>
          <w:p w14:paraId="7D0BBA1E" w14:textId="4F48ED34" w:rsidR="009E1D45" w:rsidRDefault="009E1D45" w:rsidP="000F71CF">
            <w:pPr>
              <w:pBdr>
                <w:top w:val="nil"/>
                <w:left w:val="nil"/>
                <w:bottom w:val="nil"/>
                <w:right w:val="nil"/>
                <w:between w:val="nil"/>
              </w:pBdr>
              <w:spacing w:after="0" w:line="240" w:lineRule="auto"/>
              <w:ind w:right="57"/>
              <w:jc w:val="both"/>
              <w:rPr>
                <w:rStyle w:val="a5"/>
                <w:rFonts w:ascii="Times New Roman" w:hAnsi="Times New Roman" w:cs="Times New Roman"/>
                <w:sz w:val="24"/>
                <w:szCs w:val="24"/>
              </w:rPr>
            </w:pPr>
            <w:r>
              <w:rPr>
                <w:rFonts w:ascii="Times New Roman" w:hAnsi="Times New Roman" w:cs="Times New Roman"/>
                <w:sz w:val="24"/>
                <w:szCs w:val="24"/>
              </w:rPr>
              <w:t>Усі запитання можна на</w:t>
            </w:r>
            <w:r w:rsidRPr="00E6365F">
              <w:rPr>
                <w:rFonts w:ascii="Times New Roman" w:hAnsi="Times New Roman" w:cs="Times New Roman"/>
                <w:sz w:val="24"/>
                <w:szCs w:val="24"/>
              </w:rPr>
              <w:t>дсилати на електронні адреси:</w:t>
            </w:r>
            <w:r w:rsidRPr="00E6365F">
              <w:rPr>
                <w:rFonts w:ascii="Times New Roman" w:eastAsia="Aktiv Grotesk" w:hAnsi="Times New Roman" w:cs="Times New Roman"/>
                <w:color w:val="000000"/>
                <w:sz w:val="24"/>
                <w:szCs w:val="24"/>
              </w:rPr>
              <w:t xml:space="preserve"> </w:t>
            </w:r>
            <w:hyperlink r:id="rId12" w:history="1">
              <w:r w:rsidR="00B9259C" w:rsidRPr="00E6365F">
                <w:rPr>
                  <w:rStyle w:val="a5"/>
                  <w:rFonts w:ascii="Times New Roman" w:hAnsi="Times New Roman" w:cs="Times New Roman"/>
                  <w:sz w:val="24"/>
                  <w:szCs w:val="24"/>
                </w:rPr>
                <w:t>Zakupivli-SD@sos-ukraine.org</w:t>
              </w:r>
            </w:hyperlink>
          </w:p>
          <w:p w14:paraId="146731EC" w14:textId="0C814842" w:rsidR="00B9259C" w:rsidRPr="00883CB4" w:rsidRDefault="00E6365F" w:rsidP="000F71CF">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rPr>
              <w:t>Контактна особа для уточнення інформації - р</w:t>
            </w:r>
            <w:r w:rsidR="00B9259C" w:rsidRPr="00D425AA">
              <w:rPr>
                <w:rFonts w:ascii="Times New Roman" w:eastAsia="Times New Roman" w:hAnsi="Times New Roman" w:cs="Times New Roman"/>
              </w:rPr>
              <w:t xml:space="preserve">адник з питань </w:t>
            </w:r>
            <w:proofErr w:type="spellStart"/>
            <w:r w:rsidR="00B9259C" w:rsidRPr="00D425AA">
              <w:rPr>
                <w:rFonts w:ascii="Times New Roman" w:eastAsia="Times New Roman" w:hAnsi="Times New Roman" w:cs="Times New Roman"/>
              </w:rPr>
              <w:t>адвокації</w:t>
            </w:r>
            <w:proofErr w:type="spellEnd"/>
            <w:r>
              <w:rPr>
                <w:rFonts w:ascii="Times New Roman" w:eastAsia="Times New Roman" w:hAnsi="Times New Roman" w:cs="Times New Roman"/>
              </w:rPr>
              <w:t>,</w:t>
            </w:r>
            <w:r w:rsidR="00B9259C" w:rsidRPr="00D425AA">
              <w:rPr>
                <w:rFonts w:ascii="Times New Roman" w:eastAsia="Times New Roman" w:hAnsi="Times New Roman" w:cs="Times New Roman"/>
              </w:rPr>
              <w:t xml:space="preserve"> </w:t>
            </w:r>
            <w:r w:rsidR="00B9259C">
              <w:rPr>
                <w:rFonts w:ascii="Times New Roman" w:eastAsia="Times New Roman" w:hAnsi="Times New Roman" w:cs="Times New Roman"/>
              </w:rPr>
              <w:t>Оксана Надута-</w:t>
            </w:r>
            <w:r w:rsidR="00B9259C" w:rsidRPr="00D425AA">
              <w:rPr>
                <w:rFonts w:ascii="Times New Roman" w:eastAsia="Times New Roman" w:hAnsi="Times New Roman" w:cs="Times New Roman"/>
              </w:rPr>
              <w:t>Скринник</w:t>
            </w:r>
            <w:r w:rsidR="00B9259C" w:rsidRPr="00D425AA">
              <w:rPr>
                <w:rFonts w:ascii="Times New Roman" w:eastAsia="Times New Roman" w:hAnsi="Times New Roman" w:cs="Times New Roman"/>
                <w:b/>
              </w:rPr>
              <w:t xml:space="preserve">, </w:t>
            </w:r>
            <w:r w:rsidR="00B9259C" w:rsidRPr="00D425AA">
              <w:rPr>
                <w:rStyle w:val="ui-provider"/>
                <w:rFonts w:ascii="Times New Roman" w:hAnsi="Times New Roman" w:cs="Times New Roman"/>
              </w:rPr>
              <w:t>0999356017</w:t>
            </w:r>
          </w:p>
        </w:tc>
      </w:tr>
    </w:tbl>
    <w:p w14:paraId="3C21A901" w14:textId="2949BB7F" w:rsidR="009E1D45" w:rsidRDefault="009E1D45" w:rsidP="000F71CF">
      <w:pPr>
        <w:rPr>
          <w:rFonts w:ascii="Times New Roman" w:eastAsia="Times New Roman" w:hAnsi="Times New Roman" w:cs="Times New Roman"/>
          <w:sz w:val="24"/>
          <w:szCs w:val="24"/>
        </w:rPr>
      </w:pPr>
      <w:bookmarkStart w:id="2" w:name="_GoBack"/>
      <w:bookmarkEnd w:id="1"/>
      <w:bookmarkEnd w:id="2"/>
      <w:r>
        <w:br w:type="page"/>
      </w:r>
    </w:p>
    <w:p w14:paraId="725D699F" w14:textId="77777777" w:rsidR="009E1D45" w:rsidRPr="00FE4045" w:rsidRDefault="009E1D45" w:rsidP="009E1D45">
      <w:pPr>
        <w:spacing w:after="0" w:line="240" w:lineRule="auto"/>
        <w:ind w:left="3261" w:firstLine="5103"/>
        <w:jc w:val="right"/>
        <w:rPr>
          <w:rFonts w:ascii="Times New Roman" w:eastAsia="Times New Roman" w:hAnsi="Times New Roman" w:cs="Times New Roman"/>
          <w:szCs w:val="24"/>
        </w:rPr>
      </w:pPr>
      <w:r w:rsidRPr="00FE4045">
        <w:rPr>
          <w:rFonts w:ascii="Times New Roman" w:eastAsia="Times New Roman" w:hAnsi="Times New Roman" w:cs="Times New Roman"/>
          <w:szCs w:val="24"/>
        </w:rPr>
        <w:lastRenderedPageBreak/>
        <w:t xml:space="preserve">Додаток № 1 </w:t>
      </w:r>
    </w:p>
    <w:p w14:paraId="04A9E5F0" w14:textId="4934DC58" w:rsidR="009E1D45" w:rsidRPr="00FE4045" w:rsidRDefault="009E1D45" w:rsidP="009E1D45">
      <w:pPr>
        <w:spacing w:after="0" w:line="240" w:lineRule="auto"/>
        <w:ind w:left="3261" w:firstLine="1701"/>
        <w:jc w:val="right"/>
        <w:rPr>
          <w:rFonts w:ascii="Times New Roman" w:eastAsia="Times New Roman" w:hAnsi="Times New Roman" w:cs="Times New Roman"/>
          <w:szCs w:val="24"/>
        </w:rPr>
      </w:pPr>
      <w:r w:rsidRPr="00FE4045">
        <w:rPr>
          <w:rFonts w:ascii="Times New Roman" w:eastAsia="Times New Roman" w:hAnsi="Times New Roman" w:cs="Times New Roman"/>
          <w:szCs w:val="24"/>
        </w:rPr>
        <w:t xml:space="preserve">до Тендерного </w:t>
      </w:r>
      <w:r w:rsidR="00FD53BF">
        <w:rPr>
          <w:rFonts w:ascii="Times New Roman" w:eastAsia="Times New Roman" w:hAnsi="Times New Roman" w:cs="Times New Roman"/>
          <w:szCs w:val="24"/>
        </w:rPr>
        <w:t>запрошення</w:t>
      </w:r>
      <w:r w:rsidRPr="00FE4045">
        <w:rPr>
          <w:rFonts w:ascii="Times New Roman" w:eastAsia="Times New Roman" w:hAnsi="Times New Roman" w:cs="Times New Roman"/>
          <w:szCs w:val="24"/>
        </w:rPr>
        <w:t xml:space="preserve"> </w:t>
      </w:r>
    </w:p>
    <w:p w14:paraId="25863174" w14:textId="77777777" w:rsidR="009E1D45" w:rsidRDefault="009E1D45" w:rsidP="009E1D45">
      <w:pPr>
        <w:spacing w:after="0" w:line="240" w:lineRule="auto"/>
        <w:jc w:val="right"/>
        <w:rPr>
          <w:rFonts w:ascii="Times New Roman" w:eastAsia="Times New Roman" w:hAnsi="Times New Roman" w:cs="Times New Roman"/>
          <w:b/>
          <w:sz w:val="24"/>
          <w:szCs w:val="24"/>
        </w:rPr>
      </w:pPr>
    </w:p>
    <w:p w14:paraId="2823E6D0" w14:textId="77777777" w:rsidR="009E1D45" w:rsidRDefault="009E1D45" w:rsidP="009E1D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ЦІНОВА ПРОПОЗИЦІЯ</w:t>
      </w:r>
    </w:p>
    <w:p w14:paraId="045A91D5" w14:textId="77777777" w:rsidR="009E1D45" w:rsidRDefault="009E1D45" w:rsidP="009E1D45">
      <w:pPr>
        <w:spacing w:after="0" w:line="240" w:lineRule="auto"/>
        <w:rPr>
          <w:rFonts w:ascii="Times New Roman" w:eastAsia="Times New Roman" w:hAnsi="Times New Roman" w:cs="Times New Roman"/>
          <w:sz w:val="24"/>
          <w:szCs w:val="24"/>
        </w:rPr>
      </w:pPr>
    </w:p>
    <w:p w14:paraId="21994ACF" w14:textId="77777777" w:rsidR="009E1D45" w:rsidRDefault="009E1D45" w:rsidP="009E1D4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Уважно вивчивши умови запиту цінової пропозиції, цим подаємо на участь у торгах свою цінову пропозицію:</w:t>
      </w:r>
    </w:p>
    <w:p w14:paraId="10D7A40B" w14:textId="77777777" w:rsidR="009E1D45" w:rsidRDefault="009E1D45" w:rsidP="009E1D45">
      <w:pPr>
        <w:spacing w:after="0" w:line="240" w:lineRule="auto"/>
        <w:rPr>
          <w:rFonts w:ascii="Times New Roman" w:eastAsia="Times New Roman" w:hAnsi="Times New Roman" w:cs="Times New Roman"/>
          <w:sz w:val="24"/>
          <w:szCs w:val="24"/>
        </w:rPr>
      </w:pPr>
    </w:p>
    <w:p w14:paraId="3BBD005B"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Повне найменування Учасника _____________________________________________________</w:t>
      </w:r>
    </w:p>
    <w:p w14:paraId="5CC36C0A"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Фізичне місцезнаходження ________________________________________________________</w:t>
      </w:r>
    </w:p>
    <w:p w14:paraId="50149253"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Телефон _________________________ </w:t>
      </w:r>
      <w:proofErr w:type="spellStart"/>
      <w:r>
        <w:rPr>
          <w:rFonts w:ascii="Times New Roman" w:eastAsia="Times New Roman" w:hAnsi="Times New Roman" w:cs="Times New Roman"/>
          <w:sz w:val="24"/>
          <w:szCs w:val="24"/>
        </w:rPr>
        <w:t>мейл</w:t>
      </w:r>
      <w:proofErr w:type="spellEnd"/>
      <w:r>
        <w:rPr>
          <w:rFonts w:ascii="Times New Roman" w:eastAsia="Times New Roman" w:hAnsi="Times New Roman" w:cs="Times New Roman"/>
          <w:sz w:val="24"/>
          <w:szCs w:val="24"/>
        </w:rPr>
        <w:t>: _________________________________________</w:t>
      </w:r>
    </w:p>
    <w:p w14:paraId="403E5A10"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Керівництво (прізвище, ім’я по батькові) ____________________________________________</w:t>
      </w:r>
    </w:p>
    <w:p w14:paraId="3311DE79"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ЄДРПОУ ____________________________________________________________________</w:t>
      </w:r>
    </w:p>
    <w:p w14:paraId="4F908672"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Довідка про діяльність фірми (КВЕД) _______________________________________________</w:t>
      </w:r>
    </w:p>
    <w:p w14:paraId="7682AFFB" w14:textId="77777777" w:rsidR="009E1D45" w:rsidRDefault="009E1D45" w:rsidP="009E1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Статус платника податків: платник чи неплатник ПДВ  (обрати статус – підкреслить свій варіант). </w:t>
      </w:r>
    </w:p>
    <w:p w14:paraId="0EA637F5"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Контактна особа (прізвище, ім’я по батькові, телефон) ________________________________</w:t>
      </w:r>
    </w:p>
    <w:p w14:paraId="19BD6A94" w14:textId="77777777" w:rsidR="009E1D45" w:rsidRDefault="009E1D45" w:rsidP="009E1D45">
      <w:pPr>
        <w:spacing w:after="0" w:line="240" w:lineRule="auto"/>
        <w:rPr>
          <w:rFonts w:ascii="Times New Roman" w:eastAsia="Times New Roman" w:hAnsi="Times New Roman" w:cs="Times New Roman"/>
          <w:sz w:val="24"/>
          <w:szCs w:val="24"/>
        </w:rPr>
      </w:pPr>
    </w:p>
    <w:tbl>
      <w:tblPr>
        <w:tblStyle w:val="af5"/>
        <w:tblW w:w="0" w:type="auto"/>
        <w:tblLook w:val="04A0" w:firstRow="1" w:lastRow="0" w:firstColumn="1" w:lastColumn="0" w:noHBand="0" w:noVBand="1"/>
      </w:tblPr>
      <w:tblGrid>
        <w:gridCol w:w="3598"/>
        <w:gridCol w:w="1983"/>
        <w:gridCol w:w="1644"/>
        <w:gridCol w:w="2404"/>
      </w:tblGrid>
      <w:tr w:rsidR="00B9259C" w:rsidRPr="009638F5" w14:paraId="399DEB0D" w14:textId="77777777" w:rsidTr="00BD5830">
        <w:tc>
          <w:tcPr>
            <w:tcW w:w="3598" w:type="dxa"/>
          </w:tcPr>
          <w:p w14:paraId="35231D17" w14:textId="77777777" w:rsidR="00B9259C" w:rsidRPr="00B9259C" w:rsidRDefault="00B9259C" w:rsidP="004B0AF1">
            <w:pPr>
              <w:spacing w:line="254" w:lineRule="atLeast"/>
              <w:jc w:val="both"/>
              <w:textAlignment w:val="baseline"/>
              <w:rPr>
                <w:rFonts w:ascii="Times New Roman" w:eastAsia="Times New Roman" w:hAnsi="Times New Roman" w:cs="Times New Roman"/>
                <w:color w:val="000000"/>
                <w:sz w:val="20"/>
                <w:szCs w:val="20"/>
              </w:rPr>
            </w:pPr>
            <w:r w:rsidRPr="00B9259C">
              <w:rPr>
                <w:rFonts w:ascii="Times New Roman" w:eastAsia="Times New Roman" w:hAnsi="Times New Roman" w:cs="Times New Roman"/>
                <w:color w:val="000000"/>
                <w:sz w:val="20"/>
                <w:szCs w:val="20"/>
              </w:rPr>
              <w:t>Назва етапу</w:t>
            </w:r>
          </w:p>
        </w:tc>
        <w:tc>
          <w:tcPr>
            <w:tcW w:w="1983" w:type="dxa"/>
          </w:tcPr>
          <w:p w14:paraId="1F1FD738" w14:textId="77777777" w:rsidR="00B9259C" w:rsidRPr="00B9259C" w:rsidRDefault="00B9259C" w:rsidP="004B0AF1">
            <w:pPr>
              <w:spacing w:line="254" w:lineRule="atLeast"/>
              <w:jc w:val="both"/>
              <w:textAlignment w:val="baseline"/>
              <w:rPr>
                <w:rFonts w:ascii="Times New Roman" w:eastAsia="Times New Roman" w:hAnsi="Times New Roman" w:cs="Times New Roman"/>
                <w:color w:val="000000"/>
                <w:sz w:val="20"/>
                <w:szCs w:val="20"/>
              </w:rPr>
            </w:pPr>
            <w:r w:rsidRPr="00B9259C">
              <w:rPr>
                <w:rFonts w:ascii="Times New Roman" w:eastAsia="Times New Roman" w:hAnsi="Times New Roman" w:cs="Times New Roman"/>
                <w:color w:val="000000"/>
                <w:sz w:val="20"/>
                <w:szCs w:val="20"/>
              </w:rPr>
              <w:t>Вага етапу</w:t>
            </w:r>
          </w:p>
        </w:tc>
        <w:tc>
          <w:tcPr>
            <w:tcW w:w="1644" w:type="dxa"/>
          </w:tcPr>
          <w:p w14:paraId="23904D59" w14:textId="615D2CC8" w:rsidR="00B9259C" w:rsidRPr="00B9259C" w:rsidRDefault="00BD5830" w:rsidP="004B0AF1">
            <w:pPr>
              <w:spacing w:line="254" w:lineRule="atLeast"/>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Строк виконання етапу</w:t>
            </w:r>
          </w:p>
        </w:tc>
        <w:tc>
          <w:tcPr>
            <w:tcW w:w="2404" w:type="dxa"/>
          </w:tcPr>
          <w:p w14:paraId="71F4062D" w14:textId="77777777" w:rsidR="00B9259C" w:rsidRPr="00B9259C" w:rsidRDefault="00B9259C" w:rsidP="004B0AF1">
            <w:pPr>
              <w:spacing w:line="254" w:lineRule="atLeast"/>
              <w:jc w:val="both"/>
              <w:textAlignment w:val="baseline"/>
              <w:rPr>
                <w:rFonts w:ascii="Times New Roman" w:eastAsia="Times New Roman" w:hAnsi="Times New Roman" w:cs="Times New Roman"/>
                <w:color w:val="000000"/>
                <w:sz w:val="20"/>
                <w:szCs w:val="20"/>
              </w:rPr>
            </w:pPr>
            <w:r w:rsidRPr="00B9259C">
              <w:rPr>
                <w:rFonts w:ascii="Times New Roman" w:eastAsia="Times New Roman" w:hAnsi="Times New Roman" w:cs="Times New Roman"/>
                <w:color w:val="000000"/>
                <w:sz w:val="20"/>
                <w:szCs w:val="20"/>
              </w:rPr>
              <w:t>Вартість етапу в гривні</w:t>
            </w:r>
          </w:p>
        </w:tc>
      </w:tr>
      <w:tr w:rsidR="00B9259C" w:rsidRPr="003F0848" w14:paraId="311328D7" w14:textId="77777777" w:rsidTr="00BD5830">
        <w:tc>
          <w:tcPr>
            <w:tcW w:w="3598" w:type="dxa"/>
          </w:tcPr>
          <w:p w14:paraId="7A4F318D"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r w:rsidRPr="003F0848">
              <w:rPr>
                <w:rFonts w:ascii="Times New Roman" w:eastAsia="Times New Roman" w:hAnsi="Times New Roman" w:cs="Times New Roman"/>
                <w:color w:val="000000"/>
                <w:sz w:val="20"/>
                <w:szCs w:val="20"/>
              </w:rPr>
              <w:t>Результат 1</w:t>
            </w:r>
          </w:p>
        </w:tc>
        <w:tc>
          <w:tcPr>
            <w:tcW w:w="1983" w:type="dxa"/>
            <w:vMerge w:val="restart"/>
          </w:tcPr>
          <w:p w14:paraId="4B2CFAA3"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p w14:paraId="17982858"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p w14:paraId="43506560" w14:textId="56BDC73E"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r w:rsidRPr="003F0848">
              <w:rPr>
                <w:rFonts w:ascii="Times New Roman" w:eastAsia="Times New Roman" w:hAnsi="Times New Roman" w:cs="Times New Roman"/>
                <w:color w:val="000000"/>
                <w:sz w:val="20"/>
                <w:szCs w:val="20"/>
              </w:rPr>
              <w:t>Не може становити більше 10%</w:t>
            </w:r>
            <w:r w:rsidR="00E6365F" w:rsidRPr="003F0848">
              <w:rPr>
                <w:rFonts w:ascii="Times New Roman" w:eastAsia="Times New Roman" w:hAnsi="Times New Roman" w:cs="Times New Roman"/>
                <w:color w:val="000000"/>
                <w:sz w:val="20"/>
                <w:szCs w:val="20"/>
              </w:rPr>
              <w:t>*</w:t>
            </w:r>
            <w:r w:rsidRPr="003F0848">
              <w:rPr>
                <w:rFonts w:ascii="Times New Roman" w:eastAsia="Times New Roman" w:hAnsi="Times New Roman" w:cs="Times New Roman"/>
                <w:color w:val="000000"/>
                <w:sz w:val="20"/>
                <w:szCs w:val="20"/>
              </w:rPr>
              <w:t xml:space="preserve"> загальної вартості послуг зазначеної в графі</w:t>
            </w:r>
          </w:p>
          <w:p w14:paraId="7E4DF08F"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r w:rsidRPr="003F0848">
              <w:rPr>
                <w:rFonts w:ascii="Times New Roman" w:hAnsi="Times New Roman" w:cs="Times New Roman"/>
                <w:b/>
                <w:sz w:val="20"/>
                <w:szCs w:val="20"/>
              </w:rPr>
              <w:t>Загальна вартість в грн</w:t>
            </w:r>
            <w:r w:rsidRPr="003F0848">
              <w:rPr>
                <w:rFonts w:ascii="Times New Roman" w:eastAsia="Times New Roman" w:hAnsi="Times New Roman" w:cs="Times New Roman"/>
                <w:color w:val="000000"/>
                <w:sz w:val="20"/>
                <w:szCs w:val="20"/>
              </w:rPr>
              <w:t xml:space="preserve"> </w:t>
            </w:r>
          </w:p>
        </w:tc>
        <w:tc>
          <w:tcPr>
            <w:tcW w:w="1644" w:type="dxa"/>
            <w:vMerge w:val="restart"/>
          </w:tcPr>
          <w:p w14:paraId="0F12923E" w14:textId="77777777" w:rsidR="00B9259C" w:rsidRPr="003F0848" w:rsidRDefault="00B9259C" w:rsidP="004B0AF1">
            <w:pPr>
              <w:spacing w:line="254" w:lineRule="atLeast"/>
              <w:jc w:val="center"/>
              <w:textAlignment w:val="baseline"/>
              <w:rPr>
                <w:rFonts w:ascii="Times New Roman" w:eastAsia="Times New Roman" w:hAnsi="Times New Roman" w:cs="Times New Roman"/>
                <w:color w:val="000000"/>
                <w:sz w:val="20"/>
                <w:szCs w:val="20"/>
              </w:rPr>
            </w:pPr>
          </w:p>
          <w:p w14:paraId="56810467" w14:textId="77777777" w:rsidR="00B9259C" w:rsidRPr="003F0848" w:rsidRDefault="00B9259C" w:rsidP="004B0AF1">
            <w:pPr>
              <w:spacing w:line="254" w:lineRule="atLeast"/>
              <w:jc w:val="center"/>
              <w:textAlignment w:val="baseline"/>
              <w:rPr>
                <w:rFonts w:ascii="Times New Roman" w:eastAsia="Times New Roman" w:hAnsi="Times New Roman" w:cs="Times New Roman"/>
                <w:color w:val="000000"/>
                <w:sz w:val="20"/>
                <w:szCs w:val="20"/>
              </w:rPr>
            </w:pPr>
          </w:p>
          <w:p w14:paraId="2E92BFE2" w14:textId="62CB8A68" w:rsidR="00B9259C" w:rsidRPr="003F0848" w:rsidRDefault="00B9259C" w:rsidP="004B0AF1">
            <w:pPr>
              <w:spacing w:line="254" w:lineRule="atLeast"/>
              <w:jc w:val="center"/>
              <w:textAlignment w:val="baseline"/>
              <w:rPr>
                <w:rFonts w:ascii="Times New Roman" w:eastAsia="Times New Roman" w:hAnsi="Times New Roman" w:cs="Times New Roman"/>
                <w:color w:val="000000"/>
                <w:sz w:val="20"/>
                <w:szCs w:val="20"/>
              </w:rPr>
            </w:pPr>
            <w:r w:rsidRPr="003F0848">
              <w:rPr>
                <w:rFonts w:ascii="Times New Roman" w:eastAsia="Times New Roman" w:hAnsi="Times New Roman" w:cs="Times New Roman"/>
                <w:color w:val="000000"/>
                <w:sz w:val="20"/>
                <w:szCs w:val="20"/>
              </w:rPr>
              <w:t xml:space="preserve">10- 15 </w:t>
            </w:r>
            <w:r w:rsidR="00AC226B">
              <w:rPr>
                <w:rFonts w:ascii="Times New Roman" w:eastAsia="Times New Roman" w:hAnsi="Times New Roman" w:cs="Times New Roman"/>
                <w:color w:val="000000"/>
                <w:sz w:val="20"/>
                <w:szCs w:val="20"/>
              </w:rPr>
              <w:t xml:space="preserve">календарних </w:t>
            </w:r>
            <w:r w:rsidRPr="003F0848">
              <w:rPr>
                <w:rFonts w:ascii="Times New Roman" w:eastAsia="Times New Roman" w:hAnsi="Times New Roman" w:cs="Times New Roman"/>
                <w:color w:val="000000"/>
                <w:sz w:val="20"/>
                <w:szCs w:val="20"/>
              </w:rPr>
              <w:t>днів від моменту підписання контракту</w:t>
            </w:r>
          </w:p>
        </w:tc>
        <w:tc>
          <w:tcPr>
            <w:tcW w:w="2404" w:type="dxa"/>
            <w:vMerge w:val="restart"/>
          </w:tcPr>
          <w:p w14:paraId="4ED7FA1F" w14:textId="77777777" w:rsidR="00B9259C" w:rsidRPr="003F0848" w:rsidRDefault="00B9259C" w:rsidP="004B0AF1">
            <w:pPr>
              <w:spacing w:line="254" w:lineRule="atLeast"/>
              <w:jc w:val="center"/>
              <w:textAlignment w:val="baseline"/>
              <w:rPr>
                <w:rFonts w:ascii="Times New Roman" w:eastAsia="Times New Roman" w:hAnsi="Times New Roman" w:cs="Times New Roman"/>
                <w:color w:val="000000"/>
                <w:sz w:val="20"/>
                <w:szCs w:val="20"/>
              </w:rPr>
            </w:pPr>
          </w:p>
          <w:p w14:paraId="4EA359DE" w14:textId="77777777" w:rsidR="00B9259C" w:rsidRPr="003F0848" w:rsidRDefault="00B9259C" w:rsidP="004B0AF1">
            <w:pPr>
              <w:spacing w:line="254" w:lineRule="atLeast"/>
              <w:jc w:val="center"/>
              <w:textAlignment w:val="baseline"/>
              <w:rPr>
                <w:rFonts w:ascii="Times New Roman" w:eastAsia="Times New Roman" w:hAnsi="Times New Roman" w:cs="Times New Roman"/>
                <w:color w:val="000000"/>
                <w:sz w:val="20"/>
                <w:szCs w:val="20"/>
              </w:rPr>
            </w:pPr>
          </w:p>
          <w:p w14:paraId="6BBB74FC" w14:textId="77777777" w:rsidR="00B9259C" w:rsidRPr="003F0848" w:rsidRDefault="00B9259C" w:rsidP="004B0AF1">
            <w:pPr>
              <w:spacing w:line="254" w:lineRule="atLeast"/>
              <w:jc w:val="center"/>
              <w:textAlignment w:val="baseline"/>
              <w:rPr>
                <w:rFonts w:ascii="Times New Roman" w:eastAsia="Times New Roman" w:hAnsi="Times New Roman" w:cs="Times New Roman"/>
                <w:color w:val="000000"/>
                <w:sz w:val="20"/>
                <w:szCs w:val="20"/>
              </w:rPr>
            </w:pPr>
          </w:p>
          <w:p w14:paraId="1183D180" w14:textId="77777777" w:rsidR="00B9259C" w:rsidRPr="003F0848" w:rsidRDefault="00B9259C" w:rsidP="004B0AF1">
            <w:pPr>
              <w:spacing w:line="254" w:lineRule="atLeast"/>
              <w:jc w:val="center"/>
              <w:textAlignment w:val="baseline"/>
              <w:rPr>
                <w:rFonts w:ascii="Times New Roman" w:eastAsia="Times New Roman" w:hAnsi="Times New Roman" w:cs="Times New Roman"/>
                <w:color w:val="000000"/>
                <w:sz w:val="20"/>
                <w:szCs w:val="20"/>
              </w:rPr>
            </w:pPr>
          </w:p>
          <w:p w14:paraId="0908C8FC"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r w:rsidRPr="003F0848">
              <w:rPr>
                <w:rFonts w:ascii="Times New Roman" w:eastAsia="Times New Roman" w:hAnsi="Times New Roman" w:cs="Times New Roman"/>
                <w:color w:val="000000"/>
                <w:sz w:val="20"/>
                <w:szCs w:val="20"/>
              </w:rPr>
              <w:t>________________грн</w:t>
            </w:r>
          </w:p>
        </w:tc>
      </w:tr>
      <w:tr w:rsidR="00B9259C" w:rsidRPr="003F0848" w14:paraId="7F40524D" w14:textId="77777777" w:rsidTr="00BD5830">
        <w:tc>
          <w:tcPr>
            <w:tcW w:w="3598" w:type="dxa"/>
          </w:tcPr>
          <w:p w14:paraId="471289E9" w14:textId="77777777" w:rsidR="00B9259C" w:rsidRPr="003F0848" w:rsidRDefault="00B9259C" w:rsidP="00B9259C">
            <w:pPr>
              <w:pStyle w:val="a3"/>
              <w:numPr>
                <w:ilvl w:val="0"/>
                <w:numId w:val="33"/>
              </w:numPr>
              <w:rPr>
                <w:rFonts w:ascii="Times New Roman" w:hAnsi="Times New Roman" w:cs="Times New Roman"/>
                <w:sz w:val="20"/>
                <w:szCs w:val="20"/>
              </w:rPr>
            </w:pPr>
            <w:r w:rsidRPr="003F0848">
              <w:rPr>
                <w:rFonts w:ascii="Times New Roman" w:hAnsi="Times New Roman" w:cs="Times New Roman"/>
                <w:sz w:val="20"/>
                <w:szCs w:val="20"/>
              </w:rPr>
              <w:t xml:space="preserve">Визначити та погодити типи/категорії  </w:t>
            </w:r>
            <w:r w:rsidRPr="003F0848">
              <w:rPr>
                <w:rFonts w:ascii="Times New Roman" w:hAnsi="Times New Roman" w:cs="Times New Roman"/>
                <w:b/>
                <w:sz w:val="20"/>
                <w:szCs w:val="20"/>
                <w:lang w:val="en-US"/>
              </w:rPr>
              <w:t>B</w:t>
            </w:r>
            <w:proofErr w:type="spellStart"/>
            <w:r w:rsidRPr="003F0848">
              <w:rPr>
                <w:rFonts w:ascii="Times New Roman" w:hAnsi="Times New Roman" w:cs="Times New Roman"/>
                <w:b/>
                <w:sz w:val="20"/>
                <w:szCs w:val="20"/>
              </w:rPr>
              <w:t>ellwether</w:t>
            </w:r>
            <w:proofErr w:type="spellEnd"/>
            <w:r w:rsidRPr="003F0848">
              <w:rPr>
                <w:rFonts w:ascii="Times New Roman" w:hAnsi="Times New Roman" w:cs="Times New Roman"/>
                <w:b/>
                <w:sz w:val="20"/>
                <w:szCs w:val="20"/>
                <w:lang w:val="en-US"/>
              </w:rPr>
              <w:t>s</w:t>
            </w:r>
            <w:r w:rsidRPr="003F0848">
              <w:rPr>
                <w:rFonts w:ascii="Times New Roman" w:hAnsi="Times New Roman" w:cs="Times New Roman"/>
                <w:b/>
                <w:sz w:val="20"/>
                <w:szCs w:val="20"/>
              </w:rPr>
              <w:t xml:space="preserve"> </w:t>
            </w:r>
            <w:r w:rsidRPr="003F0848">
              <w:rPr>
                <w:rFonts w:ascii="Times New Roman" w:hAnsi="Times New Roman" w:cs="Times New Roman"/>
                <w:sz w:val="20"/>
                <w:szCs w:val="20"/>
              </w:rPr>
              <w:t>державного рівня та рівня громад для даного дослідження</w:t>
            </w:r>
          </w:p>
        </w:tc>
        <w:tc>
          <w:tcPr>
            <w:tcW w:w="1983" w:type="dxa"/>
            <w:vMerge/>
          </w:tcPr>
          <w:p w14:paraId="2D418643"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c>
          <w:tcPr>
            <w:tcW w:w="1644" w:type="dxa"/>
            <w:vMerge/>
          </w:tcPr>
          <w:p w14:paraId="45C89148"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c>
          <w:tcPr>
            <w:tcW w:w="2404" w:type="dxa"/>
            <w:vMerge/>
          </w:tcPr>
          <w:p w14:paraId="3A7A41EF"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r>
      <w:tr w:rsidR="00B9259C" w:rsidRPr="003F0848" w14:paraId="68C4421A" w14:textId="77777777" w:rsidTr="00BD5830">
        <w:tc>
          <w:tcPr>
            <w:tcW w:w="3598" w:type="dxa"/>
          </w:tcPr>
          <w:p w14:paraId="61A24410" w14:textId="77777777" w:rsidR="00B9259C" w:rsidRPr="003F0848" w:rsidRDefault="00B9259C" w:rsidP="00B9259C">
            <w:pPr>
              <w:pStyle w:val="a3"/>
              <w:numPr>
                <w:ilvl w:val="0"/>
                <w:numId w:val="33"/>
              </w:numPr>
              <w:rPr>
                <w:rFonts w:ascii="Times New Roman" w:hAnsi="Times New Roman" w:cs="Times New Roman"/>
                <w:sz w:val="20"/>
                <w:szCs w:val="20"/>
              </w:rPr>
            </w:pPr>
            <w:r w:rsidRPr="003F0848">
              <w:rPr>
                <w:rFonts w:ascii="Times New Roman" w:hAnsi="Times New Roman" w:cs="Times New Roman"/>
                <w:sz w:val="20"/>
                <w:szCs w:val="20"/>
              </w:rPr>
              <w:t xml:space="preserve">Визначити та погодити вибірку (список) </w:t>
            </w:r>
            <w:r w:rsidRPr="003F0848">
              <w:rPr>
                <w:rFonts w:ascii="Times New Roman" w:hAnsi="Times New Roman" w:cs="Times New Roman"/>
                <w:b/>
                <w:sz w:val="20"/>
                <w:szCs w:val="20"/>
                <w:lang w:val="en-US"/>
              </w:rPr>
              <w:t>B</w:t>
            </w:r>
            <w:proofErr w:type="spellStart"/>
            <w:r w:rsidRPr="003F0848">
              <w:rPr>
                <w:rFonts w:ascii="Times New Roman" w:hAnsi="Times New Roman" w:cs="Times New Roman"/>
                <w:b/>
                <w:sz w:val="20"/>
                <w:szCs w:val="20"/>
              </w:rPr>
              <w:t>ellwether</w:t>
            </w:r>
            <w:proofErr w:type="spellEnd"/>
            <w:r w:rsidRPr="003F0848">
              <w:rPr>
                <w:rFonts w:ascii="Times New Roman" w:hAnsi="Times New Roman" w:cs="Times New Roman"/>
                <w:b/>
                <w:sz w:val="20"/>
                <w:szCs w:val="20"/>
                <w:lang w:val="en-US"/>
              </w:rPr>
              <w:t>s</w:t>
            </w:r>
            <w:r w:rsidRPr="003F0848">
              <w:rPr>
                <w:rFonts w:ascii="Times New Roman" w:hAnsi="Times New Roman" w:cs="Times New Roman"/>
                <w:b/>
                <w:sz w:val="20"/>
                <w:szCs w:val="20"/>
              </w:rPr>
              <w:t xml:space="preserve"> </w:t>
            </w:r>
            <w:r w:rsidRPr="003F0848">
              <w:rPr>
                <w:rFonts w:ascii="Times New Roman" w:hAnsi="Times New Roman" w:cs="Times New Roman"/>
                <w:sz w:val="20"/>
                <w:szCs w:val="20"/>
              </w:rPr>
              <w:t>державного рівня та рівня громад</w:t>
            </w:r>
          </w:p>
        </w:tc>
        <w:tc>
          <w:tcPr>
            <w:tcW w:w="1983" w:type="dxa"/>
            <w:vMerge/>
          </w:tcPr>
          <w:p w14:paraId="291A0FD4"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c>
          <w:tcPr>
            <w:tcW w:w="1644" w:type="dxa"/>
            <w:vMerge/>
          </w:tcPr>
          <w:p w14:paraId="67DDEEB6"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c>
          <w:tcPr>
            <w:tcW w:w="2404" w:type="dxa"/>
            <w:vMerge/>
          </w:tcPr>
          <w:p w14:paraId="481BACE2"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r>
      <w:tr w:rsidR="00B9259C" w:rsidRPr="003F0848" w14:paraId="63726C6F" w14:textId="77777777" w:rsidTr="00BD5830">
        <w:tc>
          <w:tcPr>
            <w:tcW w:w="3598" w:type="dxa"/>
          </w:tcPr>
          <w:p w14:paraId="4C28BDC8" w14:textId="77777777" w:rsidR="00B9259C" w:rsidRPr="003F0848" w:rsidRDefault="00B9259C" w:rsidP="00B9259C">
            <w:pPr>
              <w:pStyle w:val="a3"/>
              <w:numPr>
                <w:ilvl w:val="0"/>
                <w:numId w:val="33"/>
              </w:numPr>
              <w:rPr>
                <w:rFonts w:ascii="Times New Roman" w:hAnsi="Times New Roman" w:cs="Times New Roman"/>
                <w:sz w:val="20"/>
                <w:szCs w:val="20"/>
              </w:rPr>
            </w:pPr>
            <w:r w:rsidRPr="003F0848">
              <w:rPr>
                <w:rFonts w:ascii="Times New Roman" w:hAnsi="Times New Roman" w:cs="Times New Roman"/>
                <w:sz w:val="20"/>
                <w:szCs w:val="20"/>
              </w:rPr>
              <w:t xml:space="preserve">Розробити </w:t>
            </w:r>
            <w:r w:rsidRPr="003F0848">
              <w:rPr>
                <w:rFonts w:ascii="Times New Roman" w:eastAsia="Times New Roman" w:hAnsi="Times New Roman" w:cs="Times New Roman"/>
                <w:color w:val="000000"/>
                <w:sz w:val="20"/>
                <w:szCs w:val="20"/>
              </w:rPr>
              <w:t xml:space="preserve">та погодити </w:t>
            </w:r>
            <w:r w:rsidRPr="003F0848">
              <w:rPr>
                <w:rFonts w:ascii="Times New Roman" w:hAnsi="Times New Roman" w:cs="Times New Roman"/>
                <w:sz w:val="20"/>
                <w:szCs w:val="20"/>
              </w:rPr>
              <w:t xml:space="preserve">опитувальник за методологією </w:t>
            </w:r>
            <w:r w:rsidRPr="003F0848">
              <w:rPr>
                <w:rFonts w:ascii="Times New Roman" w:hAnsi="Times New Roman" w:cs="Times New Roman"/>
                <w:b/>
                <w:sz w:val="20"/>
                <w:szCs w:val="20"/>
              </w:rPr>
              <w:t>«</w:t>
            </w:r>
            <w:r w:rsidRPr="003F0848">
              <w:rPr>
                <w:rFonts w:ascii="Times New Roman" w:hAnsi="Times New Roman" w:cs="Times New Roman"/>
                <w:b/>
                <w:sz w:val="20"/>
                <w:szCs w:val="20"/>
                <w:lang w:val="en-US"/>
              </w:rPr>
              <w:t>B</w:t>
            </w:r>
            <w:proofErr w:type="spellStart"/>
            <w:r w:rsidRPr="003F0848">
              <w:rPr>
                <w:rFonts w:ascii="Times New Roman" w:hAnsi="Times New Roman" w:cs="Times New Roman"/>
                <w:b/>
                <w:sz w:val="20"/>
                <w:szCs w:val="20"/>
              </w:rPr>
              <w:t>ellwether</w:t>
            </w:r>
            <w:proofErr w:type="spellEnd"/>
            <w:r w:rsidRPr="003F0848">
              <w:rPr>
                <w:rFonts w:ascii="Times New Roman" w:hAnsi="Times New Roman" w:cs="Times New Roman"/>
                <w:b/>
                <w:sz w:val="20"/>
                <w:szCs w:val="20"/>
              </w:rPr>
              <w:t>»</w:t>
            </w:r>
          </w:p>
        </w:tc>
        <w:tc>
          <w:tcPr>
            <w:tcW w:w="1983" w:type="dxa"/>
            <w:vMerge/>
          </w:tcPr>
          <w:p w14:paraId="52056F6E"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c>
          <w:tcPr>
            <w:tcW w:w="1644" w:type="dxa"/>
            <w:vMerge/>
          </w:tcPr>
          <w:p w14:paraId="3590BDA2"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c>
          <w:tcPr>
            <w:tcW w:w="2404" w:type="dxa"/>
            <w:vMerge/>
          </w:tcPr>
          <w:p w14:paraId="0CC7AE32"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r>
      <w:tr w:rsidR="00B9259C" w:rsidRPr="003F0848" w14:paraId="54836E2E" w14:textId="77777777" w:rsidTr="00BD5830">
        <w:tc>
          <w:tcPr>
            <w:tcW w:w="3598" w:type="dxa"/>
          </w:tcPr>
          <w:p w14:paraId="37B6C7F9" w14:textId="77777777" w:rsidR="00B9259C" w:rsidRPr="003F0848" w:rsidRDefault="00B9259C" w:rsidP="00AC226B">
            <w:pPr>
              <w:pStyle w:val="a3"/>
              <w:rPr>
                <w:rFonts w:ascii="Times New Roman" w:hAnsi="Times New Roman" w:cs="Times New Roman"/>
                <w:sz w:val="20"/>
                <w:szCs w:val="20"/>
              </w:rPr>
            </w:pPr>
            <w:r w:rsidRPr="003F0848">
              <w:rPr>
                <w:rFonts w:ascii="Times New Roman" w:hAnsi="Times New Roman" w:cs="Times New Roman"/>
                <w:sz w:val="20"/>
                <w:szCs w:val="20"/>
              </w:rPr>
              <w:t xml:space="preserve">Результат 2 </w:t>
            </w:r>
          </w:p>
        </w:tc>
        <w:tc>
          <w:tcPr>
            <w:tcW w:w="1983" w:type="dxa"/>
            <w:vMerge w:val="restart"/>
          </w:tcPr>
          <w:p w14:paraId="7A2279A3"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p w14:paraId="17A16EC8" w14:textId="4991895D"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r w:rsidRPr="003F0848">
              <w:rPr>
                <w:rFonts w:ascii="Times New Roman" w:eastAsia="Times New Roman" w:hAnsi="Times New Roman" w:cs="Times New Roman"/>
                <w:color w:val="000000"/>
                <w:sz w:val="20"/>
                <w:szCs w:val="20"/>
              </w:rPr>
              <w:t>Не може становити більше 40%</w:t>
            </w:r>
            <w:r w:rsidR="00E6365F" w:rsidRPr="003F0848">
              <w:rPr>
                <w:rFonts w:ascii="Times New Roman" w:eastAsia="Times New Roman" w:hAnsi="Times New Roman" w:cs="Times New Roman"/>
                <w:color w:val="000000"/>
                <w:sz w:val="20"/>
                <w:szCs w:val="20"/>
              </w:rPr>
              <w:t>*</w:t>
            </w:r>
            <w:r w:rsidRPr="003F0848">
              <w:rPr>
                <w:rFonts w:ascii="Times New Roman" w:eastAsia="Times New Roman" w:hAnsi="Times New Roman" w:cs="Times New Roman"/>
                <w:color w:val="000000"/>
                <w:sz w:val="20"/>
                <w:szCs w:val="20"/>
              </w:rPr>
              <w:t xml:space="preserve"> загальної вартості послуг зазначеної в графі</w:t>
            </w:r>
          </w:p>
          <w:p w14:paraId="2723BF35"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r w:rsidRPr="003F0848">
              <w:rPr>
                <w:rFonts w:ascii="Times New Roman" w:hAnsi="Times New Roman" w:cs="Times New Roman"/>
                <w:b/>
                <w:sz w:val="20"/>
                <w:szCs w:val="20"/>
              </w:rPr>
              <w:t>Загальна вартість в грн</w:t>
            </w:r>
          </w:p>
        </w:tc>
        <w:tc>
          <w:tcPr>
            <w:tcW w:w="1644" w:type="dxa"/>
            <w:vMerge w:val="restart"/>
          </w:tcPr>
          <w:p w14:paraId="216B11D9"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p w14:paraId="23987126" w14:textId="57951F08"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r w:rsidRPr="003F0848">
              <w:rPr>
                <w:rFonts w:ascii="Times New Roman" w:eastAsia="Times New Roman" w:hAnsi="Times New Roman" w:cs="Times New Roman"/>
                <w:color w:val="000000"/>
                <w:sz w:val="20"/>
                <w:szCs w:val="20"/>
              </w:rPr>
              <w:t xml:space="preserve">30-40 </w:t>
            </w:r>
            <w:r w:rsidR="00AC226B">
              <w:rPr>
                <w:rFonts w:ascii="Times New Roman" w:eastAsia="Times New Roman" w:hAnsi="Times New Roman" w:cs="Times New Roman"/>
                <w:color w:val="000000"/>
                <w:sz w:val="20"/>
                <w:szCs w:val="20"/>
              </w:rPr>
              <w:t>календарних</w:t>
            </w:r>
            <w:r w:rsidR="00AC226B" w:rsidRPr="003F0848">
              <w:rPr>
                <w:rFonts w:ascii="Times New Roman" w:eastAsia="Times New Roman" w:hAnsi="Times New Roman" w:cs="Times New Roman"/>
                <w:color w:val="000000"/>
                <w:sz w:val="20"/>
                <w:szCs w:val="20"/>
              </w:rPr>
              <w:t xml:space="preserve"> </w:t>
            </w:r>
            <w:r w:rsidR="00AC226B">
              <w:rPr>
                <w:rFonts w:ascii="Times New Roman" w:eastAsia="Times New Roman" w:hAnsi="Times New Roman" w:cs="Times New Roman"/>
                <w:color w:val="000000"/>
                <w:sz w:val="20"/>
                <w:szCs w:val="20"/>
              </w:rPr>
              <w:t xml:space="preserve"> </w:t>
            </w:r>
            <w:r w:rsidRPr="003F0848">
              <w:rPr>
                <w:rFonts w:ascii="Times New Roman" w:eastAsia="Times New Roman" w:hAnsi="Times New Roman" w:cs="Times New Roman"/>
                <w:color w:val="000000"/>
                <w:sz w:val="20"/>
                <w:szCs w:val="20"/>
              </w:rPr>
              <w:t xml:space="preserve">днів від дати підписання контракту </w:t>
            </w:r>
          </w:p>
        </w:tc>
        <w:tc>
          <w:tcPr>
            <w:tcW w:w="2404" w:type="dxa"/>
            <w:vMerge w:val="restart"/>
          </w:tcPr>
          <w:p w14:paraId="2A3984F0"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p w14:paraId="7BADC59F"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r w:rsidRPr="003F0848">
              <w:rPr>
                <w:rFonts w:ascii="Times New Roman" w:eastAsia="Times New Roman" w:hAnsi="Times New Roman" w:cs="Times New Roman"/>
                <w:color w:val="000000"/>
                <w:sz w:val="20"/>
                <w:szCs w:val="20"/>
              </w:rPr>
              <w:t>_______________грн</w:t>
            </w:r>
          </w:p>
        </w:tc>
      </w:tr>
      <w:tr w:rsidR="00B9259C" w:rsidRPr="003F0848" w14:paraId="466BA5E7" w14:textId="77777777" w:rsidTr="00BD5830">
        <w:tc>
          <w:tcPr>
            <w:tcW w:w="3598" w:type="dxa"/>
          </w:tcPr>
          <w:p w14:paraId="5126B9A5" w14:textId="6AD38A7F" w:rsidR="00B9259C" w:rsidRPr="003F0848" w:rsidRDefault="00B9259C" w:rsidP="00AC226B">
            <w:pPr>
              <w:pStyle w:val="a3"/>
              <w:numPr>
                <w:ilvl w:val="0"/>
                <w:numId w:val="36"/>
              </w:numPr>
              <w:ind w:left="741" w:hanging="425"/>
              <w:rPr>
                <w:rFonts w:ascii="Times New Roman" w:hAnsi="Times New Roman" w:cs="Times New Roman"/>
                <w:sz w:val="20"/>
                <w:szCs w:val="20"/>
              </w:rPr>
            </w:pPr>
            <w:r w:rsidRPr="003F0848">
              <w:rPr>
                <w:rFonts w:ascii="Times New Roman" w:hAnsi="Times New Roman" w:cs="Times New Roman"/>
                <w:sz w:val="20"/>
                <w:szCs w:val="20"/>
              </w:rPr>
              <w:t>Провести дослідження у відповідності до погодженої концепції, методології, вибірки та інструментарію</w:t>
            </w:r>
          </w:p>
        </w:tc>
        <w:tc>
          <w:tcPr>
            <w:tcW w:w="1983" w:type="dxa"/>
            <w:vMerge/>
          </w:tcPr>
          <w:p w14:paraId="55ACCE19"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c>
          <w:tcPr>
            <w:tcW w:w="1644" w:type="dxa"/>
            <w:vMerge/>
          </w:tcPr>
          <w:p w14:paraId="616B8925"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c>
          <w:tcPr>
            <w:tcW w:w="2404" w:type="dxa"/>
            <w:vMerge/>
          </w:tcPr>
          <w:p w14:paraId="75793824"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r>
      <w:tr w:rsidR="00B9259C" w:rsidRPr="003F0848" w14:paraId="3C817D4E" w14:textId="77777777" w:rsidTr="00BD5830">
        <w:tc>
          <w:tcPr>
            <w:tcW w:w="3598" w:type="dxa"/>
          </w:tcPr>
          <w:p w14:paraId="2AC86D41" w14:textId="77777777" w:rsidR="00B9259C" w:rsidRPr="003F0848" w:rsidRDefault="00B9259C" w:rsidP="004B0AF1">
            <w:pPr>
              <w:pStyle w:val="a3"/>
              <w:rPr>
                <w:rFonts w:ascii="Times New Roman" w:hAnsi="Times New Roman" w:cs="Times New Roman"/>
                <w:sz w:val="20"/>
                <w:szCs w:val="20"/>
              </w:rPr>
            </w:pPr>
            <w:r w:rsidRPr="003F0848">
              <w:rPr>
                <w:rFonts w:ascii="Times New Roman" w:hAnsi="Times New Roman" w:cs="Times New Roman"/>
                <w:sz w:val="20"/>
                <w:szCs w:val="20"/>
              </w:rPr>
              <w:t>Результат 3</w:t>
            </w:r>
          </w:p>
        </w:tc>
        <w:tc>
          <w:tcPr>
            <w:tcW w:w="1983" w:type="dxa"/>
            <w:vMerge w:val="restart"/>
          </w:tcPr>
          <w:p w14:paraId="66142463"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p w14:paraId="2DC4D8A3"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p w14:paraId="73B7A38D"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p w14:paraId="670A5D38" w14:textId="6F4F8794"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r w:rsidRPr="003F0848">
              <w:rPr>
                <w:rFonts w:ascii="Times New Roman" w:eastAsia="Times New Roman" w:hAnsi="Times New Roman" w:cs="Times New Roman"/>
                <w:color w:val="000000"/>
                <w:sz w:val="20"/>
                <w:szCs w:val="20"/>
              </w:rPr>
              <w:t>Не може становити менше 50%</w:t>
            </w:r>
            <w:r w:rsidR="00E6365F" w:rsidRPr="003F0848">
              <w:rPr>
                <w:rFonts w:ascii="Times New Roman" w:eastAsia="Times New Roman" w:hAnsi="Times New Roman" w:cs="Times New Roman"/>
                <w:color w:val="000000"/>
                <w:sz w:val="20"/>
                <w:szCs w:val="20"/>
              </w:rPr>
              <w:t>*</w:t>
            </w:r>
            <w:r w:rsidRPr="003F0848">
              <w:rPr>
                <w:rFonts w:ascii="Times New Roman" w:eastAsia="Times New Roman" w:hAnsi="Times New Roman" w:cs="Times New Roman"/>
                <w:color w:val="000000"/>
                <w:sz w:val="20"/>
                <w:szCs w:val="20"/>
              </w:rPr>
              <w:t xml:space="preserve"> загальної вар</w:t>
            </w:r>
            <w:r w:rsidR="00BD5830" w:rsidRPr="003F0848">
              <w:rPr>
                <w:rFonts w:ascii="Times New Roman" w:eastAsia="Times New Roman" w:hAnsi="Times New Roman" w:cs="Times New Roman"/>
                <w:color w:val="000000"/>
                <w:sz w:val="20"/>
                <w:szCs w:val="20"/>
              </w:rPr>
              <w:t>т</w:t>
            </w:r>
            <w:r w:rsidRPr="003F0848">
              <w:rPr>
                <w:rFonts w:ascii="Times New Roman" w:eastAsia="Times New Roman" w:hAnsi="Times New Roman" w:cs="Times New Roman"/>
                <w:color w:val="000000"/>
                <w:sz w:val="20"/>
                <w:szCs w:val="20"/>
              </w:rPr>
              <w:t>ості послуг зазначеної в графі</w:t>
            </w:r>
          </w:p>
          <w:p w14:paraId="13A71712"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r w:rsidRPr="003F0848">
              <w:rPr>
                <w:rFonts w:ascii="Times New Roman" w:hAnsi="Times New Roman" w:cs="Times New Roman"/>
                <w:b/>
                <w:sz w:val="20"/>
                <w:szCs w:val="20"/>
              </w:rPr>
              <w:t>Загальна вартість в грн</w:t>
            </w:r>
          </w:p>
        </w:tc>
        <w:tc>
          <w:tcPr>
            <w:tcW w:w="1644" w:type="dxa"/>
            <w:vMerge w:val="restart"/>
          </w:tcPr>
          <w:p w14:paraId="0C2CCC55"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p w14:paraId="2DA79499"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p w14:paraId="10FC8282"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p w14:paraId="42276F4C" w14:textId="0403CD0B"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r w:rsidRPr="003F0848">
              <w:rPr>
                <w:rFonts w:ascii="Times New Roman" w:eastAsia="Times New Roman" w:hAnsi="Times New Roman" w:cs="Times New Roman"/>
                <w:color w:val="000000"/>
                <w:sz w:val="20"/>
                <w:szCs w:val="20"/>
              </w:rPr>
              <w:t>50-</w:t>
            </w:r>
            <w:r w:rsidR="00AC226B">
              <w:rPr>
                <w:rFonts w:ascii="Times New Roman" w:eastAsia="Times New Roman" w:hAnsi="Times New Roman" w:cs="Times New Roman"/>
                <w:color w:val="000000"/>
                <w:sz w:val="20"/>
                <w:szCs w:val="20"/>
              </w:rPr>
              <w:t>75</w:t>
            </w:r>
            <w:r w:rsidRPr="003F0848">
              <w:rPr>
                <w:rFonts w:ascii="Times New Roman" w:eastAsia="Times New Roman" w:hAnsi="Times New Roman" w:cs="Times New Roman"/>
                <w:color w:val="000000"/>
                <w:sz w:val="20"/>
                <w:szCs w:val="20"/>
              </w:rPr>
              <w:t xml:space="preserve"> </w:t>
            </w:r>
            <w:r w:rsidR="00AC226B">
              <w:rPr>
                <w:rFonts w:ascii="Times New Roman" w:eastAsia="Times New Roman" w:hAnsi="Times New Roman" w:cs="Times New Roman"/>
                <w:color w:val="000000"/>
                <w:sz w:val="20"/>
                <w:szCs w:val="20"/>
              </w:rPr>
              <w:t>календарних</w:t>
            </w:r>
            <w:r w:rsidR="00AC226B" w:rsidRPr="003F0848">
              <w:rPr>
                <w:rFonts w:ascii="Times New Roman" w:eastAsia="Times New Roman" w:hAnsi="Times New Roman" w:cs="Times New Roman"/>
                <w:color w:val="000000"/>
                <w:sz w:val="20"/>
                <w:szCs w:val="20"/>
              </w:rPr>
              <w:t xml:space="preserve"> </w:t>
            </w:r>
            <w:r w:rsidRPr="003F0848">
              <w:rPr>
                <w:rFonts w:ascii="Times New Roman" w:eastAsia="Times New Roman" w:hAnsi="Times New Roman" w:cs="Times New Roman"/>
                <w:color w:val="000000"/>
                <w:sz w:val="20"/>
                <w:szCs w:val="20"/>
              </w:rPr>
              <w:t>днів від дати підписання контракту</w:t>
            </w:r>
          </w:p>
        </w:tc>
        <w:tc>
          <w:tcPr>
            <w:tcW w:w="2404" w:type="dxa"/>
            <w:vMerge w:val="restart"/>
          </w:tcPr>
          <w:p w14:paraId="7DE587AE"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p w14:paraId="69930C94"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p w14:paraId="49567909"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p w14:paraId="156E1DFF"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r w:rsidRPr="003F0848">
              <w:rPr>
                <w:rFonts w:ascii="Times New Roman" w:eastAsia="Times New Roman" w:hAnsi="Times New Roman" w:cs="Times New Roman"/>
                <w:color w:val="000000"/>
                <w:sz w:val="20"/>
                <w:szCs w:val="20"/>
              </w:rPr>
              <w:t>_______________грн</w:t>
            </w:r>
          </w:p>
        </w:tc>
      </w:tr>
      <w:tr w:rsidR="00B9259C" w:rsidRPr="003F0848" w14:paraId="02C65E22" w14:textId="77777777" w:rsidTr="00BD5830">
        <w:tc>
          <w:tcPr>
            <w:tcW w:w="3598" w:type="dxa"/>
          </w:tcPr>
          <w:p w14:paraId="4EB0DF9E" w14:textId="5ACE6027" w:rsidR="00B9259C" w:rsidRPr="003F0848" w:rsidRDefault="00B9259C" w:rsidP="00AC226B">
            <w:pPr>
              <w:pStyle w:val="a3"/>
              <w:numPr>
                <w:ilvl w:val="0"/>
                <w:numId w:val="37"/>
              </w:numPr>
              <w:shd w:val="clear" w:color="auto" w:fill="FFFFFF"/>
              <w:spacing w:line="254" w:lineRule="atLeast"/>
              <w:ind w:left="741" w:hanging="284"/>
              <w:jc w:val="both"/>
              <w:textAlignment w:val="baseline"/>
              <w:rPr>
                <w:rFonts w:ascii="Times New Roman" w:eastAsia="Times New Roman" w:hAnsi="Times New Roman" w:cs="Times New Roman"/>
                <w:color w:val="000000"/>
                <w:sz w:val="20"/>
                <w:szCs w:val="20"/>
              </w:rPr>
            </w:pPr>
            <w:r w:rsidRPr="003F0848">
              <w:rPr>
                <w:rFonts w:ascii="Times New Roman" w:hAnsi="Times New Roman" w:cs="Times New Roman"/>
                <w:sz w:val="20"/>
                <w:szCs w:val="20"/>
              </w:rPr>
              <w:t>Підготувати та надати повний підсумковий інформаційно-аналітичний звіт</w:t>
            </w:r>
            <w:r w:rsidR="00453C03">
              <w:rPr>
                <w:rFonts w:ascii="Times New Roman" w:hAnsi="Times New Roman" w:cs="Times New Roman"/>
                <w:sz w:val="20"/>
                <w:szCs w:val="20"/>
              </w:rPr>
              <w:t xml:space="preserve"> (у електронному форматі),</w:t>
            </w:r>
            <w:r w:rsidRPr="003F0848">
              <w:rPr>
                <w:rFonts w:ascii="Times New Roman" w:hAnsi="Times New Roman" w:cs="Times New Roman"/>
                <w:sz w:val="20"/>
                <w:szCs w:val="20"/>
              </w:rPr>
              <w:t xml:space="preserve"> а також у вигляді презентації</w:t>
            </w:r>
            <w:r w:rsidR="00453C03">
              <w:rPr>
                <w:rFonts w:ascii="Times New Roman" w:hAnsi="Times New Roman" w:cs="Times New Roman"/>
                <w:sz w:val="20"/>
                <w:szCs w:val="20"/>
              </w:rPr>
              <w:t xml:space="preserve"> про</w:t>
            </w:r>
            <w:r w:rsidRPr="003F0848">
              <w:rPr>
                <w:rFonts w:ascii="Times New Roman" w:hAnsi="Times New Roman" w:cs="Times New Roman"/>
                <w:sz w:val="20"/>
                <w:szCs w:val="20"/>
              </w:rPr>
              <w:t xml:space="preserve"> </w:t>
            </w:r>
            <w:r w:rsidRPr="003F0848">
              <w:rPr>
                <w:rFonts w:ascii="Times New Roman" w:eastAsia="Times New Roman" w:hAnsi="Times New Roman" w:cs="Times New Roman"/>
                <w:color w:val="000000"/>
                <w:sz w:val="20"/>
                <w:szCs w:val="20"/>
              </w:rPr>
              <w:t>основні результати.</w:t>
            </w:r>
          </w:p>
        </w:tc>
        <w:tc>
          <w:tcPr>
            <w:tcW w:w="1983" w:type="dxa"/>
            <w:vMerge/>
          </w:tcPr>
          <w:p w14:paraId="727F98C5"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c>
          <w:tcPr>
            <w:tcW w:w="1644" w:type="dxa"/>
            <w:vMerge/>
          </w:tcPr>
          <w:p w14:paraId="2414BEBF"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c>
          <w:tcPr>
            <w:tcW w:w="2404" w:type="dxa"/>
            <w:vMerge/>
          </w:tcPr>
          <w:p w14:paraId="4AE65E8F"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r>
      <w:tr w:rsidR="00B9259C" w:rsidRPr="003F0848" w14:paraId="36D0605E" w14:textId="77777777" w:rsidTr="00BD5830">
        <w:tc>
          <w:tcPr>
            <w:tcW w:w="3598" w:type="dxa"/>
          </w:tcPr>
          <w:p w14:paraId="0F15EB16" w14:textId="77777777" w:rsidR="00B9259C" w:rsidRPr="003F0848" w:rsidRDefault="00B9259C" w:rsidP="00AC226B">
            <w:pPr>
              <w:pStyle w:val="a3"/>
              <w:numPr>
                <w:ilvl w:val="0"/>
                <w:numId w:val="37"/>
              </w:numPr>
              <w:ind w:left="741" w:hanging="284"/>
              <w:rPr>
                <w:rFonts w:ascii="Times New Roman" w:hAnsi="Times New Roman" w:cs="Times New Roman"/>
                <w:sz w:val="20"/>
                <w:szCs w:val="20"/>
              </w:rPr>
            </w:pPr>
            <w:r w:rsidRPr="003F0848">
              <w:rPr>
                <w:rFonts w:ascii="Times New Roman" w:hAnsi="Times New Roman" w:cs="Times New Roman"/>
                <w:sz w:val="20"/>
                <w:szCs w:val="20"/>
              </w:rPr>
              <w:t>Скласти  та надати у додатку до підсумкового звіту:</w:t>
            </w:r>
          </w:p>
          <w:p w14:paraId="56E86F54" w14:textId="77777777" w:rsidR="00B9259C" w:rsidRPr="003F0848" w:rsidRDefault="00B9259C" w:rsidP="00B9259C">
            <w:pPr>
              <w:pStyle w:val="a3"/>
              <w:numPr>
                <w:ilvl w:val="0"/>
                <w:numId w:val="34"/>
              </w:numPr>
              <w:ind w:left="599"/>
              <w:rPr>
                <w:rFonts w:ascii="Times New Roman" w:hAnsi="Times New Roman" w:cs="Times New Roman"/>
                <w:sz w:val="20"/>
                <w:szCs w:val="20"/>
              </w:rPr>
            </w:pPr>
            <w:r w:rsidRPr="003F0848">
              <w:rPr>
                <w:rFonts w:ascii="Times New Roman" w:hAnsi="Times New Roman" w:cs="Times New Roman"/>
                <w:sz w:val="20"/>
                <w:szCs w:val="20"/>
              </w:rPr>
              <w:t xml:space="preserve">перелік пріоритетних (конкуруючих з темою аналізу) питань на порядку денному у </w:t>
            </w:r>
            <w:r w:rsidRPr="003F0848">
              <w:rPr>
                <w:rFonts w:ascii="Times New Roman" w:hAnsi="Times New Roman" w:cs="Times New Roman"/>
                <w:b/>
                <w:sz w:val="20"/>
                <w:szCs w:val="20"/>
                <w:lang w:val="en-US"/>
              </w:rPr>
              <w:t>B</w:t>
            </w:r>
            <w:proofErr w:type="spellStart"/>
            <w:r w:rsidRPr="003F0848">
              <w:rPr>
                <w:rFonts w:ascii="Times New Roman" w:hAnsi="Times New Roman" w:cs="Times New Roman"/>
                <w:b/>
                <w:sz w:val="20"/>
                <w:szCs w:val="20"/>
              </w:rPr>
              <w:t>ellwether</w:t>
            </w:r>
            <w:proofErr w:type="spellEnd"/>
            <w:r w:rsidRPr="003F0848">
              <w:rPr>
                <w:rFonts w:ascii="Times New Roman" w:hAnsi="Times New Roman" w:cs="Times New Roman"/>
                <w:b/>
                <w:sz w:val="20"/>
                <w:szCs w:val="20"/>
                <w:lang w:val="en-US"/>
              </w:rPr>
              <w:t>s</w:t>
            </w:r>
            <w:r w:rsidRPr="003F0848">
              <w:rPr>
                <w:rFonts w:ascii="Times New Roman" w:hAnsi="Times New Roman" w:cs="Times New Roman"/>
                <w:b/>
                <w:sz w:val="20"/>
                <w:szCs w:val="20"/>
              </w:rPr>
              <w:t xml:space="preserve"> </w:t>
            </w:r>
            <w:r w:rsidRPr="003F0848">
              <w:rPr>
                <w:rFonts w:ascii="Times New Roman" w:hAnsi="Times New Roman" w:cs="Times New Roman"/>
                <w:sz w:val="20"/>
                <w:szCs w:val="20"/>
              </w:rPr>
              <w:t xml:space="preserve">державного рівня та рівня громад,   </w:t>
            </w:r>
          </w:p>
          <w:p w14:paraId="33F04E00" w14:textId="6B1C0BF4" w:rsidR="00B9259C" w:rsidRPr="00AC226B" w:rsidRDefault="00B9259C" w:rsidP="00AC226B">
            <w:pPr>
              <w:pStyle w:val="a3"/>
              <w:numPr>
                <w:ilvl w:val="0"/>
                <w:numId w:val="34"/>
              </w:numPr>
              <w:ind w:left="599"/>
              <w:rPr>
                <w:rFonts w:ascii="Times New Roman" w:hAnsi="Times New Roman" w:cs="Times New Roman"/>
                <w:sz w:val="20"/>
                <w:szCs w:val="20"/>
              </w:rPr>
            </w:pPr>
            <w:r w:rsidRPr="003F0848">
              <w:rPr>
                <w:rFonts w:ascii="Times New Roman" w:hAnsi="Times New Roman" w:cs="Times New Roman"/>
                <w:sz w:val="20"/>
                <w:szCs w:val="20"/>
              </w:rPr>
              <w:t xml:space="preserve">рекомендації щодо </w:t>
            </w:r>
            <w:proofErr w:type="spellStart"/>
            <w:r w:rsidRPr="003F0848">
              <w:rPr>
                <w:rFonts w:ascii="Times New Roman" w:hAnsi="Times New Roman" w:cs="Times New Roman"/>
                <w:sz w:val="20"/>
                <w:szCs w:val="20"/>
              </w:rPr>
              <w:t>адвокаціних</w:t>
            </w:r>
            <w:proofErr w:type="spellEnd"/>
            <w:r w:rsidRPr="003F0848">
              <w:rPr>
                <w:rFonts w:ascii="Times New Roman" w:hAnsi="Times New Roman" w:cs="Times New Roman"/>
                <w:sz w:val="20"/>
                <w:szCs w:val="20"/>
              </w:rPr>
              <w:t xml:space="preserve"> повідомлень та цільових </w:t>
            </w:r>
            <w:r w:rsidRPr="003F0848">
              <w:rPr>
                <w:rFonts w:ascii="Times New Roman" w:hAnsi="Times New Roman" w:cs="Times New Roman"/>
                <w:sz w:val="20"/>
                <w:szCs w:val="20"/>
              </w:rPr>
              <w:lastRenderedPageBreak/>
              <w:t xml:space="preserve">аудиторій для </w:t>
            </w:r>
            <w:proofErr w:type="spellStart"/>
            <w:r w:rsidRPr="003F0848">
              <w:rPr>
                <w:rFonts w:ascii="Times New Roman" w:hAnsi="Times New Roman" w:cs="Times New Roman"/>
                <w:sz w:val="20"/>
                <w:szCs w:val="20"/>
              </w:rPr>
              <w:t>адвокації</w:t>
            </w:r>
            <w:proofErr w:type="spellEnd"/>
            <w:r w:rsidRPr="003F0848">
              <w:rPr>
                <w:rFonts w:ascii="Times New Roman" w:hAnsi="Times New Roman" w:cs="Times New Roman"/>
                <w:sz w:val="20"/>
                <w:szCs w:val="20"/>
              </w:rPr>
              <w:t xml:space="preserve"> питання забезпечення права кожної дитини в Україні на зростання в сімейному оточенні та реформи Де-І</w:t>
            </w:r>
            <w:r w:rsidR="00AC226B">
              <w:rPr>
                <w:rFonts w:ascii="Times New Roman" w:hAnsi="Times New Roman" w:cs="Times New Roman"/>
                <w:sz w:val="20"/>
                <w:szCs w:val="20"/>
              </w:rPr>
              <w:t xml:space="preserve"> </w:t>
            </w:r>
            <w:r w:rsidRPr="00AC226B">
              <w:rPr>
                <w:rFonts w:ascii="Times New Roman" w:hAnsi="Times New Roman" w:cs="Times New Roman"/>
                <w:sz w:val="20"/>
                <w:szCs w:val="20"/>
              </w:rPr>
              <w:t xml:space="preserve">з метою </w:t>
            </w:r>
            <w:proofErr w:type="spellStart"/>
            <w:r w:rsidRPr="00AC226B">
              <w:rPr>
                <w:rFonts w:ascii="Times New Roman" w:hAnsi="Times New Roman" w:cs="Times New Roman"/>
                <w:sz w:val="20"/>
                <w:szCs w:val="20"/>
              </w:rPr>
              <w:t>приорітизації</w:t>
            </w:r>
            <w:proofErr w:type="spellEnd"/>
            <w:r w:rsidRPr="00AC226B">
              <w:rPr>
                <w:rFonts w:ascii="Times New Roman" w:hAnsi="Times New Roman" w:cs="Times New Roman"/>
                <w:sz w:val="20"/>
                <w:szCs w:val="20"/>
              </w:rPr>
              <w:t xml:space="preserve"> питання в порядку денному   на державному рівні та рівні громад</w:t>
            </w:r>
          </w:p>
        </w:tc>
        <w:tc>
          <w:tcPr>
            <w:tcW w:w="1983" w:type="dxa"/>
            <w:vMerge/>
          </w:tcPr>
          <w:p w14:paraId="24ED2EF1"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c>
          <w:tcPr>
            <w:tcW w:w="1644" w:type="dxa"/>
            <w:vMerge/>
          </w:tcPr>
          <w:p w14:paraId="3A2E9E54"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c>
          <w:tcPr>
            <w:tcW w:w="2404" w:type="dxa"/>
            <w:vMerge/>
          </w:tcPr>
          <w:p w14:paraId="297CE0FF"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r>
      <w:tr w:rsidR="00B9259C" w:rsidRPr="003F0848" w14:paraId="2A8730B8" w14:textId="77777777" w:rsidTr="00BD5830">
        <w:tc>
          <w:tcPr>
            <w:tcW w:w="3598" w:type="dxa"/>
          </w:tcPr>
          <w:p w14:paraId="730DC5CB" w14:textId="77777777" w:rsidR="00B9259C" w:rsidRPr="003F0848" w:rsidRDefault="00B9259C" w:rsidP="004B0AF1">
            <w:pPr>
              <w:pStyle w:val="a3"/>
              <w:rPr>
                <w:rFonts w:ascii="Times New Roman" w:hAnsi="Times New Roman" w:cs="Times New Roman"/>
                <w:b/>
                <w:sz w:val="20"/>
                <w:szCs w:val="20"/>
              </w:rPr>
            </w:pPr>
            <w:r w:rsidRPr="003F0848">
              <w:rPr>
                <w:rFonts w:ascii="Times New Roman" w:hAnsi="Times New Roman" w:cs="Times New Roman"/>
                <w:b/>
                <w:sz w:val="20"/>
                <w:szCs w:val="20"/>
              </w:rPr>
              <w:t>Загальна вартість в грн</w:t>
            </w:r>
          </w:p>
        </w:tc>
        <w:tc>
          <w:tcPr>
            <w:tcW w:w="1983" w:type="dxa"/>
          </w:tcPr>
          <w:p w14:paraId="726A002B"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c>
          <w:tcPr>
            <w:tcW w:w="1644" w:type="dxa"/>
          </w:tcPr>
          <w:p w14:paraId="67956289"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p>
        </w:tc>
        <w:tc>
          <w:tcPr>
            <w:tcW w:w="2404" w:type="dxa"/>
          </w:tcPr>
          <w:p w14:paraId="68F217C8" w14:textId="77777777" w:rsidR="00B9259C" w:rsidRPr="003F0848" w:rsidRDefault="00B9259C" w:rsidP="004B0AF1">
            <w:pPr>
              <w:spacing w:line="254" w:lineRule="atLeast"/>
              <w:jc w:val="both"/>
              <w:textAlignment w:val="baseline"/>
              <w:rPr>
                <w:rFonts w:ascii="Times New Roman" w:eastAsia="Times New Roman" w:hAnsi="Times New Roman" w:cs="Times New Roman"/>
                <w:color w:val="000000"/>
                <w:sz w:val="20"/>
                <w:szCs w:val="20"/>
              </w:rPr>
            </w:pPr>
            <w:r w:rsidRPr="003F0848">
              <w:rPr>
                <w:rFonts w:ascii="Times New Roman" w:eastAsia="Times New Roman" w:hAnsi="Times New Roman" w:cs="Times New Roman"/>
                <w:color w:val="000000"/>
                <w:sz w:val="20"/>
                <w:szCs w:val="20"/>
              </w:rPr>
              <w:t>________________</w:t>
            </w:r>
          </w:p>
        </w:tc>
      </w:tr>
    </w:tbl>
    <w:p w14:paraId="1AACD0E5" w14:textId="7AC9E85A" w:rsidR="00DB090B" w:rsidRPr="00E6365F" w:rsidRDefault="00E6365F" w:rsidP="009E1D45">
      <w:pPr>
        <w:spacing w:after="0" w:line="240" w:lineRule="auto"/>
        <w:jc w:val="both"/>
        <w:rPr>
          <w:rFonts w:ascii="Times New Roman" w:eastAsia="Times New Roman" w:hAnsi="Times New Roman" w:cs="Times New Roman"/>
          <w:i/>
          <w:color w:val="000000"/>
          <w:sz w:val="20"/>
          <w:szCs w:val="24"/>
          <w:u w:val="single"/>
        </w:rPr>
      </w:pPr>
      <w:r w:rsidRPr="003F0848">
        <w:rPr>
          <w:rFonts w:ascii="Times New Roman" w:eastAsia="Times New Roman" w:hAnsi="Times New Roman" w:cs="Times New Roman"/>
          <w:i/>
          <w:color w:val="000000"/>
          <w:sz w:val="20"/>
          <w:szCs w:val="24"/>
          <w:u w:val="single"/>
        </w:rPr>
        <w:t>*якщо Учасник відсоткове відношення вартості етапу не відповідатиме вказаним вимогам Замовника, така пропозиція може бути відхилена.</w:t>
      </w:r>
    </w:p>
    <w:p w14:paraId="2EE3B6F6" w14:textId="77777777" w:rsidR="00E6365F" w:rsidRDefault="00E6365F" w:rsidP="009E1D45">
      <w:pPr>
        <w:spacing w:after="0" w:line="240" w:lineRule="auto"/>
        <w:jc w:val="both"/>
        <w:rPr>
          <w:rFonts w:ascii="Times New Roman" w:eastAsia="Times New Roman" w:hAnsi="Times New Roman" w:cs="Times New Roman"/>
          <w:color w:val="000000"/>
          <w:sz w:val="24"/>
          <w:szCs w:val="24"/>
        </w:rPr>
      </w:pPr>
    </w:p>
    <w:p w14:paraId="43A88D87" w14:textId="3FD2F279" w:rsidR="009E1D45" w:rsidRDefault="009E1D45" w:rsidP="009E1D4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344A5CDE" w14:textId="77777777" w:rsidR="009E1D45" w:rsidRDefault="009E1D45" w:rsidP="009E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Pr="00653532">
        <w:rPr>
          <w:rFonts w:ascii="Times New Roman" w:eastAsia="Times New Roman" w:hAnsi="Times New Roman" w:cs="Times New Roman"/>
          <w:color w:val="000000"/>
          <w:sz w:val="24"/>
          <w:szCs w:val="24"/>
          <w:lang w:eastAsia="ru-RU"/>
        </w:rPr>
        <w:t xml:space="preserve">. Ми зобов’язуємося дотримуватися умов цієї пропозиції </w:t>
      </w:r>
      <w:r>
        <w:rPr>
          <w:rFonts w:ascii="Times New Roman" w:eastAsia="Times New Roman" w:hAnsi="Times New Roman" w:cs="Times New Roman"/>
          <w:color w:val="000000"/>
          <w:sz w:val="24"/>
          <w:szCs w:val="24"/>
          <w:shd w:val="clear" w:color="auto" w:fill="FFFFFF"/>
          <w:lang w:eastAsia="ru-RU"/>
        </w:rPr>
        <w:t>протягом усього строку надання послуг</w:t>
      </w:r>
      <w:r w:rsidRPr="00653532">
        <w:rPr>
          <w:rFonts w:ascii="Times New Roman" w:eastAsia="Times New Roman" w:hAnsi="Times New Roman" w:cs="Times New Roman"/>
          <w:color w:val="000000"/>
          <w:sz w:val="24"/>
          <w:szCs w:val="24"/>
          <w:lang w:eastAsia="ru-RU"/>
        </w:rPr>
        <w:t xml:space="preserve">. </w:t>
      </w:r>
      <w:r w:rsidRPr="00922853">
        <w:rPr>
          <w:rFonts w:ascii="Times New Roman" w:eastAsia="Times New Roman" w:hAnsi="Times New Roman" w:cs="Times New Roman"/>
          <w:color w:val="000000"/>
          <w:sz w:val="24"/>
          <w:szCs w:val="24"/>
          <w:lang w:eastAsia="ru-RU"/>
        </w:rPr>
        <w:t>Наша пропозиція є обов’язковою для нас.  </w:t>
      </w:r>
    </w:p>
    <w:p w14:paraId="23D98EE9" w14:textId="74D3402B" w:rsidR="009E1D45" w:rsidRDefault="009E1D45" w:rsidP="009E1D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922853">
        <w:rPr>
          <w:rFonts w:ascii="Times New Roman" w:eastAsia="Times New Roman" w:hAnsi="Times New Roman" w:cs="Times New Roman"/>
          <w:color w:val="000000"/>
          <w:sz w:val="24"/>
          <w:szCs w:val="24"/>
          <w:lang w:eastAsia="ru-RU"/>
        </w:rPr>
        <w:t>Якщо наш</w:t>
      </w:r>
      <w:r>
        <w:rPr>
          <w:rFonts w:ascii="Times New Roman" w:eastAsia="Times New Roman" w:hAnsi="Times New Roman" w:cs="Times New Roman"/>
          <w:color w:val="000000"/>
          <w:sz w:val="24"/>
          <w:szCs w:val="24"/>
          <w:lang w:eastAsia="ru-RU"/>
        </w:rPr>
        <w:t>у</w:t>
      </w:r>
      <w:r w:rsidRPr="00922853">
        <w:rPr>
          <w:rFonts w:ascii="Times New Roman" w:eastAsia="Times New Roman" w:hAnsi="Times New Roman" w:cs="Times New Roman"/>
          <w:color w:val="000000"/>
          <w:sz w:val="24"/>
          <w:szCs w:val="24"/>
          <w:lang w:eastAsia="ru-RU"/>
        </w:rPr>
        <w:t xml:space="preserve"> пропозицію буде обрано, ми зобов’язуємося у строк не пізніше ніж через </w:t>
      </w:r>
      <w:r w:rsidR="00BD5830">
        <w:rPr>
          <w:rFonts w:ascii="Times New Roman" w:eastAsia="Times New Roman" w:hAnsi="Times New Roman" w:cs="Times New Roman"/>
          <w:color w:val="000000"/>
          <w:sz w:val="24"/>
          <w:szCs w:val="24"/>
          <w:shd w:val="clear" w:color="auto" w:fill="FFFFFF"/>
          <w:lang w:eastAsia="ru-RU"/>
        </w:rPr>
        <w:t>15</w:t>
      </w:r>
      <w:r w:rsidRPr="0092285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lang w:eastAsia="ru-RU"/>
        </w:rPr>
        <w:t>робочих</w:t>
      </w:r>
      <w:r w:rsidRPr="00922853">
        <w:rPr>
          <w:rFonts w:ascii="Times New Roman" w:eastAsia="Times New Roman" w:hAnsi="Times New Roman" w:cs="Times New Roman"/>
          <w:color w:val="000000"/>
          <w:sz w:val="24"/>
          <w:szCs w:val="24"/>
          <w:lang w:eastAsia="ru-RU"/>
        </w:rPr>
        <w:t xml:space="preserve"> дні</w:t>
      </w:r>
      <w:r>
        <w:rPr>
          <w:rFonts w:ascii="Times New Roman" w:eastAsia="Times New Roman" w:hAnsi="Times New Roman" w:cs="Times New Roman"/>
          <w:color w:val="000000"/>
          <w:sz w:val="24"/>
          <w:szCs w:val="24"/>
          <w:lang w:eastAsia="ru-RU"/>
        </w:rPr>
        <w:t>в</w:t>
      </w:r>
      <w:r w:rsidRPr="00922853">
        <w:rPr>
          <w:rFonts w:ascii="Times New Roman" w:eastAsia="Times New Roman" w:hAnsi="Times New Roman" w:cs="Times New Roman"/>
          <w:color w:val="000000"/>
          <w:sz w:val="24"/>
          <w:szCs w:val="24"/>
          <w:lang w:eastAsia="ru-RU"/>
        </w:rPr>
        <w:t xml:space="preserve"> з дати отримання  повідомлення про намір укласти договір про закупівлю.</w:t>
      </w:r>
    </w:p>
    <w:p w14:paraId="6C4C4773" w14:textId="1C621275" w:rsidR="009E1D45" w:rsidRPr="005F1511" w:rsidRDefault="009E1D45" w:rsidP="009E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Ми погоджуємося, що у</w:t>
      </w:r>
      <w:r w:rsidRPr="00922853">
        <w:rPr>
          <w:rFonts w:ascii="Times New Roman" w:eastAsia="Times New Roman" w:hAnsi="Times New Roman" w:cs="Times New Roman"/>
          <w:color w:val="000000"/>
          <w:sz w:val="24"/>
          <w:szCs w:val="24"/>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w:t>
      </w:r>
      <w:r w:rsidR="000F71CF">
        <w:rPr>
          <w:rFonts w:ascii="Times New Roman" w:eastAsia="Times New Roman" w:hAnsi="Times New Roman" w:cs="Times New Roman"/>
          <w:color w:val="000000"/>
          <w:sz w:val="24"/>
          <w:szCs w:val="24"/>
          <w:lang w:eastAsia="ru-RU"/>
        </w:rPr>
        <w:t>Замовником</w:t>
      </w:r>
      <w:r w:rsidRPr="00922853">
        <w:rPr>
          <w:rFonts w:ascii="Times New Roman" w:eastAsia="Times New Roman" w:hAnsi="Times New Roman" w:cs="Times New Roman"/>
          <w:color w:val="000000"/>
          <w:sz w:val="24"/>
          <w:szCs w:val="24"/>
          <w:lang w:eastAsia="ru-RU"/>
        </w:rPr>
        <w:t xml:space="preserve">. Рішення </w:t>
      </w:r>
      <w:r w:rsidR="000F71CF">
        <w:rPr>
          <w:rFonts w:ascii="Times New Roman" w:eastAsia="Times New Roman" w:hAnsi="Times New Roman" w:cs="Times New Roman"/>
          <w:color w:val="000000"/>
          <w:sz w:val="24"/>
          <w:szCs w:val="24"/>
          <w:lang w:eastAsia="ru-RU"/>
        </w:rPr>
        <w:t>Замовника</w:t>
      </w:r>
      <w:r w:rsidRPr="00922853">
        <w:rPr>
          <w:rFonts w:ascii="Times New Roman" w:eastAsia="Times New Roman" w:hAnsi="Times New Roman" w:cs="Times New Roman"/>
          <w:color w:val="000000"/>
          <w:sz w:val="24"/>
          <w:szCs w:val="24"/>
          <w:lang w:eastAsia="ru-RU"/>
        </w:rPr>
        <w:t xml:space="preserve"> є остаточним та оскарженню не підлягає.</w:t>
      </w:r>
    </w:p>
    <w:p w14:paraId="455DF991" w14:textId="796ADACE" w:rsidR="009E1D45" w:rsidRPr="00B5657F" w:rsidRDefault="009E1D45" w:rsidP="009E1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w:t>
      </w:r>
      <w:r w:rsidRPr="00B5657F">
        <w:rPr>
          <w:rFonts w:ascii="Times New Roman" w:eastAsia="Times New Roman" w:hAnsi="Times New Roman" w:cs="Times New Roman"/>
          <w:sz w:val="24"/>
          <w:szCs w:val="24"/>
        </w:rPr>
        <w:t>підтверджує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413C1401" w14:textId="77777777" w:rsidR="009E1D45" w:rsidRPr="00922853" w:rsidRDefault="009E1D45" w:rsidP="009E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14. Ми</w:t>
      </w:r>
      <w:r w:rsidRPr="00B5657F">
        <w:rPr>
          <w:rFonts w:ascii="Times New Roman" w:eastAsia="Times New Roman" w:hAnsi="Times New Roman" w:cs="Times New Roman"/>
          <w:sz w:val="24"/>
          <w:szCs w:val="24"/>
        </w:rPr>
        <w:t xml:space="preserve"> підтверджує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усвідомлює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xml:space="preserve"> та розуміє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38D84C85" w14:textId="77777777" w:rsidR="009E1D45" w:rsidRDefault="009E1D45" w:rsidP="009E1D45">
      <w:pPr>
        <w:spacing w:after="0" w:line="240" w:lineRule="auto"/>
        <w:jc w:val="both"/>
        <w:rPr>
          <w:rFonts w:ascii="Times New Roman" w:eastAsia="Times New Roman" w:hAnsi="Times New Roman" w:cs="Times New Roman"/>
          <w:sz w:val="24"/>
          <w:szCs w:val="24"/>
        </w:rPr>
      </w:pPr>
      <w:r>
        <w:rPr>
          <w:rStyle w:val="tlid-translation"/>
          <w:rFonts w:ascii="Times New Roman" w:hAnsi="Times New Roman" w:cs="Times New Roman"/>
          <w:sz w:val="24"/>
          <w:szCs w:val="24"/>
        </w:rPr>
        <w:t>15. Ми</w:t>
      </w:r>
      <w:r w:rsidRPr="001E7905">
        <w:rPr>
          <w:rStyle w:val="tlid-translation"/>
          <w:rFonts w:ascii="Times New Roman" w:hAnsi="Times New Roman" w:cs="Times New Roman"/>
          <w:sz w:val="24"/>
          <w:szCs w:val="24"/>
        </w:rPr>
        <w:t>, надсилаючи документи для участі у загальній процедурі (тендері) за цим тендерним оголошенням, підтверджує</w:t>
      </w:r>
      <w:r>
        <w:rPr>
          <w:rStyle w:val="tlid-translation"/>
          <w:rFonts w:ascii="Times New Roman" w:hAnsi="Times New Roman" w:cs="Times New Roman"/>
          <w:sz w:val="24"/>
          <w:szCs w:val="24"/>
        </w:rPr>
        <w:t>мо</w:t>
      </w:r>
      <w:r w:rsidRPr="001E7905">
        <w:rPr>
          <w:rStyle w:val="tlid-translation"/>
          <w:rFonts w:ascii="Times New Roman" w:hAnsi="Times New Roman" w:cs="Times New Roman"/>
          <w:sz w:val="24"/>
          <w:szCs w:val="24"/>
        </w:rPr>
        <w:t xml:space="preserve"> своє розуміння та згоду з тим, що організатор тендеру може відхилити </w:t>
      </w:r>
      <w:r>
        <w:rPr>
          <w:rStyle w:val="tlid-translation"/>
          <w:rFonts w:ascii="Times New Roman" w:hAnsi="Times New Roman" w:cs="Times New Roman"/>
          <w:sz w:val="24"/>
          <w:szCs w:val="24"/>
        </w:rPr>
        <w:t>нашу</w:t>
      </w:r>
      <w:r w:rsidRPr="001E7905">
        <w:rPr>
          <w:rStyle w:val="tlid-translation"/>
          <w:rFonts w:ascii="Times New Roman" w:hAnsi="Times New Roman" w:cs="Times New Roman"/>
          <w:sz w:val="24"/>
          <w:szCs w:val="24"/>
        </w:rPr>
        <w:t xml:space="preserve"> тендерну пропозицію у випадку, якщо пропозиції інших учасників міститимуть більш вигідні умови, та що організатор тендеру не обмежений у прийнятті будь-якої іншої пропозиції з більш вигідними для нього умовами.</w:t>
      </w:r>
    </w:p>
    <w:p w14:paraId="5CFC6235" w14:textId="77777777" w:rsidR="009E1D45" w:rsidRDefault="009E1D45" w:rsidP="009E1D45">
      <w:pPr>
        <w:spacing w:after="240" w:line="240" w:lineRule="auto"/>
      </w:pPr>
      <w:r>
        <w:rPr>
          <w:rFonts w:ascii="Times New Roman" w:eastAsia="Times New Roman" w:hAnsi="Times New Roman" w:cs="Times New Roman"/>
          <w:sz w:val="24"/>
          <w:szCs w:val="24"/>
        </w:rPr>
        <w:br/>
      </w:r>
      <w:r>
        <w:t>________________________________</w:t>
      </w:r>
      <w:r>
        <w:tab/>
      </w:r>
      <w:r>
        <w:tab/>
        <w:t xml:space="preserve">          ___________   </w:t>
      </w:r>
      <w:r>
        <w:tab/>
      </w:r>
      <w:r>
        <w:tab/>
        <w:t xml:space="preserve">  ________________              </w:t>
      </w:r>
    </w:p>
    <w:p w14:paraId="59506790" w14:textId="77777777" w:rsidR="009E1D45" w:rsidRDefault="009E1D45" w:rsidP="009E1D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(посада керівника учасника </w:t>
      </w:r>
    </w:p>
    <w:p w14:paraId="7CA1F71F" w14:textId="77777777" w:rsidR="009E1D45" w:rsidRPr="00F648AD" w:rsidRDefault="009E1D45" w:rsidP="009E1D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або уповноваженої ним особи)                                     (підпис)                      (ініціали та прізвище)                                                                           М.П.  </w:t>
      </w:r>
    </w:p>
    <w:bookmarkEnd w:id="0"/>
    <w:p w14:paraId="6C924B1B" w14:textId="0BB4D0B5" w:rsidR="000F71CF" w:rsidRDefault="000F71CF">
      <w:r>
        <w:br w:type="page"/>
      </w:r>
    </w:p>
    <w:p w14:paraId="0BC5A541" w14:textId="70BDCBF1" w:rsidR="00DB090B" w:rsidRPr="00FE4045" w:rsidRDefault="00DB090B" w:rsidP="00DB090B">
      <w:pPr>
        <w:spacing w:after="0" w:line="240" w:lineRule="auto"/>
        <w:ind w:left="3261" w:firstLine="5103"/>
        <w:jc w:val="right"/>
        <w:rPr>
          <w:rFonts w:ascii="Times New Roman" w:eastAsia="Times New Roman" w:hAnsi="Times New Roman" w:cs="Times New Roman"/>
          <w:szCs w:val="24"/>
        </w:rPr>
      </w:pPr>
      <w:r w:rsidRPr="00FE4045">
        <w:rPr>
          <w:rFonts w:ascii="Times New Roman" w:eastAsia="Times New Roman" w:hAnsi="Times New Roman" w:cs="Times New Roman"/>
          <w:szCs w:val="24"/>
        </w:rPr>
        <w:lastRenderedPageBreak/>
        <w:t xml:space="preserve">Додаток № </w:t>
      </w:r>
      <w:r>
        <w:rPr>
          <w:rFonts w:ascii="Times New Roman" w:eastAsia="Times New Roman" w:hAnsi="Times New Roman" w:cs="Times New Roman"/>
          <w:szCs w:val="24"/>
        </w:rPr>
        <w:t>2</w:t>
      </w:r>
      <w:r w:rsidRPr="00FE4045">
        <w:rPr>
          <w:rFonts w:ascii="Times New Roman" w:eastAsia="Times New Roman" w:hAnsi="Times New Roman" w:cs="Times New Roman"/>
          <w:szCs w:val="24"/>
        </w:rPr>
        <w:t xml:space="preserve"> </w:t>
      </w:r>
    </w:p>
    <w:p w14:paraId="38615DF8" w14:textId="13781644" w:rsidR="00DB090B" w:rsidRPr="00FE4045" w:rsidRDefault="00DB090B" w:rsidP="00DB090B">
      <w:pPr>
        <w:spacing w:after="0" w:line="240" w:lineRule="auto"/>
        <w:ind w:left="3261" w:firstLine="1701"/>
        <w:jc w:val="right"/>
        <w:rPr>
          <w:rFonts w:ascii="Times New Roman" w:eastAsia="Times New Roman" w:hAnsi="Times New Roman" w:cs="Times New Roman"/>
          <w:szCs w:val="24"/>
        </w:rPr>
      </w:pPr>
      <w:r w:rsidRPr="00FE4045">
        <w:rPr>
          <w:rFonts w:ascii="Times New Roman" w:eastAsia="Times New Roman" w:hAnsi="Times New Roman" w:cs="Times New Roman"/>
          <w:szCs w:val="24"/>
        </w:rPr>
        <w:t xml:space="preserve">до Тендерного </w:t>
      </w:r>
      <w:r w:rsidR="00FD53BF">
        <w:rPr>
          <w:rFonts w:ascii="Times New Roman" w:eastAsia="Times New Roman" w:hAnsi="Times New Roman" w:cs="Times New Roman"/>
          <w:szCs w:val="24"/>
        </w:rPr>
        <w:t>запрошення</w:t>
      </w:r>
      <w:r w:rsidRPr="00FE4045">
        <w:rPr>
          <w:rFonts w:ascii="Times New Roman" w:eastAsia="Times New Roman" w:hAnsi="Times New Roman" w:cs="Times New Roman"/>
          <w:szCs w:val="24"/>
        </w:rPr>
        <w:t xml:space="preserve"> </w:t>
      </w:r>
    </w:p>
    <w:p w14:paraId="41D3AFAE" w14:textId="3C45E2E6" w:rsidR="000F71CF" w:rsidRPr="00E6365F" w:rsidRDefault="000F71CF" w:rsidP="000F71CF">
      <w:pPr>
        <w:rPr>
          <w:rFonts w:ascii="Times New Roman" w:hAnsi="Times New Roman" w:cs="Times New Roman"/>
        </w:rPr>
      </w:pPr>
    </w:p>
    <w:p w14:paraId="601E5F41" w14:textId="7F9F52F2" w:rsidR="00DB090B" w:rsidRPr="00E6365F" w:rsidRDefault="00DB090B" w:rsidP="00DB090B">
      <w:pPr>
        <w:jc w:val="center"/>
        <w:rPr>
          <w:rFonts w:ascii="Times New Roman" w:hAnsi="Times New Roman" w:cs="Times New Roman"/>
          <w:b/>
          <w:sz w:val="24"/>
          <w:szCs w:val="24"/>
        </w:rPr>
      </w:pPr>
      <w:r w:rsidRPr="00E6365F">
        <w:rPr>
          <w:rFonts w:ascii="Times New Roman" w:hAnsi="Times New Roman" w:cs="Times New Roman"/>
          <w:b/>
          <w:sz w:val="24"/>
          <w:szCs w:val="24"/>
        </w:rPr>
        <w:t>Технічне завдання</w:t>
      </w:r>
    </w:p>
    <w:p w14:paraId="6FAD6951" w14:textId="77777777" w:rsidR="00BD5830" w:rsidRPr="00E6365F" w:rsidRDefault="00BD5830" w:rsidP="00BD5830">
      <w:pPr>
        <w:shd w:val="clear" w:color="auto" w:fill="FFFFFF"/>
        <w:spacing w:after="0" w:line="254" w:lineRule="atLeast"/>
        <w:jc w:val="both"/>
        <w:textAlignment w:val="baseline"/>
        <w:rPr>
          <w:rFonts w:ascii="Times New Roman" w:eastAsia="Times New Roman" w:hAnsi="Times New Roman" w:cs="Times New Roman"/>
          <w:b/>
          <w:bCs/>
          <w:color w:val="000000"/>
          <w:sz w:val="24"/>
          <w:szCs w:val="24"/>
          <w:u w:val="single"/>
          <w:bdr w:val="none" w:sz="0" w:space="0" w:color="auto" w:frame="1"/>
        </w:rPr>
      </w:pPr>
      <w:r w:rsidRPr="00E6365F">
        <w:rPr>
          <w:rFonts w:ascii="Times New Roman" w:eastAsia="Times New Roman" w:hAnsi="Times New Roman" w:cs="Times New Roman"/>
          <w:b/>
          <w:bCs/>
          <w:color w:val="000000"/>
          <w:sz w:val="24"/>
          <w:szCs w:val="24"/>
          <w:u w:val="single"/>
          <w:bdr w:val="none" w:sz="0" w:space="0" w:color="auto" w:frame="1"/>
        </w:rPr>
        <w:t>Завдання дослідження:</w:t>
      </w:r>
    </w:p>
    <w:p w14:paraId="6AAE4567" w14:textId="77777777" w:rsidR="00BD5830" w:rsidRPr="00E6365F" w:rsidRDefault="00BD5830" w:rsidP="00BD5830">
      <w:pPr>
        <w:shd w:val="clear" w:color="auto" w:fill="FFFFFF"/>
        <w:spacing w:after="0" w:line="254" w:lineRule="atLeast"/>
        <w:jc w:val="both"/>
        <w:textAlignment w:val="baseline"/>
        <w:rPr>
          <w:rFonts w:ascii="Times New Roman" w:eastAsia="Times New Roman" w:hAnsi="Times New Roman" w:cs="Times New Roman"/>
          <w:b/>
          <w:bCs/>
          <w:color w:val="000000"/>
          <w:sz w:val="24"/>
          <w:szCs w:val="24"/>
          <w:u w:val="single"/>
          <w:bdr w:val="none" w:sz="0" w:space="0" w:color="auto" w:frame="1"/>
        </w:rPr>
      </w:pPr>
    </w:p>
    <w:p w14:paraId="3AA97FB9" w14:textId="77777777" w:rsidR="00BD5830" w:rsidRPr="00E6365F" w:rsidRDefault="00BD5830" w:rsidP="00BD5830">
      <w:pPr>
        <w:pStyle w:val="a3"/>
        <w:numPr>
          <w:ilvl w:val="0"/>
          <w:numId w:val="31"/>
        </w:numPr>
        <w:shd w:val="clear" w:color="auto" w:fill="FFFFFF"/>
        <w:spacing w:after="0" w:line="254" w:lineRule="atLeast"/>
        <w:jc w:val="both"/>
        <w:textAlignment w:val="baseline"/>
        <w:rPr>
          <w:rFonts w:ascii="Times New Roman" w:eastAsia="Times New Roman" w:hAnsi="Times New Roman" w:cs="Times New Roman"/>
          <w:b/>
          <w:bCs/>
          <w:color w:val="000000"/>
          <w:sz w:val="24"/>
          <w:szCs w:val="24"/>
          <w:u w:val="single"/>
          <w:bdr w:val="none" w:sz="0" w:space="0" w:color="auto" w:frame="1"/>
        </w:rPr>
      </w:pPr>
      <w:r w:rsidRPr="00E6365F">
        <w:rPr>
          <w:rFonts w:ascii="Times New Roman" w:hAnsi="Times New Roman" w:cs="Times New Roman"/>
          <w:sz w:val="24"/>
          <w:szCs w:val="24"/>
        </w:rPr>
        <w:t>Визначити конкретні прогалини в знаннях (</w:t>
      </w:r>
      <w:r w:rsidRPr="00E6365F">
        <w:rPr>
          <w:rFonts w:ascii="Times New Roman" w:hAnsi="Times New Roman" w:cs="Times New Roman"/>
          <w:b/>
          <w:sz w:val="24"/>
          <w:szCs w:val="24"/>
          <w:lang w:val="en-US"/>
        </w:rPr>
        <w:t>B</w:t>
      </w:r>
      <w:proofErr w:type="spellStart"/>
      <w:r w:rsidRPr="00E6365F">
        <w:rPr>
          <w:rFonts w:ascii="Times New Roman" w:hAnsi="Times New Roman" w:cs="Times New Roman"/>
          <w:b/>
          <w:sz w:val="24"/>
          <w:szCs w:val="24"/>
        </w:rPr>
        <w:t>ellwether</w:t>
      </w:r>
      <w:proofErr w:type="spellEnd"/>
      <w:r w:rsidRPr="00E6365F">
        <w:rPr>
          <w:rFonts w:ascii="Times New Roman" w:hAnsi="Times New Roman" w:cs="Times New Roman"/>
          <w:b/>
          <w:sz w:val="24"/>
          <w:szCs w:val="24"/>
          <w:lang w:val="en-US"/>
        </w:rPr>
        <w:t>s</w:t>
      </w:r>
      <w:r w:rsidRPr="00E6365F">
        <w:rPr>
          <w:rFonts w:ascii="Times New Roman" w:hAnsi="Times New Roman" w:cs="Times New Roman"/>
          <w:sz w:val="24"/>
          <w:szCs w:val="24"/>
        </w:rPr>
        <w:t>) державного рівня та рівня громад про питання забезпечення права кожної дитини в Україні на зростання в сімейному оточенні та розуміння реформи Де-І</w:t>
      </w:r>
    </w:p>
    <w:p w14:paraId="1395A6FD" w14:textId="77777777" w:rsidR="00BD5830" w:rsidRPr="00E6365F" w:rsidRDefault="00BD5830" w:rsidP="00BD5830">
      <w:pPr>
        <w:pStyle w:val="a3"/>
        <w:numPr>
          <w:ilvl w:val="0"/>
          <w:numId w:val="31"/>
        </w:numPr>
        <w:shd w:val="clear" w:color="auto" w:fill="FFFFFF"/>
        <w:spacing w:after="0" w:line="254" w:lineRule="atLeast"/>
        <w:jc w:val="both"/>
        <w:textAlignment w:val="baseline"/>
        <w:rPr>
          <w:rFonts w:ascii="Times New Roman" w:hAnsi="Times New Roman" w:cs="Times New Roman"/>
          <w:sz w:val="24"/>
          <w:szCs w:val="24"/>
        </w:rPr>
      </w:pPr>
      <w:r w:rsidRPr="00E6365F">
        <w:rPr>
          <w:rFonts w:ascii="Times New Roman" w:hAnsi="Times New Roman" w:cs="Times New Roman"/>
          <w:sz w:val="24"/>
          <w:szCs w:val="24"/>
        </w:rPr>
        <w:t xml:space="preserve">Визначити, наскільки питання забезпечення права кожної дитини в Україні на зростання в сімейному оточенні та реформа Де-І є пріоритетним в порядку денному на державному рівні та рівні громад під час війни, та в процесі визначення пріоритетів відбудови України та руху в ЄС. </w:t>
      </w:r>
    </w:p>
    <w:p w14:paraId="6F33F606" w14:textId="77777777" w:rsidR="00BD5830" w:rsidRPr="00E6365F" w:rsidRDefault="00BD5830" w:rsidP="00BD5830">
      <w:pPr>
        <w:pStyle w:val="a3"/>
        <w:numPr>
          <w:ilvl w:val="0"/>
          <w:numId w:val="31"/>
        </w:numPr>
        <w:shd w:val="clear" w:color="auto" w:fill="FFFFFF"/>
        <w:spacing w:after="0" w:line="254" w:lineRule="atLeast"/>
        <w:jc w:val="both"/>
        <w:textAlignment w:val="baseline"/>
        <w:rPr>
          <w:rFonts w:ascii="Times New Roman" w:hAnsi="Times New Roman" w:cs="Times New Roman"/>
          <w:sz w:val="24"/>
          <w:szCs w:val="24"/>
        </w:rPr>
      </w:pPr>
      <w:r w:rsidRPr="00E6365F">
        <w:rPr>
          <w:rFonts w:ascii="Times New Roman" w:hAnsi="Times New Roman" w:cs="Times New Roman"/>
          <w:sz w:val="24"/>
          <w:szCs w:val="24"/>
        </w:rPr>
        <w:t xml:space="preserve">Визначити те, як </w:t>
      </w:r>
      <w:proofErr w:type="spellStart"/>
      <w:r w:rsidRPr="00E6365F">
        <w:rPr>
          <w:rFonts w:ascii="Times New Roman" w:hAnsi="Times New Roman" w:cs="Times New Roman"/>
          <w:sz w:val="24"/>
          <w:szCs w:val="24"/>
        </w:rPr>
        <w:t>адвокаційні</w:t>
      </w:r>
      <w:proofErr w:type="spellEnd"/>
      <w:r w:rsidRPr="00E6365F">
        <w:rPr>
          <w:rFonts w:ascii="Times New Roman" w:hAnsi="Times New Roman" w:cs="Times New Roman"/>
          <w:sz w:val="24"/>
          <w:szCs w:val="24"/>
        </w:rPr>
        <w:t xml:space="preserve">  повідомлення  щодо необхідності створювати умови для розвитку сімейних форм виховання в громадах, шкідливості інтернатів для дітей, заборони  відбудови та будівництва нових інституційних закладів,  забезпечення права кожної дитини в Україні на зростання в сімейному оточенні сприймаються (</w:t>
      </w:r>
      <w:r w:rsidRPr="00E6365F">
        <w:rPr>
          <w:rFonts w:ascii="Times New Roman" w:hAnsi="Times New Roman" w:cs="Times New Roman"/>
          <w:b/>
          <w:sz w:val="24"/>
          <w:szCs w:val="24"/>
          <w:lang w:val="en-US"/>
        </w:rPr>
        <w:t>B</w:t>
      </w:r>
      <w:proofErr w:type="spellStart"/>
      <w:r w:rsidRPr="00E6365F">
        <w:rPr>
          <w:rFonts w:ascii="Times New Roman" w:hAnsi="Times New Roman" w:cs="Times New Roman"/>
          <w:b/>
          <w:sz w:val="24"/>
          <w:szCs w:val="24"/>
        </w:rPr>
        <w:t>ellwether</w:t>
      </w:r>
      <w:proofErr w:type="spellEnd"/>
      <w:r w:rsidRPr="00E6365F">
        <w:rPr>
          <w:rFonts w:ascii="Times New Roman" w:hAnsi="Times New Roman" w:cs="Times New Roman"/>
          <w:b/>
          <w:sz w:val="24"/>
          <w:szCs w:val="24"/>
          <w:lang w:val="en-US"/>
        </w:rPr>
        <w:t>s</w:t>
      </w:r>
      <w:r w:rsidRPr="00E6365F">
        <w:rPr>
          <w:rFonts w:ascii="Times New Roman" w:hAnsi="Times New Roman" w:cs="Times New Roman"/>
          <w:sz w:val="24"/>
          <w:szCs w:val="24"/>
        </w:rPr>
        <w:t>) державного рівня та рівня громад</w:t>
      </w:r>
    </w:p>
    <w:p w14:paraId="37723446" w14:textId="77777777" w:rsidR="00BD5830" w:rsidRPr="00E6365F" w:rsidRDefault="00BD5830" w:rsidP="00BD5830">
      <w:pPr>
        <w:pStyle w:val="a3"/>
        <w:numPr>
          <w:ilvl w:val="0"/>
          <w:numId w:val="31"/>
        </w:numPr>
        <w:shd w:val="clear" w:color="auto" w:fill="FFFFFF"/>
        <w:spacing w:after="0" w:line="254" w:lineRule="atLeast"/>
        <w:jc w:val="both"/>
        <w:textAlignment w:val="baseline"/>
        <w:rPr>
          <w:rFonts w:ascii="Times New Roman" w:hAnsi="Times New Roman" w:cs="Times New Roman"/>
          <w:sz w:val="24"/>
          <w:szCs w:val="24"/>
        </w:rPr>
      </w:pPr>
      <w:r w:rsidRPr="00E6365F">
        <w:rPr>
          <w:rFonts w:ascii="Times New Roman" w:hAnsi="Times New Roman" w:cs="Times New Roman"/>
          <w:sz w:val="24"/>
          <w:szCs w:val="24"/>
        </w:rPr>
        <w:t xml:space="preserve">Сформулювати рекомендації щодо </w:t>
      </w:r>
      <w:proofErr w:type="spellStart"/>
      <w:r w:rsidRPr="00E6365F">
        <w:rPr>
          <w:rFonts w:ascii="Times New Roman" w:hAnsi="Times New Roman" w:cs="Times New Roman"/>
          <w:sz w:val="24"/>
          <w:szCs w:val="24"/>
        </w:rPr>
        <w:t>адвокаціних</w:t>
      </w:r>
      <w:proofErr w:type="spellEnd"/>
      <w:r w:rsidRPr="00E6365F">
        <w:rPr>
          <w:rFonts w:ascii="Times New Roman" w:hAnsi="Times New Roman" w:cs="Times New Roman"/>
          <w:sz w:val="24"/>
          <w:szCs w:val="24"/>
        </w:rPr>
        <w:t xml:space="preserve"> повідомлень та цільових аудиторій для </w:t>
      </w:r>
      <w:proofErr w:type="spellStart"/>
      <w:r w:rsidRPr="00E6365F">
        <w:rPr>
          <w:rFonts w:ascii="Times New Roman" w:hAnsi="Times New Roman" w:cs="Times New Roman"/>
          <w:sz w:val="24"/>
          <w:szCs w:val="24"/>
        </w:rPr>
        <w:t>адвокації</w:t>
      </w:r>
      <w:proofErr w:type="spellEnd"/>
      <w:r w:rsidRPr="00E6365F">
        <w:rPr>
          <w:rFonts w:ascii="Times New Roman" w:hAnsi="Times New Roman" w:cs="Times New Roman"/>
          <w:sz w:val="24"/>
          <w:szCs w:val="24"/>
        </w:rPr>
        <w:t xml:space="preserve"> питання забезпечення права кожної дитини в Україні на зростання в сімейному оточенні та реформи Де-І на державному рівні та рівні громад</w:t>
      </w:r>
    </w:p>
    <w:p w14:paraId="334C3114" w14:textId="77777777" w:rsidR="00BD5830" w:rsidRPr="00E6365F" w:rsidRDefault="00BD5830" w:rsidP="00BD5830">
      <w:pPr>
        <w:shd w:val="clear" w:color="auto" w:fill="FFFFFF"/>
        <w:spacing w:after="0" w:line="254" w:lineRule="atLeast"/>
        <w:jc w:val="both"/>
        <w:textAlignment w:val="baseline"/>
        <w:rPr>
          <w:rFonts w:ascii="Times New Roman" w:eastAsia="Times New Roman" w:hAnsi="Times New Roman" w:cs="Times New Roman"/>
          <w:b/>
          <w:bCs/>
          <w:color w:val="000000"/>
          <w:sz w:val="24"/>
          <w:szCs w:val="24"/>
          <w:u w:val="single"/>
          <w:bdr w:val="none" w:sz="0" w:space="0" w:color="auto" w:frame="1"/>
        </w:rPr>
      </w:pPr>
    </w:p>
    <w:p w14:paraId="0D03A954" w14:textId="77777777" w:rsidR="00BD5830" w:rsidRPr="00E6365F" w:rsidRDefault="00BD5830" w:rsidP="00BD5830">
      <w:pPr>
        <w:shd w:val="clear" w:color="auto" w:fill="FFFFFF"/>
        <w:spacing w:after="0" w:line="254" w:lineRule="atLeast"/>
        <w:jc w:val="both"/>
        <w:textAlignment w:val="baseline"/>
        <w:rPr>
          <w:rFonts w:ascii="Times New Roman" w:eastAsia="Times New Roman" w:hAnsi="Times New Roman" w:cs="Times New Roman"/>
          <w:b/>
          <w:bCs/>
          <w:color w:val="000000"/>
          <w:sz w:val="24"/>
          <w:szCs w:val="24"/>
          <w:u w:val="single"/>
          <w:bdr w:val="none" w:sz="0" w:space="0" w:color="auto" w:frame="1"/>
        </w:rPr>
      </w:pPr>
    </w:p>
    <w:p w14:paraId="6083C5EB" w14:textId="77777777" w:rsidR="00BD5830" w:rsidRPr="00E6365F" w:rsidRDefault="00BD5830" w:rsidP="00BD5830">
      <w:pPr>
        <w:shd w:val="clear" w:color="auto" w:fill="FFFFFF"/>
        <w:spacing w:after="0" w:line="254" w:lineRule="atLeast"/>
        <w:jc w:val="both"/>
        <w:textAlignment w:val="baseline"/>
        <w:rPr>
          <w:rFonts w:ascii="Times New Roman" w:eastAsia="Times New Roman" w:hAnsi="Times New Roman" w:cs="Times New Roman"/>
          <w:color w:val="000000"/>
          <w:sz w:val="24"/>
          <w:szCs w:val="24"/>
        </w:rPr>
      </w:pPr>
      <w:r w:rsidRPr="00E6365F">
        <w:rPr>
          <w:rFonts w:ascii="Times New Roman" w:eastAsia="Times New Roman" w:hAnsi="Times New Roman" w:cs="Times New Roman"/>
          <w:b/>
          <w:bCs/>
          <w:color w:val="000000"/>
          <w:sz w:val="24"/>
          <w:szCs w:val="24"/>
          <w:u w:val="single"/>
          <w:bdr w:val="none" w:sz="0" w:space="0" w:color="auto" w:frame="1"/>
        </w:rPr>
        <w:t>Обов’язки та відповідальність</w:t>
      </w:r>
      <w:r w:rsidRPr="00E6365F">
        <w:rPr>
          <w:rFonts w:ascii="Times New Roman" w:eastAsia="Times New Roman" w:hAnsi="Times New Roman" w:cs="Times New Roman"/>
          <w:color w:val="000000"/>
          <w:sz w:val="24"/>
          <w:szCs w:val="24"/>
        </w:rPr>
        <w:t>:</w:t>
      </w:r>
    </w:p>
    <w:p w14:paraId="3A4CB05F" w14:textId="77777777" w:rsidR="00BD5830" w:rsidRPr="00E6365F" w:rsidRDefault="00BD5830" w:rsidP="00FD53BF">
      <w:pPr>
        <w:pStyle w:val="a3"/>
        <w:numPr>
          <w:ilvl w:val="0"/>
          <w:numId w:val="35"/>
        </w:numPr>
        <w:shd w:val="clear" w:color="auto" w:fill="FFFFFF"/>
        <w:spacing w:after="0" w:line="254" w:lineRule="atLeast"/>
        <w:ind w:left="284"/>
        <w:jc w:val="both"/>
        <w:textAlignment w:val="baseline"/>
        <w:rPr>
          <w:rFonts w:ascii="Times New Roman" w:eastAsia="Times New Roman" w:hAnsi="Times New Roman" w:cs="Times New Roman"/>
          <w:color w:val="000000"/>
          <w:sz w:val="24"/>
          <w:szCs w:val="24"/>
        </w:rPr>
      </w:pPr>
      <w:r w:rsidRPr="00E6365F">
        <w:rPr>
          <w:rFonts w:ascii="Times New Roman" w:eastAsia="Times New Roman" w:hAnsi="Times New Roman" w:cs="Times New Roman"/>
          <w:color w:val="000000"/>
          <w:sz w:val="24"/>
          <w:szCs w:val="24"/>
        </w:rPr>
        <w:t xml:space="preserve">Запропонувати та узгодити з замовником критерії включення в список </w:t>
      </w:r>
      <w:proofErr w:type="spellStart"/>
      <w:r w:rsidRPr="00E6365F">
        <w:rPr>
          <w:rFonts w:ascii="Times New Roman" w:eastAsia="Times New Roman" w:hAnsi="Times New Roman" w:cs="Times New Roman"/>
          <w:color w:val="000000"/>
          <w:sz w:val="24"/>
          <w:szCs w:val="24"/>
        </w:rPr>
        <w:t>Bellwethers</w:t>
      </w:r>
      <w:proofErr w:type="spellEnd"/>
      <w:r w:rsidRPr="00E6365F">
        <w:rPr>
          <w:rFonts w:ascii="Times New Roman" w:eastAsia="Times New Roman" w:hAnsi="Times New Roman" w:cs="Times New Roman"/>
          <w:color w:val="000000"/>
          <w:sz w:val="24"/>
          <w:szCs w:val="24"/>
        </w:rPr>
        <w:t xml:space="preserve"> на етапі планування дизайну дослідження</w:t>
      </w:r>
    </w:p>
    <w:p w14:paraId="2B170AD9" w14:textId="77777777" w:rsidR="00BD5830" w:rsidRPr="00E6365F" w:rsidRDefault="00BD5830" w:rsidP="00FD53BF">
      <w:pPr>
        <w:pStyle w:val="a3"/>
        <w:numPr>
          <w:ilvl w:val="0"/>
          <w:numId w:val="35"/>
        </w:numPr>
        <w:shd w:val="clear" w:color="auto" w:fill="FFFFFF"/>
        <w:spacing w:after="0" w:line="254" w:lineRule="atLeast"/>
        <w:ind w:left="284"/>
        <w:jc w:val="both"/>
        <w:textAlignment w:val="baseline"/>
        <w:rPr>
          <w:rFonts w:ascii="Times New Roman" w:eastAsia="Times New Roman" w:hAnsi="Times New Roman" w:cs="Times New Roman"/>
          <w:color w:val="000000"/>
          <w:sz w:val="24"/>
          <w:szCs w:val="24"/>
        </w:rPr>
      </w:pPr>
      <w:r w:rsidRPr="00E6365F">
        <w:rPr>
          <w:rFonts w:ascii="Times New Roman" w:eastAsia="Times New Roman" w:hAnsi="Times New Roman" w:cs="Times New Roman"/>
          <w:color w:val="000000"/>
          <w:sz w:val="24"/>
          <w:szCs w:val="24"/>
        </w:rPr>
        <w:t xml:space="preserve">Визначити та погодити типи/категорії  </w:t>
      </w:r>
      <w:proofErr w:type="spellStart"/>
      <w:r w:rsidRPr="00E6365F">
        <w:rPr>
          <w:rFonts w:ascii="Times New Roman" w:eastAsia="Times New Roman" w:hAnsi="Times New Roman" w:cs="Times New Roman"/>
          <w:color w:val="000000"/>
          <w:sz w:val="24"/>
          <w:szCs w:val="24"/>
        </w:rPr>
        <w:t>Bellwethers</w:t>
      </w:r>
      <w:proofErr w:type="spellEnd"/>
      <w:r w:rsidRPr="00E6365F">
        <w:rPr>
          <w:rFonts w:ascii="Times New Roman" w:eastAsia="Times New Roman" w:hAnsi="Times New Roman" w:cs="Times New Roman"/>
          <w:color w:val="000000"/>
          <w:sz w:val="24"/>
          <w:szCs w:val="24"/>
        </w:rPr>
        <w:t xml:space="preserve"> державного рівня та рівня громад для даного дослідження</w:t>
      </w:r>
    </w:p>
    <w:p w14:paraId="2E07F49C" w14:textId="77777777" w:rsidR="00BD5830" w:rsidRPr="00E6365F" w:rsidRDefault="00BD5830" w:rsidP="00FD53BF">
      <w:pPr>
        <w:pStyle w:val="a3"/>
        <w:numPr>
          <w:ilvl w:val="0"/>
          <w:numId w:val="35"/>
        </w:numPr>
        <w:shd w:val="clear" w:color="auto" w:fill="FFFFFF"/>
        <w:spacing w:after="0" w:line="254" w:lineRule="atLeast"/>
        <w:ind w:left="284"/>
        <w:jc w:val="both"/>
        <w:textAlignment w:val="baseline"/>
        <w:rPr>
          <w:rFonts w:ascii="Times New Roman" w:eastAsia="Times New Roman" w:hAnsi="Times New Roman" w:cs="Times New Roman"/>
          <w:color w:val="000000"/>
          <w:sz w:val="24"/>
          <w:szCs w:val="24"/>
        </w:rPr>
      </w:pPr>
      <w:r w:rsidRPr="00E6365F">
        <w:rPr>
          <w:rFonts w:ascii="Times New Roman" w:eastAsia="Times New Roman" w:hAnsi="Times New Roman" w:cs="Times New Roman"/>
          <w:color w:val="000000"/>
          <w:sz w:val="24"/>
          <w:szCs w:val="24"/>
        </w:rPr>
        <w:t xml:space="preserve">Визначити та погодити вибірку (список) </w:t>
      </w:r>
      <w:proofErr w:type="spellStart"/>
      <w:r w:rsidRPr="00E6365F">
        <w:rPr>
          <w:rFonts w:ascii="Times New Roman" w:eastAsia="Times New Roman" w:hAnsi="Times New Roman" w:cs="Times New Roman"/>
          <w:color w:val="000000"/>
          <w:sz w:val="24"/>
          <w:szCs w:val="24"/>
        </w:rPr>
        <w:t>Bellwethers</w:t>
      </w:r>
      <w:proofErr w:type="spellEnd"/>
      <w:r w:rsidRPr="00E6365F">
        <w:rPr>
          <w:rFonts w:ascii="Times New Roman" w:eastAsia="Times New Roman" w:hAnsi="Times New Roman" w:cs="Times New Roman"/>
          <w:color w:val="000000"/>
          <w:sz w:val="24"/>
          <w:szCs w:val="24"/>
        </w:rPr>
        <w:t xml:space="preserve"> державного рівня та рівня громад</w:t>
      </w:r>
    </w:p>
    <w:p w14:paraId="023FCCFB" w14:textId="77777777" w:rsidR="00BD5830" w:rsidRPr="00E6365F" w:rsidRDefault="00BD5830" w:rsidP="00FD53BF">
      <w:pPr>
        <w:pStyle w:val="a3"/>
        <w:numPr>
          <w:ilvl w:val="0"/>
          <w:numId w:val="35"/>
        </w:numPr>
        <w:shd w:val="clear" w:color="auto" w:fill="FFFFFF"/>
        <w:spacing w:after="0" w:line="254" w:lineRule="atLeast"/>
        <w:ind w:left="284"/>
        <w:jc w:val="both"/>
        <w:textAlignment w:val="baseline"/>
        <w:rPr>
          <w:rFonts w:ascii="Times New Roman" w:eastAsia="Times New Roman" w:hAnsi="Times New Roman" w:cs="Times New Roman"/>
          <w:color w:val="000000"/>
          <w:sz w:val="24"/>
          <w:szCs w:val="24"/>
        </w:rPr>
      </w:pPr>
      <w:r w:rsidRPr="00E6365F">
        <w:rPr>
          <w:rFonts w:ascii="Times New Roman" w:eastAsia="Times New Roman" w:hAnsi="Times New Roman" w:cs="Times New Roman"/>
          <w:color w:val="000000"/>
          <w:sz w:val="24"/>
          <w:szCs w:val="24"/>
        </w:rPr>
        <w:t>Розробити та погодити опитувальник за методологією «</w:t>
      </w:r>
      <w:proofErr w:type="spellStart"/>
      <w:r w:rsidRPr="00E6365F">
        <w:rPr>
          <w:rFonts w:ascii="Times New Roman" w:eastAsia="Times New Roman" w:hAnsi="Times New Roman" w:cs="Times New Roman"/>
          <w:color w:val="000000"/>
          <w:sz w:val="24"/>
          <w:szCs w:val="24"/>
        </w:rPr>
        <w:t>Bellwether</w:t>
      </w:r>
      <w:proofErr w:type="spellEnd"/>
      <w:r w:rsidRPr="00E6365F">
        <w:rPr>
          <w:rFonts w:ascii="Times New Roman" w:eastAsia="Times New Roman" w:hAnsi="Times New Roman" w:cs="Times New Roman"/>
          <w:color w:val="000000"/>
          <w:sz w:val="24"/>
          <w:szCs w:val="24"/>
        </w:rPr>
        <w:t>»</w:t>
      </w:r>
    </w:p>
    <w:p w14:paraId="64A77786" w14:textId="77777777" w:rsidR="00BD5830" w:rsidRPr="00E6365F" w:rsidRDefault="00BD5830" w:rsidP="00FD53BF">
      <w:pPr>
        <w:shd w:val="clear" w:color="auto" w:fill="FFFFFF"/>
        <w:spacing w:after="0" w:line="254" w:lineRule="atLeast"/>
        <w:ind w:left="284" w:hanging="360"/>
        <w:jc w:val="both"/>
        <w:textAlignment w:val="baseline"/>
        <w:rPr>
          <w:rFonts w:ascii="Times New Roman" w:eastAsia="Times New Roman" w:hAnsi="Times New Roman" w:cs="Times New Roman"/>
          <w:color w:val="000000"/>
          <w:sz w:val="24"/>
          <w:szCs w:val="24"/>
        </w:rPr>
      </w:pPr>
      <w:r w:rsidRPr="00E6365F">
        <w:rPr>
          <w:rFonts w:ascii="Times New Roman" w:eastAsia="Times New Roman" w:hAnsi="Times New Roman" w:cs="Times New Roman"/>
          <w:color w:val="000000"/>
          <w:sz w:val="24"/>
          <w:szCs w:val="24"/>
        </w:rPr>
        <w:t>5.</w:t>
      </w:r>
      <w:r w:rsidRPr="00E6365F">
        <w:rPr>
          <w:rFonts w:ascii="Times New Roman" w:eastAsia="Times New Roman" w:hAnsi="Times New Roman" w:cs="Times New Roman"/>
          <w:color w:val="000000"/>
          <w:sz w:val="24"/>
          <w:szCs w:val="24"/>
        </w:rPr>
        <w:tab/>
        <w:t>Провести дослідження у відповідності до погодженої концепції, методології, вибірки та інструментарію</w:t>
      </w:r>
    </w:p>
    <w:p w14:paraId="07A12E52" w14:textId="1396C900" w:rsidR="00BD5830" w:rsidRPr="00E6365F" w:rsidRDefault="00BD5830" w:rsidP="00FD53BF">
      <w:pPr>
        <w:shd w:val="clear" w:color="auto" w:fill="FFFFFF"/>
        <w:spacing w:after="0" w:line="254" w:lineRule="atLeast"/>
        <w:ind w:left="284" w:hanging="360"/>
        <w:jc w:val="both"/>
        <w:textAlignment w:val="baseline"/>
        <w:rPr>
          <w:rFonts w:ascii="Times New Roman" w:eastAsia="Times New Roman" w:hAnsi="Times New Roman" w:cs="Times New Roman"/>
          <w:color w:val="000000"/>
          <w:sz w:val="24"/>
          <w:szCs w:val="24"/>
        </w:rPr>
      </w:pPr>
      <w:r w:rsidRPr="00E6365F">
        <w:rPr>
          <w:rFonts w:ascii="Times New Roman" w:eastAsia="Times New Roman" w:hAnsi="Times New Roman" w:cs="Times New Roman"/>
          <w:color w:val="000000"/>
          <w:sz w:val="24"/>
          <w:szCs w:val="24"/>
        </w:rPr>
        <w:t>6.</w:t>
      </w:r>
      <w:r w:rsidRPr="00E6365F">
        <w:rPr>
          <w:rFonts w:ascii="Times New Roman" w:eastAsia="Times New Roman" w:hAnsi="Times New Roman" w:cs="Times New Roman"/>
          <w:color w:val="000000"/>
          <w:sz w:val="24"/>
          <w:szCs w:val="24"/>
        </w:rPr>
        <w:tab/>
        <w:t>Підготувати та надати повний підсумковий інформаційно-аналітичний звіт</w:t>
      </w:r>
      <w:r w:rsidR="00453C03">
        <w:rPr>
          <w:rFonts w:ascii="Times New Roman" w:eastAsia="Times New Roman" w:hAnsi="Times New Roman" w:cs="Times New Roman"/>
          <w:color w:val="000000"/>
          <w:sz w:val="24"/>
          <w:szCs w:val="24"/>
        </w:rPr>
        <w:t xml:space="preserve"> (у електронному форматі),</w:t>
      </w:r>
      <w:r w:rsidRPr="00E6365F">
        <w:rPr>
          <w:rFonts w:ascii="Times New Roman" w:eastAsia="Times New Roman" w:hAnsi="Times New Roman" w:cs="Times New Roman"/>
          <w:color w:val="000000"/>
          <w:sz w:val="24"/>
          <w:szCs w:val="24"/>
        </w:rPr>
        <w:t xml:space="preserve"> а також у вигляді презентації </w:t>
      </w:r>
      <w:r w:rsidR="00453C03">
        <w:rPr>
          <w:rFonts w:ascii="Times New Roman" w:eastAsia="Times New Roman" w:hAnsi="Times New Roman" w:cs="Times New Roman"/>
          <w:color w:val="000000"/>
          <w:sz w:val="24"/>
          <w:szCs w:val="24"/>
        </w:rPr>
        <w:t xml:space="preserve">про </w:t>
      </w:r>
      <w:r w:rsidRPr="00E6365F">
        <w:rPr>
          <w:rFonts w:ascii="Times New Roman" w:eastAsia="Times New Roman" w:hAnsi="Times New Roman" w:cs="Times New Roman"/>
          <w:color w:val="000000"/>
          <w:sz w:val="24"/>
          <w:szCs w:val="24"/>
        </w:rPr>
        <w:t>основні результати.</w:t>
      </w:r>
    </w:p>
    <w:p w14:paraId="4D7AB3B7" w14:textId="77777777" w:rsidR="00BD5830" w:rsidRPr="00E6365F" w:rsidRDefault="00BD5830" w:rsidP="00FD53BF">
      <w:pPr>
        <w:shd w:val="clear" w:color="auto" w:fill="FFFFFF"/>
        <w:spacing w:after="0" w:line="254" w:lineRule="atLeast"/>
        <w:ind w:left="284" w:hanging="360"/>
        <w:jc w:val="both"/>
        <w:textAlignment w:val="baseline"/>
        <w:rPr>
          <w:rFonts w:ascii="Times New Roman" w:eastAsia="Times New Roman" w:hAnsi="Times New Roman" w:cs="Times New Roman"/>
          <w:color w:val="000000"/>
          <w:sz w:val="24"/>
          <w:szCs w:val="24"/>
        </w:rPr>
      </w:pPr>
      <w:r w:rsidRPr="00E6365F">
        <w:rPr>
          <w:rFonts w:ascii="Times New Roman" w:eastAsia="Times New Roman" w:hAnsi="Times New Roman" w:cs="Times New Roman"/>
          <w:color w:val="000000"/>
          <w:sz w:val="24"/>
          <w:szCs w:val="24"/>
        </w:rPr>
        <w:t>7.</w:t>
      </w:r>
      <w:r w:rsidRPr="00E6365F">
        <w:rPr>
          <w:rFonts w:ascii="Times New Roman" w:eastAsia="Times New Roman" w:hAnsi="Times New Roman" w:cs="Times New Roman"/>
          <w:color w:val="000000"/>
          <w:sz w:val="24"/>
          <w:szCs w:val="24"/>
        </w:rPr>
        <w:tab/>
        <w:t>Скласти  та надати у додатку до підсумкового звіту:</w:t>
      </w:r>
    </w:p>
    <w:p w14:paraId="774D4899" w14:textId="77777777" w:rsidR="00BD5830" w:rsidRPr="00E6365F" w:rsidRDefault="00BD5830" w:rsidP="00BD5830">
      <w:pPr>
        <w:shd w:val="clear" w:color="auto" w:fill="FFFFFF"/>
        <w:spacing w:after="0" w:line="254" w:lineRule="atLeast"/>
        <w:ind w:left="284"/>
        <w:jc w:val="both"/>
        <w:textAlignment w:val="baseline"/>
        <w:rPr>
          <w:rFonts w:ascii="Times New Roman" w:eastAsia="Times New Roman" w:hAnsi="Times New Roman" w:cs="Times New Roman"/>
          <w:color w:val="000000"/>
          <w:sz w:val="24"/>
          <w:szCs w:val="24"/>
        </w:rPr>
      </w:pPr>
      <w:r w:rsidRPr="00E6365F">
        <w:rPr>
          <w:rFonts w:ascii="Times New Roman" w:eastAsia="Times New Roman" w:hAnsi="Times New Roman" w:cs="Times New Roman"/>
          <w:color w:val="000000"/>
          <w:sz w:val="24"/>
          <w:szCs w:val="24"/>
        </w:rPr>
        <w:t>A.</w:t>
      </w:r>
      <w:r w:rsidRPr="00E6365F">
        <w:rPr>
          <w:rFonts w:ascii="Times New Roman" w:eastAsia="Times New Roman" w:hAnsi="Times New Roman" w:cs="Times New Roman"/>
          <w:color w:val="000000"/>
          <w:sz w:val="24"/>
          <w:szCs w:val="24"/>
        </w:rPr>
        <w:tab/>
        <w:t xml:space="preserve">перелік пріоритетних (конкуруючих з темою аналізу) питань на порядку денному у </w:t>
      </w:r>
      <w:proofErr w:type="spellStart"/>
      <w:r w:rsidRPr="00E6365F">
        <w:rPr>
          <w:rFonts w:ascii="Times New Roman" w:eastAsia="Times New Roman" w:hAnsi="Times New Roman" w:cs="Times New Roman"/>
          <w:color w:val="000000"/>
          <w:sz w:val="24"/>
          <w:szCs w:val="24"/>
        </w:rPr>
        <w:t>Bellwethers</w:t>
      </w:r>
      <w:proofErr w:type="spellEnd"/>
      <w:r w:rsidRPr="00E6365F">
        <w:rPr>
          <w:rFonts w:ascii="Times New Roman" w:eastAsia="Times New Roman" w:hAnsi="Times New Roman" w:cs="Times New Roman"/>
          <w:color w:val="000000"/>
          <w:sz w:val="24"/>
          <w:szCs w:val="24"/>
        </w:rPr>
        <w:t xml:space="preserve"> державного рівня та рівня громад,   </w:t>
      </w:r>
    </w:p>
    <w:p w14:paraId="3A75BD38" w14:textId="7799E316" w:rsidR="00BD5830" w:rsidRPr="00E6365F" w:rsidRDefault="00BD5830" w:rsidP="00BD5830">
      <w:pPr>
        <w:shd w:val="clear" w:color="auto" w:fill="FFFFFF"/>
        <w:spacing w:after="0" w:line="254" w:lineRule="atLeast"/>
        <w:ind w:left="284"/>
        <w:jc w:val="both"/>
        <w:textAlignment w:val="baseline"/>
        <w:rPr>
          <w:rFonts w:ascii="Times New Roman" w:eastAsia="Times New Roman" w:hAnsi="Times New Roman" w:cs="Times New Roman"/>
          <w:color w:val="000000"/>
          <w:sz w:val="24"/>
          <w:szCs w:val="24"/>
        </w:rPr>
      </w:pPr>
      <w:r w:rsidRPr="00E6365F">
        <w:rPr>
          <w:rFonts w:ascii="Times New Roman" w:eastAsia="Times New Roman" w:hAnsi="Times New Roman" w:cs="Times New Roman"/>
          <w:color w:val="000000"/>
          <w:sz w:val="24"/>
          <w:szCs w:val="24"/>
        </w:rPr>
        <w:t>B.</w:t>
      </w:r>
      <w:r w:rsidRPr="00E6365F">
        <w:rPr>
          <w:rFonts w:ascii="Times New Roman" w:eastAsia="Times New Roman" w:hAnsi="Times New Roman" w:cs="Times New Roman"/>
          <w:color w:val="000000"/>
          <w:sz w:val="24"/>
          <w:szCs w:val="24"/>
        </w:rPr>
        <w:tab/>
        <w:t xml:space="preserve">рекомендації щодо </w:t>
      </w:r>
      <w:proofErr w:type="spellStart"/>
      <w:r w:rsidRPr="00E6365F">
        <w:rPr>
          <w:rFonts w:ascii="Times New Roman" w:eastAsia="Times New Roman" w:hAnsi="Times New Roman" w:cs="Times New Roman"/>
          <w:color w:val="000000"/>
          <w:sz w:val="24"/>
          <w:szCs w:val="24"/>
        </w:rPr>
        <w:t>адвокаційних</w:t>
      </w:r>
      <w:proofErr w:type="spellEnd"/>
      <w:r w:rsidRPr="00E6365F">
        <w:rPr>
          <w:rFonts w:ascii="Times New Roman" w:eastAsia="Times New Roman" w:hAnsi="Times New Roman" w:cs="Times New Roman"/>
          <w:color w:val="000000"/>
          <w:sz w:val="24"/>
          <w:szCs w:val="24"/>
        </w:rPr>
        <w:t xml:space="preserve"> повідомлень та цільових аудиторій для </w:t>
      </w:r>
      <w:proofErr w:type="spellStart"/>
      <w:r w:rsidRPr="00E6365F">
        <w:rPr>
          <w:rFonts w:ascii="Times New Roman" w:eastAsia="Times New Roman" w:hAnsi="Times New Roman" w:cs="Times New Roman"/>
          <w:color w:val="000000"/>
          <w:sz w:val="24"/>
          <w:szCs w:val="24"/>
        </w:rPr>
        <w:t>адвокації</w:t>
      </w:r>
      <w:proofErr w:type="spellEnd"/>
      <w:r w:rsidRPr="00E6365F">
        <w:rPr>
          <w:rFonts w:ascii="Times New Roman" w:eastAsia="Times New Roman" w:hAnsi="Times New Roman" w:cs="Times New Roman"/>
          <w:color w:val="000000"/>
          <w:sz w:val="24"/>
          <w:szCs w:val="24"/>
        </w:rPr>
        <w:t xml:space="preserve"> питання забезпечення права кожної дитини в Україні на зростання в сімейному оточенні та реформи Де-І, з метою </w:t>
      </w:r>
      <w:proofErr w:type="spellStart"/>
      <w:r w:rsidRPr="00E6365F">
        <w:rPr>
          <w:rFonts w:ascii="Times New Roman" w:eastAsia="Times New Roman" w:hAnsi="Times New Roman" w:cs="Times New Roman"/>
          <w:color w:val="000000"/>
          <w:sz w:val="24"/>
          <w:szCs w:val="24"/>
        </w:rPr>
        <w:t>пріоритизації</w:t>
      </w:r>
      <w:proofErr w:type="spellEnd"/>
      <w:r w:rsidRPr="00E6365F">
        <w:rPr>
          <w:rFonts w:ascii="Times New Roman" w:eastAsia="Times New Roman" w:hAnsi="Times New Roman" w:cs="Times New Roman"/>
          <w:color w:val="000000"/>
          <w:sz w:val="24"/>
          <w:szCs w:val="24"/>
        </w:rPr>
        <w:t xml:space="preserve"> питання в порядку денному на державному рівні та рівні громад</w:t>
      </w:r>
    </w:p>
    <w:p w14:paraId="26719D54" w14:textId="77777777" w:rsidR="00BD5830" w:rsidRPr="00E6365F" w:rsidRDefault="00BD5830" w:rsidP="00DB090B">
      <w:pPr>
        <w:jc w:val="center"/>
        <w:rPr>
          <w:rFonts w:ascii="Times New Roman" w:hAnsi="Times New Roman" w:cs="Times New Roman"/>
          <w:b/>
          <w:sz w:val="24"/>
          <w:szCs w:val="24"/>
        </w:rPr>
      </w:pPr>
    </w:p>
    <w:sectPr w:rsidR="00BD5830" w:rsidRPr="00E6365F" w:rsidSect="000F71CF">
      <w:pgSz w:w="12240" w:h="15840"/>
      <w:pgMar w:top="680" w:right="902"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538FC" w14:textId="77777777" w:rsidR="00883CB4" w:rsidRDefault="00883CB4" w:rsidP="00883CB4">
      <w:pPr>
        <w:spacing w:after="0" w:line="240" w:lineRule="auto"/>
      </w:pPr>
      <w:r>
        <w:separator/>
      </w:r>
    </w:p>
  </w:endnote>
  <w:endnote w:type="continuationSeparator" w:id="0">
    <w:p w14:paraId="32635A89" w14:textId="77777777" w:rsidR="00883CB4" w:rsidRDefault="00883CB4" w:rsidP="0088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ktiv Grotesk">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67084" w14:textId="77777777" w:rsidR="00883CB4" w:rsidRDefault="00883CB4" w:rsidP="00883CB4">
      <w:pPr>
        <w:spacing w:after="0" w:line="240" w:lineRule="auto"/>
      </w:pPr>
      <w:r>
        <w:separator/>
      </w:r>
    </w:p>
  </w:footnote>
  <w:footnote w:type="continuationSeparator" w:id="0">
    <w:p w14:paraId="79D48BB7" w14:textId="77777777" w:rsidR="00883CB4" w:rsidRDefault="00883CB4" w:rsidP="00883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AE6"/>
    <w:multiLevelType w:val="hybridMultilevel"/>
    <w:tmpl w:val="4A6470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726B4C"/>
    <w:multiLevelType w:val="hybridMultilevel"/>
    <w:tmpl w:val="1C5433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E05B15"/>
    <w:multiLevelType w:val="hybridMultilevel"/>
    <w:tmpl w:val="0B449BBA"/>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BF70F8"/>
    <w:multiLevelType w:val="hybridMultilevel"/>
    <w:tmpl w:val="1D2204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6A0D43"/>
    <w:multiLevelType w:val="hybridMultilevel"/>
    <w:tmpl w:val="C532AC78"/>
    <w:lvl w:ilvl="0" w:tplc="FFFFFFFF">
      <w:start w:val="1"/>
      <w:numFmt w:val="bullet"/>
      <w:lvlText w:val="-"/>
      <w:lvlJc w:val="left"/>
      <w:pPr>
        <w:ind w:left="1804"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2524" w:hanging="360"/>
      </w:pPr>
      <w:rPr>
        <w:rFonts w:ascii="Courier New" w:hAnsi="Courier New" w:cs="Courier New" w:hint="default"/>
      </w:rPr>
    </w:lvl>
    <w:lvl w:ilvl="2" w:tplc="04220005" w:tentative="1">
      <w:start w:val="1"/>
      <w:numFmt w:val="bullet"/>
      <w:lvlText w:val=""/>
      <w:lvlJc w:val="left"/>
      <w:pPr>
        <w:ind w:left="3244" w:hanging="360"/>
      </w:pPr>
      <w:rPr>
        <w:rFonts w:ascii="Wingdings" w:hAnsi="Wingdings" w:hint="default"/>
      </w:rPr>
    </w:lvl>
    <w:lvl w:ilvl="3" w:tplc="04220001" w:tentative="1">
      <w:start w:val="1"/>
      <w:numFmt w:val="bullet"/>
      <w:lvlText w:val=""/>
      <w:lvlJc w:val="left"/>
      <w:pPr>
        <w:ind w:left="3964" w:hanging="360"/>
      </w:pPr>
      <w:rPr>
        <w:rFonts w:ascii="Symbol" w:hAnsi="Symbol" w:hint="default"/>
      </w:rPr>
    </w:lvl>
    <w:lvl w:ilvl="4" w:tplc="04220003" w:tentative="1">
      <w:start w:val="1"/>
      <w:numFmt w:val="bullet"/>
      <w:lvlText w:val="o"/>
      <w:lvlJc w:val="left"/>
      <w:pPr>
        <w:ind w:left="4684" w:hanging="360"/>
      </w:pPr>
      <w:rPr>
        <w:rFonts w:ascii="Courier New" w:hAnsi="Courier New" w:cs="Courier New" w:hint="default"/>
      </w:rPr>
    </w:lvl>
    <w:lvl w:ilvl="5" w:tplc="04220005" w:tentative="1">
      <w:start w:val="1"/>
      <w:numFmt w:val="bullet"/>
      <w:lvlText w:val=""/>
      <w:lvlJc w:val="left"/>
      <w:pPr>
        <w:ind w:left="5404" w:hanging="360"/>
      </w:pPr>
      <w:rPr>
        <w:rFonts w:ascii="Wingdings" w:hAnsi="Wingdings" w:hint="default"/>
      </w:rPr>
    </w:lvl>
    <w:lvl w:ilvl="6" w:tplc="04220001" w:tentative="1">
      <w:start w:val="1"/>
      <w:numFmt w:val="bullet"/>
      <w:lvlText w:val=""/>
      <w:lvlJc w:val="left"/>
      <w:pPr>
        <w:ind w:left="6124" w:hanging="360"/>
      </w:pPr>
      <w:rPr>
        <w:rFonts w:ascii="Symbol" w:hAnsi="Symbol" w:hint="default"/>
      </w:rPr>
    </w:lvl>
    <w:lvl w:ilvl="7" w:tplc="04220003" w:tentative="1">
      <w:start w:val="1"/>
      <w:numFmt w:val="bullet"/>
      <w:lvlText w:val="o"/>
      <w:lvlJc w:val="left"/>
      <w:pPr>
        <w:ind w:left="6844" w:hanging="360"/>
      </w:pPr>
      <w:rPr>
        <w:rFonts w:ascii="Courier New" w:hAnsi="Courier New" w:cs="Courier New" w:hint="default"/>
      </w:rPr>
    </w:lvl>
    <w:lvl w:ilvl="8" w:tplc="04220005" w:tentative="1">
      <w:start w:val="1"/>
      <w:numFmt w:val="bullet"/>
      <w:lvlText w:val=""/>
      <w:lvlJc w:val="left"/>
      <w:pPr>
        <w:ind w:left="7564" w:hanging="360"/>
      </w:pPr>
      <w:rPr>
        <w:rFonts w:ascii="Wingdings" w:hAnsi="Wingdings" w:hint="default"/>
      </w:rPr>
    </w:lvl>
  </w:abstractNum>
  <w:abstractNum w:abstractNumId="5" w15:restartNumberingAfterBreak="0">
    <w:nsid w:val="13F24EC7"/>
    <w:multiLevelType w:val="multilevel"/>
    <w:tmpl w:val="F7E8134C"/>
    <w:lvl w:ilvl="0">
      <w:start w:val="1"/>
      <w:numFmt w:val="decimal"/>
      <w:lvlText w:val="%1."/>
      <w:lvlJc w:val="left"/>
      <w:pPr>
        <w:ind w:left="364" w:hanging="360"/>
      </w:pPr>
      <w:rPr>
        <w:rFonts w:hint="default"/>
      </w:rPr>
    </w:lvl>
    <w:lvl w:ilvl="1">
      <w:start w:val="2"/>
      <w:numFmt w:val="decimal"/>
      <w:isLgl/>
      <w:lvlText w:val="%1.%2"/>
      <w:lvlJc w:val="left"/>
      <w:pPr>
        <w:ind w:left="580" w:hanging="576"/>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6" w15:restartNumberingAfterBreak="0">
    <w:nsid w:val="15CB395D"/>
    <w:multiLevelType w:val="hybridMultilevel"/>
    <w:tmpl w:val="B67A0260"/>
    <w:lvl w:ilvl="0" w:tplc="04220001">
      <w:start w:val="1"/>
      <w:numFmt w:val="bullet"/>
      <w:lvlText w:val=""/>
      <w:lvlJc w:val="left"/>
      <w:pPr>
        <w:ind w:left="728" w:hanging="360"/>
      </w:pPr>
      <w:rPr>
        <w:rFonts w:ascii="Symbol" w:hAnsi="Symbol" w:hint="default"/>
      </w:rPr>
    </w:lvl>
    <w:lvl w:ilvl="1" w:tplc="04220003" w:tentative="1">
      <w:start w:val="1"/>
      <w:numFmt w:val="bullet"/>
      <w:lvlText w:val="o"/>
      <w:lvlJc w:val="left"/>
      <w:pPr>
        <w:ind w:left="1448" w:hanging="360"/>
      </w:pPr>
      <w:rPr>
        <w:rFonts w:ascii="Courier New" w:hAnsi="Courier New" w:cs="Courier New" w:hint="default"/>
      </w:rPr>
    </w:lvl>
    <w:lvl w:ilvl="2" w:tplc="04220005" w:tentative="1">
      <w:start w:val="1"/>
      <w:numFmt w:val="bullet"/>
      <w:lvlText w:val=""/>
      <w:lvlJc w:val="left"/>
      <w:pPr>
        <w:ind w:left="2168" w:hanging="360"/>
      </w:pPr>
      <w:rPr>
        <w:rFonts w:ascii="Wingdings" w:hAnsi="Wingdings" w:hint="default"/>
      </w:rPr>
    </w:lvl>
    <w:lvl w:ilvl="3" w:tplc="04220001" w:tentative="1">
      <w:start w:val="1"/>
      <w:numFmt w:val="bullet"/>
      <w:lvlText w:val=""/>
      <w:lvlJc w:val="left"/>
      <w:pPr>
        <w:ind w:left="2888" w:hanging="360"/>
      </w:pPr>
      <w:rPr>
        <w:rFonts w:ascii="Symbol" w:hAnsi="Symbol" w:hint="default"/>
      </w:rPr>
    </w:lvl>
    <w:lvl w:ilvl="4" w:tplc="04220003" w:tentative="1">
      <w:start w:val="1"/>
      <w:numFmt w:val="bullet"/>
      <w:lvlText w:val="o"/>
      <w:lvlJc w:val="left"/>
      <w:pPr>
        <w:ind w:left="3608" w:hanging="360"/>
      </w:pPr>
      <w:rPr>
        <w:rFonts w:ascii="Courier New" w:hAnsi="Courier New" w:cs="Courier New" w:hint="default"/>
      </w:rPr>
    </w:lvl>
    <w:lvl w:ilvl="5" w:tplc="04220005" w:tentative="1">
      <w:start w:val="1"/>
      <w:numFmt w:val="bullet"/>
      <w:lvlText w:val=""/>
      <w:lvlJc w:val="left"/>
      <w:pPr>
        <w:ind w:left="4328" w:hanging="360"/>
      </w:pPr>
      <w:rPr>
        <w:rFonts w:ascii="Wingdings" w:hAnsi="Wingdings" w:hint="default"/>
      </w:rPr>
    </w:lvl>
    <w:lvl w:ilvl="6" w:tplc="04220001" w:tentative="1">
      <w:start w:val="1"/>
      <w:numFmt w:val="bullet"/>
      <w:lvlText w:val=""/>
      <w:lvlJc w:val="left"/>
      <w:pPr>
        <w:ind w:left="5048" w:hanging="360"/>
      </w:pPr>
      <w:rPr>
        <w:rFonts w:ascii="Symbol" w:hAnsi="Symbol" w:hint="default"/>
      </w:rPr>
    </w:lvl>
    <w:lvl w:ilvl="7" w:tplc="04220003" w:tentative="1">
      <w:start w:val="1"/>
      <w:numFmt w:val="bullet"/>
      <w:lvlText w:val="o"/>
      <w:lvlJc w:val="left"/>
      <w:pPr>
        <w:ind w:left="5768" w:hanging="360"/>
      </w:pPr>
      <w:rPr>
        <w:rFonts w:ascii="Courier New" w:hAnsi="Courier New" w:cs="Courier New" w:hint="default"/>
      </w:rPr>
    </w:lvl>
    <w:lvl w:ilvl="8" w:tplc="04220005" w:tentative="1">
      <w:start w:val="1"/>
      <w:numFmt w:val="bullet"/>
      <w:lvlText w:val=""/>
      <w:lvlJc w:val="left"/>
      <w:pPr>
        <w:ind w:left="6488" w:hanging="360"/>
      </w:pPr>
      <w:rPr>
        <w:rFonts w:ascii="Wingdings" w:hAnsi="Wingdings" w:hint="default"/>
      </w:rPr>
    </w:lvl>
  </w:abstractNum>
  <w:abstractNum w:abstractNumId="7" w15:restartNumberingAfterBreak="0">
    <w:nsid w:val="1A3B02A8"/>
    <w:multiLevelType w:val="hybridMultilevel"/>
    <w:tmpl w:val="4E14BA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0477FDC"/>
    <w:multiLevelType w:val="hybridMultilevel"/>
    <w:tmpl w:val="E2EC2694"/>
    <w:lvl w:ilvl="0" w:tplc="FFFFFFFF">
      <w:start w:val="1"/>
      <w:numFmt w:val="bullet"/>
      <w:lvlText w:val="-"/>
      <w:lvlJc w:val="left"/>
      <w:pPr>
        <w:ind w:left="1804"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2524" w:hanging="360"/>
      </w:pPr>
      <w:rPr>
        <w:rFonts w:ascii="Courier New" w:hAnsi="Courier New" w:cs="Courier New" w:hint="default"/>
      </w:rPr>
    </w:lvl>
    <w:lvl w:ilvl="2" w:tplc="04220005" w:tentative="1">
      <w:start w:val="1"/>
      <w:numFmt w:val="bullet"/>
      <w:lvlText w:val=""/>
      <w:lvlJc w:val="left"/>
      <w:pPr>
        <w:ind w:left="3244" w:hanging="360"/>
      </w:pPr>
      <w:rPr>
        <w:rFonts w:ascii="Wingdings" w:hAnsi="Wingdings" w:hint="default"/>
      </w:rPr>
    </w:lvl>
    <w:lvl w:ilvl="3" w:tplc="04220001" w:tentative="1">
      <w:start w:val="1"/>
      <w:numFmt w:val="bullet"/>
      <w:lvlText w:val=""/>
      <w:lvlJc w:val="left"/>
      <w:pPr>
        <w:ind w:left="3964" w:hanging="360"/>
      </w:pPr>
      <w:rPr>
        <w:rFonts w:ascii="Symbol" w:hAnsi="Symbol" w:hint="default"/>
      </w:rPr>
    </w:lvl>
    <w:lvl w:ilvl="4" w:tplc="04220003" w:tentative="1">
      <w:start w:val="1"/>
      <w:numFmt w:val="bullet"/>
      <w:lvlText w:val="o"/>
      <w:lvlJc w:val="left"/>
      <w:pPr>
        <w:ind w:left="4684" w:hanging="360"/>
      </w:pPr>
      <w:rPr>
        <w:rFonts w:ascii="Courier New" w:hAnsi="Courier New" w:cs="Courier New" w:hint="default"/>
      </w:rPr>
    </w:lvl>
    <w:lvl w:ilvl="5" w:tplc="04220005" w:tentative="1">
      <w:start w:val="1"/>
      <w:numFmt w:val="bullet"/>
      <w:lvlText w:val=""/>
      <w:lvlJc w:val="left"/>
      <w:pPr>
        <w:ind w:left="5404" w:hanging="360"/>
      </w:pPr>
      <w:rPr>
        <w:rFonts w:ascii="Wingdings" w:hAnsi="Wingdings" w:hint="default"/>
      </w:rPr>
    </w:lvl>
    <w:lvl w:ilvl="6" w:tplc="04220001" w:tentative="1">
      <w:start w:val="1"/>
      <w:numFmt w:val="bullet"/>
      <w:lvlText w:val=""/>
      <w:lvlJc w:val="left"/>
      <w:pPr>
        <w:ind w:left="6124" w:hanging="360"/>
      </w:pPr>
      <w:rPr>
        <w:rFonts w:ascii="Symbol" w:hAnsi="Symbol" w:hint="default"/>
      </w:rPr>
    </w:lvl>
    <w:lvl w:ilvl="7" w:tplc="04220003" w:tentative="1">
      <w:start w:val="1"/>
      <w:numFmt w:val="bullet"/>
      <w:lvlText w:val="o"/>
      <w:lvlJc w:val="left"/>
      <w:pPr>
        <w:ind w:left="6844" w:hanging="360"/>
      </w:pPr>
      <w:rPr>
        <w:rFonts w:ascii="Courier New" w:hAnsi="Courier New" w:cs="Courier New" w:hint="default"/>
      </w:rPr>
    </w:lvl>
    <w:lvl w:ilvl="8" w:tplc="04220005" w:tentative="1">
      <w:start w:val="1"/>
      <w:numFmt w:val="bullet"/>
      <w:lvlText w:val=""/>
      <w:lvlJc w:val="left"/>
      <w:pPr>
        <w:ind w:left="7564" w:hanging="360"/>
      </w:pPr>
      <w:rPr>
        <w:rFonts w:ascii="Wingdings" w:hAnsi="Wingdings" w:hint="default"/>
      </w:rPr>
    </w:lvl>
  </w:abstractNum>
  <w:abstractNum w:abstractNumId="9" w15:restartNumberingAfterBreak="0">
    <w:nsid w:val="2B72660D"/>
    <w:multiLevelType w:val="hybridMultilevel"/>
    <w:tmpl w:val="9D0AFD42"/>
    <w:lvl w:ilvl="0" w:tplc="04220019">
      <w:start w:val="1"/>
      <w:numFmt w:val="lowerLetter"/>
      <w:lvlText w:val="%1."/>
      <w:lvlJc w:val="left"/>
      <w:pPr>
        <w:ind w:left="1084" w:hanging="360"/>
      </w:pPr>
    </w:lvl>
    <w:lvl w:ilvl="1" w:tplc="04220019" w:tentative="1">
      <w:start w:val="1"/>
      <w:numFmt w:val="lowerLetter"/>
      <w:lvlText w:val="%2."/>
      <w:lvlJc w:val="left"/>
      <w:pPr>
        <w:ind w:left="1804" w:hanging="360"/>
      </w:pPr>
    </w:lvl>
    <w:lvl w:ilvl="2" w:tplc="0422001B" w:tentative="1">
      <w:start w:val="1"/>
      <w:numFmt w:val="lowerRoman"/>
      <w:lvlText w:val="%3."/>
      <w:lvlJc w:val="right"/>
      <w:pPr>
        <w:ind w:left="2524" w:hanging="180"/>
      </w:pPr>
    </w:lvl>
    <w:lvl w:ilvl="3" w:tplc="0422000F" w:tentative="1">
      <w:start w:val="1"/>
      <w:numFmt w:val="decimal"/>
      <w:lvlText w:val="%4."/>
      <w:lvlJc w:val="left"/>
      <w:pPr>
        <w:ind w:left="3244" w:hanging="360"/>
      </w:pPr>
    </w:lvl>
    <w:lvl w:ilvl="4" w:tplc="04220019" w:tentative="1">
      <w:start w:val="1"/>
      <w:numFmt w:val="lowerLetter"/>
      <w:lvlText w:val="%5."/>
      <w:lvlJc w:val="left"/>
      <w:pPr>
        <w:ind w:left="3964" w:hanging="360"/>
      </w:pPr>
    </w:lvl>
    <w:lvl w:ilvl="5" w:tplc="0422001B" w:tentative="1">
      <w:start w:val="1"/>
      <w:numFmt w:val="lowerRoman"/>
      <w:lvlText w:val="%6."/>
      <w:lvlJc w:val="right"/>
      <w:pPr>
        <w:ind w:left="4684" w:hanging="180"/>
      </w:pPr>
    </w:lvl>
    <w:lvl w:ilvl="6" w:tplc="0422000F" w:tentative="1">
      <w:start w:val="1"/>
      <w:numFmt w:val="decimal"/>
      <w:lvlText w:val="%7."/>
      <w:lvlJc w:val="left"/>
      <w:pPr>
        <w:ind w:left="5404" w:hanging="360"/>
      </w:pPr>
    </w:lvl>
    <w:lvl w:ilvl="7" w:tplc="04220019" w:tentative="1">
      <w:start w:val="1"/>
      <w:numFmt w:val="lowerLetter"/>
      <w:lvlText w:val="%8."/>
      <w:lvlJc w:val="left"/>
      <w:pPr>
        <w:ind w:left="6124" w:hanging="360"/>
      </w:pPr>
    </w:lvl>
    <w:lvl w:ilvl="8" w:tplc="0422001B" w:tentative="1">
      <w:start w:val="1"/>
      <w:numFmt w:val="lowerRoman"/>
      <w:lvlText w:val="%9."/>
      <w:lvlJc w:val="right"/>
      <w:pPr>
        <w:ind w:left="6844" w:hanging="180"/>
      </w:pPr>
    </w:lvl>
  </w:abstractNum>
  <w:abstractNum w:abstractNumId="10" w15:restartNumberingAfterBreak="0">
    <w:nsid w:val="2B970278"/>
    <w:multiLevelType w:val="hybridMultilevel"/>
    <w:tmpl w:val="E69C9B84"/>
    <w:lvl w:ilvl="0" w:tplc="04220015">
      <w:start w:val="1"/>
      <w:numFmt w:val="upp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34532005"/>
    <w:multiLevelType w:val="hybridMultilevel"/>
    <w:tmpl w:val="10C6C4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83927AD"/>
    <w:multiLevelType w:val="hybridMultilevel"/>
    <w:tmpl w:val="C274685E"/>
    <w:lvl w:ilvl="0" w:tplc="04220003">
      <w:start w:val="1"/>
      <w:numFmt w:val="bullet"/>
      <w:lvlText w:val="o"/>
      <w:lvlJc w:val="left"/>
      <w:pPr>
        <w:ind w:left="1428" w:hanging="360"/>
      </w:pPr>
      <w:rPr>
        <w:rFonts w:ascii="Courier New" w:hAnsi="Courier New" w:cs="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15:restartNumberingAfterBreak="0">
    <w:nsid w:val="3A4B0041"/>
    <w:multiLevelType w:val="hybridMultilevel"/>
    <w:tmpl w:val="1CC29710"/>
    <w:lvl w:ilvl="0" w:tplc="700C0DF6">
      <w:start w:val="1"/>
      <w:numFmt w:val="decimal"/>
      <w:lvlText w:val="%1."/>
      <w:lvlJc w:val="left"/>
      <w:pPr>
        <w:ind w:left="1440" w:hanging="360"/>
      </w:pPr>
      <w:rPr>
        <w:rFonts w:eastAsia="Calibri" w:hint="default"/>
        <w:color w:val="auto"/>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15:restartNumberingAfterBreak="0">
    <w:nsid w:val="3C084877"/>
    <w:multiLevelType w:val="hybridMultilevel"/>
    <w:tmpl w:val="708E81EC"/>
    <w:lvl w:ilvl="0" w:tplc="FFFFFFFF">
      <w:start w:val="1"/>
      <w:numFmt w:val="bullet"/>
      <w:lvlText w:val="-"/>
      <w:lvlJc w:val="left"/>
      <w:pPr>
        <w:ind w:left="1084"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1804" w:hanging="360"/>
      </w:pPr>
      <w:rPr>
        <w:rFonts w:ascii="Courier New" w:hAnsi="Courier New" w:cs="Courier New" w:hint="default"/>
      </w:rPr>
    </w:lvl>
    <w:lvl w:ilvl="2" w:tplc="04220005" w:tentative="1">
      <w:start w:val="1"/>
      <w:numFmt w:val="bullet"/>
      <w:lvlText w:val=""/>
      <w:lvlJc w:val="left"/>
      <w:pPr>
        <w:ind w:left="2524" w:hanging="360"/>
      </w:pPr>
      <w:rPr>
        <w:rFonts w:ascii="Wingdings" w:hAnsi="Wingdings" w:hint="default"/>
      </w:rPr>
    </w:lvl>
    <w:lvl w:ilvl="3" w:tplc="04220001" w:tentative="1">
      <w:start w:val="1"/>
      <w:numFmt w:val="bullet"/>
      <w:lvlText w:val=""/>
      <w:lvlJc w:val="left"/>
      <w:pPr>
        <w:ind w:left="3244" w:hanging="360"/>
      </w:pPr>
      <w:rPr>
        <w:rFonts w:ascii="Symbol" w:hAnsi="Symbol" w:hint="default"/>
      </w:rPr>
    </w:lvl>
    <w:lvl w:ilvl="4" w:tplc="04220003" w:tentative="1">
      <w:start w:val="1"/>
      <w:numFmt w:val="bullet"/>
      <w:lvlText w:val="o"/>
      <w:lvlJc w:val="left"/>
      <w:pPr>
        <w:ind w:left="3964" w:hanging="360"/>
      </w:pPr>
      <w:rPr>
        <w:rFonts w:ascii="Courier New" w:hAnsi="Courier New" w:cs="Courier New" w:hint="default"/>
      </w:rPr>
    </w:lvl>
    <w:lvl w:ilvl="5" w:tplc="04220005" w:tentative="1">
      <w:start w:val="1"/>
      <w:numFmt w:val="bullet"/>
      <w:lvlText w:val=""/>
      <w:lvlJc w:val="left"/>
      <w:pPr>
        <w:ind w:left="4684" w:hanging="360"/>
      </w:pPr>
      <w:rPr>
        <w:rFonts w:ascii="Wingdings" w:hAnsi="Wingdings" w:hint="default"/>
      </w:rPr>
    </w:lvl>
    <w:lvl w:ilvl="6" w:tplc="04220001" w:tentative="1">
      <w:start w:val="1"/>
      <w:numFmt w:val="bullet"/>
      <w:lvlText w:val=""/>
      <w:lvlJc w:val="left"/>
      <w:pPr>
        <w:ind w:left="5404" w:hanging="360"/>
      </w:pPr>
      <w:rPr>
        <w:rFonts w:ascii="Symbol" w:hAnsi="Symbol" w:hint="default"/>
      </w:rPr>
    </w:lvl>
    <w:lvl w:ilvl="7" w:tplc="04220003" w:tentative="1">
      <w:start w:val="1"/>
      <w:numFmt w:val="bullet"/>
      <w:lvlText w:val="o"/>
      <w:lvlJc w:val="left"/>
      <w:pPr>
        <w:ind w:left="6124" w:hanging="360"/>
      </w:pPr>
      <w:rPr>
        <w:rFonts w:ascii="Courier New" w:hAnsi="Courier New" w:cs="Courier New" w:hint="default"/>
      </w:rPr>
    </w:lvl>
    <w:lvl w:ilvl="8" w:tplc="04220005" w:tentative="1">
      <w:start w:val="1"/>
      <w:numFmt w:val="bullet"/>
      <w:lvlText w:val=""/>
      <w:lvlJc w:val="left"/>
      <w:pPr>
        <w:ind w:left="6844" w:hanging="360"/>
      </w:pPr>
      <w:rPr>
        <w:rFonts w:ascii="Wingdings" w:hAnsi="Wingdings" w:hint="default"/>
      </w:rPr>
    </w:lvl>
  </w:abstractNum>
  <w:abstractNum w:abstractNumId="15" w15:restartNumberingAfterBreak="0">
    <w:nsid w:val="3E01781D"/>
    <w:multiLevelType w:val="hybridMultilevel"/>
    <w:tmpl w:val="80329F06"/>
    <w:lvl w:ilvl="0" w:tplc="FFFFFFFF">
      <w:start w:val="1"/>
      <w:numFmt w:val="bullet"/>
      <w:lvlText w:val="-"/>
      <w:lvlJc w:val="left"/>
      <w:pPr>
        <w:ind w:left="724"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1444" w:hanging="360"/>
      </w:pPr>
      <w:rPr>
        <w:rFonts w:ascii="Courier New" w:hAnsi="Courier New" w:cs="Courier New" w:hint="default"/>
      </w:rPr>
    </w:lvl>
    <w:lvl w:ilvl="2" w:tplc="04220005" w:tentative="1">
      <w:start w:val="1"/>
      <w:numFmt w:val="bullet"/>
      <w:lvlText w:val=""/>
      <w:lvlJc w:val="left"/>
      <w:pPr>
        <w:ind w:left="2164" w:hanging="360"/>
      </w:pPr>
      <w:rPr>
        <w:rFonts w:ascii="Wingdings" w:hAnsi="Wingdings" w:hint="default"/>
      </w:rPr>
    </w:lvl>
    <w:lvl w:ilvl="3" w:tplc="04220001" w:tentative="1">
      <w:start w:val="1"/>
      <w:numFmt w:val="bullet"/>
      <w:lvlText w:val=""/>
      <w:lvlJc w:val="left"/>
      <w:pPr>
        <w:ind w:left="2884" w:hanging="360"/>
      </w:pPr>
      <w:rPr>
        <w:rFonts w:ascii="Symbol" w:hAnsi="Symbol" w:hint="default"/>
      </w:rPr>
    </w:lvl>
    <w:lvl w:ilvl="4" w:tplc="04220003" w:tentative="1">
      <w:start w:val="1"/>
      <w:numFmt w:val="bullet"/>
      <w:lvlText w:val="o"/>
      <w:lvlJc w:val="left"/>
      <w:pPr>
        <w:ind w:left="3604" w:hanging="360"/>
      </w:pPr>
      <w:rPr>
        <w:rFonts w:ascii="Courier New" w:hAnsi="Courier New" w:cs="Courier New" w:hint="default"/>
      </w:rPr>
    </w:lvl>
    <w:lvl w:ilvl="5" w:tplc="04220005" w:tentative="1">
      <w:start w:val="1"/>
      <w:numFmt w:val="bullet"/>
      <w:lvlText w:val=""/>
      <w:lvlJc w:val="left"/>
      <w:pPr>
        <w:ind w:left="4324" w:hanging="360"/>
      </w:pPr>
      <w:rPr>
        <w:rFonts w:ascii="Wingdings" w:hAnsi="Wingdings" w:hint="default"/>
      </w:rPr>
    </w:lvl>
    <w:lvl w:ilvl="6" w:tplc="04220001" w:tentative="1">
      <w:start w:val="1"/>
      <w:numFmt w:val="bullet"/>
      <w:lvlText w:val=""/>
      <w:lvlJc w:val="left"/>
      <w:pPr>
        <w:ind w:left="5044" w:hanging="360"/>
      </w:pPr>
      <w:rPr>
        <w:rFonts w:ascii="Symbol" w:hAnsi="Symbol" w:hint="default"/>
      </w:rPr>
    </w:lvl>
    <w:lvl w:ilvl="7" w:tplc="04220003" w:tentative="1">
      <w:start w:val="1"/>
      <w:numFmt w:val="bullet"/>
      <w:lvlText w:val="o"/>
      <w:lvlJc w:val="left"/>
      <w:pPr>
        <w:ind w:left="5764" w:hanging="360"/>
      </w:pPr>
      <w:rPr>
        <w:rFonts w:ascii="Courier New" w:hAnsi="Courier New" w:cs="Courier New" w:hint="default"/>
      </w:rPr>
    </w:lvl>
    <w:lvl w:ilvl="8" w:tplc="04220005" w:tentative="1">
      <w:start w:val="1"/>
      <w:numFmt w:val="bullet"/>
      <w:lvlText w:val=""/>
      <w:lvlJc w:val="left"/>
      <w:pPr>
        <w:ind w:left="6484" w:hanging="360"/>
      </w:pPr>
      <w:rPr>
        <w:rFonts w:ascii="Wingdings" w:hAnsi="Wingdings" w:hint="default"/>
      </w:rPr>
    </w:lvl>
  </w:abstractNum>
  <w:abstractNum w:abstractNumId="16" w15:restartNumberingAfterBreak="0">
    <w:nsid w:val="3ED12AD8"/>
    <w:multiLevelType w:val="hybridMultilevel"/>
    <w:tmpl w:val="6F94DB82"/>
    <w:lvl w:ilvl="0" w:tplc="75CA4D42">
      <w:start w:val="1"/>
      <w:numFmt w:val="upperLetter"/>
      <w:lvlText w:val="%1."/>
      <w:lvlJc w:val="left"/>
      <w:pPr>
        <w:tabs>
          <w:tab w:val="num" w:pos="180"/>
        </w:tabs>
        <w:ind w:left="180" w:hanging="180"/>
      </w:pPr>
      <w:rPr>
        <w:rFonts w:hint="default"/>
      </w:rPr>
    </w:lvl>
    <w:lvl w:ilvl="1" w:tplc="BBE848A2">
      <w:start w:val="1"/>
      <w:numFmt w:val="bullet"/>
      <w:lvlText w:val=""/>
      <w:lvlJc w:val="left"/>
      <w:pPr>
        <w:tabs>
          <w:tab w:val="num" w:pos="900"/>
        </w:tabs>
        <w:ind w:left="900" w:hanging="360"/>
      </w:pPr>
      <w:rPr>
        <w:rFonts w:ascii="Symbol" w:hAnsi="Symbol" w:hint="default"/>
        <w:sz w:val="16"/>
      </w:rPr>
    </w:lvl>
    <w:lvl w:ilvl="2" w:tplc="0407001B">
      <w:start w:val="1"/>
      <w:numFmt w:val="lowerRoman"/>
      <w:lvlText w:val="%3."/>
      <w:lvlJc w:val="right"/>
      <w:pPr>
        <w:tabs>
          <w:tab w:val="num" w:pos="1620"/>
        </w:tabs>
        <w:ind w:left="1620" w:hanging="180"/>
      </w:p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17" w15:restartNumberingAfterBreak="0">
    <w:nsid w:val="3F1414D0"/>
    <w:multiLevelType w:val="hybridMultilevel"/>
    <w:tmpl w:val="FD04184A"/>
    <w:lvl w:ilvl="0" w:tplc="FFFFFFFF">
      <w:start w:val="1"/>
      <w:numFmt w:val="bullet"/>
      <w:lvlText w:val="-"/>
      <w:lvlJc w:val="left"/>
      <w:pPr>
        <w:ind w:left="1804"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2524" w:hanging="360"/>
      </w:pPr>
      <w:rPr>
        <w:rFonts w:ascii="Courier New" w:hAnsi="Courier New" w:cs="Courier New" w:hint="default"/>
      </w:rPr>
    </w:lvl>
    <w:lvl w:ilvl="2" w:tplc="04220005" w:tentative="1">
      <w:start w:val="1"/>
      <w:numFmt w:val="bullet"/>
      <w:lvlText w:val=""/>
      <w:lvlJc w:val="left"/>
      <w:pPr>
        <w:ind w:left="3244" w:hanging="360"/>
      </w:pPr>
      <w:rPr>
        <w:rFonts w:ascii="Wingdings" w:hAnsi="Wingdings" w:hint="default"/>
      </w:rPr>
    </w:lvl>
    <w:lvl w:ilvl="3" w:tplc="04220001" w:tentative="1">
      <w:start w:val="1"/>
      <w:numFmt w:val="bullet"/>
      <w:lvlText w:val=""/>
      <w:lvlJc w:val="left"/>
      <w:pPr>
        <w:ind w:left="3964" w:hanging="360"/>
      </w:pPr>
      <w:rPr>
        <w:rFonts w:ascii="Symbol" w:hAnsi="Symbol" w:hint="default"/>
      </w:rPr>
    </w:lvl>
    <w:lvl w:ilvl="4" w:tplc="04220003" w:tentative="1">
      <w:start w:val="1"/>
      <w:numFmt w:val="bullet"/>
      <w:lvlText w:val="o"/>
      <w:lvlJc w:val="left"/>
      <w:pPr>
        <w:ind w:left="4684" w:hanging="360"/>
      </w:pPr>
      <w:rPr>
        <w:rFonts w:ascii="Courier New" w:hAnsi="Courier New" w:cs="Courier New" w:hint="default"/>
      </w:rPr>
    </w:lvl>
    <w:lvl w:ilvl="5" w:tplc="04220005" w:tentative="1">
      <w:start w:val="1"/>
      <w:numFmt w:val="bullet"/>
      <w:lvlText w:val=""/>
      <w:lvlJc w:val="left"/>
      <w:pPr>
        <w:ind w:left="5404" w:hanging="360"/>
      </w:pPr>
      <w:rPr>
        <w:rFonts w:ascii="Wingdings" w:hAnsi="Wingdings" w:hint="default"/>
      </w:rPr>
    </w:lvl>
    <w:lvl w:ilvl="6" w:tplc="04220001" w:tentative="1">
      <w:start w:val="1"/>
      <w:numFmt w:val="bullet"/>
      <w:lvlText w:val=""/>
      <w:lvlJc w:val="left"/>
      <w:pPr>
        <w:ind w:left="6124" w:hanging="360"/>
      </w:pPr>
      <w:rPr>
        <w:rFonts w:ascii="Symbol" w:hAnsi="Symbol" w:hint="default"/>
      </w:rPr>
    </w:lvl>
    <w:lvl w:ilvl="7" w:tplc="04220003" w:tentative="1">
      <w:start w:val="1"/>
      <w:numFmt w:val="bullet"/>
      <w:lvlText w:val="o"/>
      <w:lvlJc w:val="left"/>
      <w:pPr>
        <w:ind w:left="6844" w:hanging="360"/>
      </w:pPr>
      <w:rPr>
        <w:rFonts w:ascii="Courier New" w:hAnsi="Courier New" w:cs="Courier New" w:hint="default"/>
      </w:rPr>
    </w:lvl>
    <w:lvl w:ilvl="8" w:tplc="04220005" w:tentative="1">
      <w:start w:val="1"/>
      <w:numFmt w:val="bullet"/>
      <w:lvlText w:val=""/>
      <w:lvlJc w:val="left"/>
      <w:pPr>
        <w:ind w:left="7564" w:hanging="360"/>
      </w:pPr>
      <w:rPr>
        <w:rFonts w:ascii="Wingdings" w:hAnsi="Wingdings" w:hint="default"/>
      </w:rPr>
    </w:lvl>
  </w:abstractNum>
  <w:abstractNum w:abstractNumId="18" w15:restartNumberingAfterBreak="0">
    <w:nsid w:val="462F34BC"/>
    <w:multiLevelType w:val="hybridMultilevel"/>
    <w:tmpl w:val="980EF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997BF8"/>
    <w:multiLevelType w:val="hybridMultilevel"/>
    <w:tmpl w:val="9B0E06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8732D8D"/>
    <w:multiLevelType w:val="hybridMultilevel"/>
    <w:tmpl w:val="4EC4061A"/>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E8C1466"/>
    <w:multiLevelType w:val="multilevel"/>
    <w:tmpl w:val="836A03C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074358A"/>
    <w:multiLevelType w:val="hybridMultilevel"/>
    <w:tmpl w:val="93A0DADE"/>
    <w:lvl w:ilvl="0" w:tplc="13D41D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5162630E"/>
    <w:multiLevelType w:val="hybridMultilevel"/>
    <w:tmpl w:val="D10434D2"/>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8C08AE"/>
    <w:multiLevelType w:val="hybridMultilevel"/>
    <w:tmpl w:val="57409D2C"/>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589406E"/>
    <w:multiLevelType w:val="multilevel"/>
    <w:tmpl w:val="0EC27C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902704F"/>
    <w:multiLevelType w:val="hybridMultilevel"/>
    <w:tmpl w:val="72D854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B8B3506"/>
    <w:multiLevelType w:val="hybridMultilevel"/>
    <w:tmpl w:val="B7A84F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CCC384C"/>
    <w:multiLevelType w:val="hybridMultilevel"/>
    <w:tmpl w:val="E5581904"/>
    <w:lvl w:ilvl="0" w:tplc="04220019">
      <w:start w:val="1"/>
      <w:numFmt w:val="lowerLetter"/>
      <w:lvlText w:val="%1."/>
      <w:lvlJc w:val="left"/>
      <w:pPr>
        <w:ind w:left="730" w:hanging="360"/>
      </w:pPr>
    </w:lvl>
    <w:lvl w:ilvl="1" w:tplc="04220019" w:tentative="1">
      <w:start w:val="1"/>
      <w:numFmt w:val="lowerLetter"/>
      <w:lvlText w:val="%2."/>
      <w:lvlJc w:val="left"/>
      <w:pPr>
        <w:ind w:left="1450" w:hanging="360"/>
      </w:pPr>
    </w:lvl>
    <w:lvl w:ilvl="2" w:tplc="0422001B" w:tentative="1">
      <w:start w:val="1"/>
      <w:numFmt w:val="lowerRoman"/>
      <w:lvlText w:val="%3."/>
      <w:lvlJc w:val="right"/>
      <w:pPr>
        <w:ind w:left="2170" w:hanging="180"/>
      </w:pPr>
    </w:lvl>
    <w:lvl w:ilvl="3" w:tplc="0422000F" w:tentative="1">
      <w:start w:val="1"/>
      <w:numFmt w:val="decimal"/>
      <w:lvlText w:val="%4."/>
      <w:lvlJc w:val="left"/>
      <w:pPr>
        <w:ind w:left="2890" w:hanging="360"/>
      </w:pPr>
    </w:lvl>
    <w:lvl w:ilvl="4" w:tplc="04220019" w:tentative="1">
      <w:start w:val="1"/>
      <w:numFmt w:val="lowerLetter"/>
      <w:lvlText w:val="%5."/>
      <w:lvlJc w:val="left"/>
      <w:pPr>
        <w:ind w:left="3610" w:hanging="360"/>
      </w:pPr>
    </w:lvl>
    <w:lvl w:ilvl="5" w:tplc="0422001B" w:tentative="1">
      <w:start w:val="1"/>
      <w:numFmt w:val="lowerRoman"/>
      <w:lvlText w:val="%6."/>
      <w:lvlJc w:val="right"/>
      <w:pPr>
        <w:ind w:left="4330" w:hanging="180"/>
      </w:pPr>
    </w:lvl>
    <w:lvl w:ilvl="6" w:tplc="0422000F" w:tentative="1">
      <w:start w:val="1"/>
      <w:numFmt w:val="decimal"/>
      <w:lvlText w:val="%7."/>
      <w:lvlJc w:val="left"/>
      <w:pPr>
        <w:ind w:left="5050" w:hanging="360"/>
      </w:pPr>
    </w:lvl>
    <w:lvl w:ilvl="7" w:tplc="04220019" w:tentative="1">
      <w:start w:val="1"/>
      <w:numFmt w:val="lowerLetter"/>
      <w:lvlText w:val="%8."/>
      <w:lvlJc w:val="left"/>
      <w:pPr>
        <w:ind w:left="5770" w:hanging="360"/>
      </w:pPr>
    </w:lvl>
    <w:lvl w:ilvl="8" w:tplc="0422001B" w:tentative="1">
      <w:start w:val="1"/>
      <w:numFmt w:val="lowerRoman"/>
      <w:lvlText w:val="%9."/>
      <w:lvlJc w:val="right"/>
      <w:pPr>
        <w:ind w:left="6490" w:hanging="180"/>
      </w:pPr>
    </w:lvl>
  </w:abstractNum>
  <w:abstractNum w:abstractNumId="29" w15:restartNumberingAfterBreak="0">
    <w:nsid w:val="5E867270"/>
    <w:multiLevelType w:val="hybridMultilevel"/>
    <w:tmpl w:val="E416B720"/>
    <w:lvl w:ilvl="0" w:tplc="FFFFFFFF">
      <w:start w:val="1"/>
      <w:numFmt w:val="bullet"/>
      <w:lvlText w:val="-"/>
      <w:lvlJc w:val="left"/>
      <w:pPr>
        <w:ind w:left="1804"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2524" w:hanging="360"/>
      </w:pPr>
      <w:rPr>
        <w:rFonts w:ascii="Courier New" w:hAnsi="Courier New" w:cs="Courier New" w:hint="default"/>
      </w:rPr>
    </w:lvl>
    <w:lvl w:ilvl="2" w:tplc="04220005" w:tentative="1">
      <w:start w:val="1"/>
      <w:numFmt w:val="bullet"/>
      <w:lvlText w:val=""/>
      <w:lvlJc w:val="left"/>
      <w:pPr>
        <w:ind w:left="3244" w:hanging="360"/>
      </w:pPr>
      <w:rPr>
        <w:rFonts w:ascii="Wingdings" w:hAnsi="Wingdings" w:hint="default"/>
      </w:rPr>
    </w:lvl>
    <w:lvl w:ilvl="3" w:tplc="04220001" w:tentative="1">
      <w:start w:val="1"/>
      <w:numFmt w:val="bullet"/>
      <w:lvlText w:val=""/>
      <w:lvlJc w:val="left"/>
      <w:pPr>
        <w:ind w:left="3964" w:hanging="360"/>
      </w:pPr>
      <w:rPr>
        <w:rFonts w:ascii="Symbol" w:hAnsi="Symbol" w:hint="default"/>
      </w:rPr>
    </w:lvl>
    <w:lvl w:ilvl="4" w:tplc="04220003" w:tentative="1">
      <w:start w:val="1"/>
      <w:numFmt w:val="bullet"/>
      <w:lvlText w:val="o"/>
      <w:lvlJc w:val="left"/>
      <w:pPr>
        <w:ind w:left="4684" w:hanging="360"/>
      </w:pPr>
      <w:rPr>
        <w:rFonts w:ascii="Courier New" w:hAnsi="Courier New" w:cs="Courier New" w:hint="default"/>
      </w:rPr>
    </w:lvl>
    <w:lvl w:ilvl="5" w:tplc="04220005" w:tentative="1">
      <w:start w:val="1"/>
      <w:numFmt w:val="bullet"/>
      <w:lvlText w:val=""/>
      <w:lvlJc w:val="left"/>
      <w:pPr>
        <w:ind w:left="5404" w:hanging="360"/>
      </w:pPr>
      <w:rPr>
        <w:rFonts w:ascii="Wingdings" w:hAnsi="Wingdings" w:hint="default"/>
      </w:rPr>
    </w:lvl>
    <w:lvl w:ilvl="6" w:tplc="04220001" w:tentative="1">
      <w:start w:val="1"/>
      <w:numFmt w:val="bullet"/>
      <w:lvlText w:val=""/>
      <w:lvlJc w:val="left"/>
      <w:pPr>
        <w:ind w:left="6124" w:hanging="360"/>
      </w:pPr>
      <w:rPr>
        <w:rFonts w:ascii="Symbol" w:hAnsi="Symbol" w:hint="default"/>
      </w:rPr>
    </w:lvl>
    <w:lvl w:ilvl="7" w:tplc="04220003" w:tentative="1">
      <w:start w:val="1"/>
      <w:numFmt w:val="bullet"/>
      <w:lvlText w:val="o"/>
      <w:lvlJc w:val="left"/>
      <w:pPr>
        <w:ind w:left="6844" w:hanging="360"/>
      </w:pPr>
      <w:rPr>
        <w:rFonts w:ascii="Courier New" w:hAnsi="Courier New" w:cs="Courier New" w:hint="default"/>
      </w:rPr>
    </w:lvl>
    <w:lvl w:ilvl="8" w:tplc="04220005" w:tentative="1">
      <w:start w:val="1"/>
      <w:numFmt w:val="bullet"/>
      <w:lvlText w:val=""/>
      <w:lvlJc w:val="left"/>
      <w:pPr>
        <w:ind w:left="7564" w:hanging="360"/>
      </w:pPr>
      <w:rPr>
        <w:rFonts w:ascii="Wingdings" w:hAnsi="Wingdings" w:hint="default"/>
      </w:rPr>
    </w:lvl>
  </w:abstractNum>
  <w:abstractNum w:abstractNumId="30" w15:restartNumberingAfterBreak="0">
    <w:nsid w:val="622E4088"/>
    <w:multiLevelType w:val="hybridMultilevel"/>
    <w:tmpl w:val="C024CEC8"/>
    <w:lvl w:ilvl="0" w:tplc="FFFFFFFF">
      <w:start w:val="1"/>
      <w:numFmt w:val="bullet"/>
      <w:lvlText w:val="-"/>
      <w:lvlJc w:val="left"/>
      <w:pPr>
        <w:ind w:left="1804"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2524" w:hanging="360"/>
      </w:pPr>
      <w:rPr>
        <w:rFonts w:ascii="Courier New" w:hAnsi="Courier New" w:cs="Courier New" w:hint="default"/>
      </w:rPr>
    </w:lvl>
    <w:lvl w:ilvl="2" w:tplc="04220005" w:tentative="1">
      <w:start w:val="1"/>
      <w:numFmt w:val="bullet"/>
      <w:lvlText w:val=""/>
      <w:lvlJc w:val="left"/>
      <w:pPr>
        <w:ind w:left="3244" w:hanging="360"/>
      </w:pPr>
      <w:rPr>
        <w:rFonts w:ascii="Wingdings" w:hAnsi="Wingdings" w:hint="default"/>
      </w:rPr>
    </w:lvl>
    <w:lvl w:ilvl="3" w:tplc="04220001" w:tentative="1">
      <w:start w:val="1"/>
      <w:numFmt w:val="bullet"/>
      <w:lvlText w:val=""/>
      <w:lvlJc w:val="left"/>
      <w:pPr>
        <w:ind w:left="3964" w:hanging="360"/>
      </w:pPr>
      <w:rPr>
        <w:rFonts w:ascii="Symbol" w:hAnsi="Symbol" w:hint="default"/>
      </w:rPr>
    </w:lvl>
    <w:lvl w:ilvl="4" w:tplc="04220003" w:tentative="1">
      <w:start w:val="1"/>
      <w:numFmt w:val="bullet"/>
      <w:lvlText w:val="o"/>
      <w:lvlJc w:val="left"/>
      <w:pPr>
        <w:ind w:left="4684" w:hanging="360"/>
      </w:pPr>
      <w:rPr>
        <w:rFonts w:ascii="Courier New" w:hAnsi="Courier New" w:cs="Courier New" w:hint="default"/>
      </w:rPr>
    </w:lvl>
    <w:lvl w:ilvl="5" w:tplc="04220005" w:tentative="1">
      <w:start w:val="1"/>
      <w:numFmt w:val="bullet"/>
      <w:lvlText w:val=""/>
      <w:lvlJc w:val="left"/>
      <w:pPr>
        <w:ind w:left="5404" w:hanging="360"/>
      </w:pPr>
      <w:rPr>
        <w:rFonts w:ascii="Wingdings" w:hAnsi="Wingdings" w:hint="default"/>
      </w:rPr>
    </w:lvl>
    <w:lvl w:ilvl="6" w:tplc="04220001" w:tentative="1">
      <w:start w:val="1"/>
      <w:numFmt w:val="bullet"/>
      <w:lvlText w:val=""/>
      <w:lvlJc w:val="left"/>
      <w:pPr>
        <w:ind w:left="6124" w:hanging="360"/>
      </w:pPr>
      <w:rPr>
        <w:rFonts w:ascii="Symbol" w:hAnsi="Symbol" w:hint="default"/>
      </w:rPr>
    </w:lvl>
    <w:lvl w:ilvl="7" w:tplc="04220003" w:tentative="1">
      <w:start w:val="1"/>
      <w:numFmt w:val="bullet"/>
      <w:lvlText w:val="o"/>
      <w:lvlJc w:val="left"/>
      <w:pPr>
        <w:ind w:left="6844" w:hanging="360"/>
      </w:pPr>
      <w:rPr>
        <w:rFonts w:ascii="Courier New" w:hAnsi="Courier New" w:cs="Courier New" w:hint="default"/>
      </w:rPr>
    </w:lvl>
    <w:lvl w:ilvl="8" w:tplc="04220005" w:tentative="1">
      <w:start w:val="1"/>
      <w:numFmt w:val="bullet"/>
      <w:lvlText w:val=""/>
      <w:lvlJc w:val="left"/>
      <w:pPr>
        <w:ind w:left="7564" w:hanging="360"/>
      </w:pPr>
      <w:rPr>
        <w:rFonts w:ascii="Wingdings" w:hAnsi="Wingdings" w:hint="default"/>
      </w:rPr>
    </w:lvl>
  </w:abstractNum>
  <w:abstractNum w:abstractNumId="31" w15:restartNumberingAfterBreak="0">
    <w:nsid w:val="6A3E0C78"/>
    <w:multiLevelType w:val="multilevel"/>
    <w:tmpl w:val="2B16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DE373C"/>
    <w:multiLevelType w:val="hybridMultilevel"/>
    <w:tmpl w:val="8BE2EB72"/>
    <w:lvl w:ilvl="0" w:tplc="04220019">
      <w:start w:val="1"/>
      <w:numFmt w:val="lowerLetter"/>
      <w:lvlText w:val="%1."/>
      <w:lvlJc w:val="left"/>
      <w:pPr>
        <w:ind w:left="730" w:hanging="360"/>
      </w:pPr>
    </w:lvl>
    <w:lvl w:ilvl="1" w:tplc="04220019" w:tentative="1">
      <w:start w:val="1"/>
      <w:numFmt w:val="lowerLetter"/>
      <w:lvlText w:val="%2."/>
      <w:lvlJc w:val="left"/>
      <w:pPr>
        <w:ind w:left="1450" w:hanging="360"/>
      </w:pPr>
    </w:lvl>
    <w:lvl w:ilvl="2" w:tplc="0422001B" w:tentative="1">
      <w:start w:val="1"/>
      <w:numFmt w:val="lowerRoman"/>
      <w:lvlText w:val="%3."/>
      <w:lvlJc w:val="right"/>
      <w:pPr>
        <w:ind w:left="2170" w:hanging="180"/>
      </w:pPr>
    </w:lvl>
    <w:lvl w:ilvl="3" w:tplc="0422000F" w:tentative="1">
      <w:start w:val="1"/>
      <w:numFmt w:val="decimal"/>
      <w:lvlText w:val="%4."/>
      <w:lvlJc w:val="left"/>
      <w:pPr>
        <w:ind w:left="2890" w:hanging="360"/>
      </w:pPr>
    </w:lvl>
    <w:lvl w:ilvl="4" w:tplc="04220019" w:tentative="1">
      <w:start w:val="1"/>
      <w:numFmt w:val="lowerLetter"/>
      <w:lvlText w:val="%5."/>
      <w:lvlJc w:val="left"/>
      <w:pPr>
        <w:ind w:left="3610" w:hanging="360"/>
      </w:pPr>
    </w:lvl>
    <w:lvl w:ilvl="5" w:tplc="0422001B" w:tentative="1">
      <w:start w:val="1"/>
      <w:numFmt w:val="lowerRoman"/>
      <w:lvlText w:val="%6."/>
      <w:lvlJc w:val="right"/>
      <w:pPr>
        <w:ind w:left="4330" w:hanging="180"/>
      </w:pPr>
    </w:lvl>
    <w:lvl w:ilvl="6" w:tplc="0422000F" w:tentative="1">
      <w:start w:val="1"/>
      <w:numFmt w:val="decimal"/>
      <w:lvlText w:val="%7."/>
      <w:lvlJc w:val="left"/>
      <w:pPr>
        <w:ind w:left="5050" w:hanging="360"/>
      </w:pPr>
    </w:lvl>
    <w:lvl w:ilvl="7" w:tplc="04220019" w:tentative="1">
      <w:start w:val="1"/>
      <w:numFmt w:val="lowerLetter"/>
      <w:lvlText w:val="%8."/>
      <w:lvlJc w:val="left"/>
      <w:pPr>
        <w:ind w:left="5770" w:hanging="360"/>
      </w:pPr>
    </w:lvl>
    <w:lvl w:ilvl="8" w:tplc="0422001B" w:tentative="1">
      <w:start w:val="1"/>
      <w:numFmt w:val="lowerRoman"/>
      <w:lvlText w:val="%9."/>
      <w:lvlJc w:val="right"/>
      <w:pPr>
        <w:ind w:left="6490" w:hanging="180"/>
      </w:pPr>
    </w:lvl>
  </w:abstractNum>
  <w:abstractNum w:abstractNumId="33" w15:restartNumberingAfterBreak="0">
    <w:nsid w:val="6E895E5F"/>
    <w:multiLevelType w:val="multilevel"/>
    <w:tmpl w:val="5768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6D70AE"/>
    <w:multiLevelType w:val="multilevel"/>
    <w:tmpl w:val="46EACF6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59944D2"/>
    <w:multiLevelType w:val="hybridMultilevel"/>
    <w:tmpl w:val="C298E3CE"/>
    <w:lvl w:ilvl="0" w:tplc="FFFFFFFF">
      <w:start w:val="1"/>
      <w:numFmt w:val="bullet"/>
      <w:lvlText w:val="-"/>
      <w:lvlJc w:val="left"/>
      <w:pPr>
        <w:ind w:left="1710" w:hanging="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04220003" w:tentative="1">
      <w:start w:val="1"/>
      <w:numFmt w:val="bullet"/>
      <w:lvlText w:val="o"/>
      <w:lvlJc w:val="left"/>
      <w:pPr>
        <w:ind w:left="2430" w:hanging="360"/>
      </w:pPr>
      <w:rPr>
        <w:rFonts w:ascii="Courier New" w:hAnsi="Courier New" w:cs="Courier New" w:hint="default"/>
      </w:rPr>
    </w:lvl>
    <w:lvl w:ilvl="2" w:tplc="04220005" w:tentative="1">
      <w:start w:val="1"/>
      <w:numFmt w:val="bullet"/>
      <w:lvlText w:val=""/>
      <w:lvlJc w:val="left"/>
      <w:pPr>
        <w:ind w:left="3150" w:hanging="360"/>
      </w:pPr>
      <w:rPr>
        <w:rFonts w:ascii="Wingdings" w:hAnsi="Wingdings" w:hint="default"/>
      </w:rPr>
    </w:lvl>
    <w:lvl w:ilvl="3" w:tplc="04220001" w:tentative="1">
      <w:start w:val="1"/>
      <w:numFmt w:val="bullet"/>
      <w:lvlText w:val=""/>
      <w:lvlJc w:val="left"/>
      <w:pPr>
        <w:ind w:left="3870" w:hanging="360"/>
      </w:pPr>
      <w:rPr>
        <w:rFonts w:ascii="Symbol" w:hAnsi="Symbol" w:hint="default"/>
      </w:rPr>
    </w:lvl>
    <w:lvl w:ilvl="4" w:tplc="04220003" w:tentative="1">
      <w:start w:val="1"/>
      <w:numFmt w:val="bullet"/>
      <w:lvlText w:val="o"/>
      <w:lvlJc w:val="left"/>
      <w:pPr>
        <w:ind w:left="4590" w:hanging="360"/>
      </w:pPr>
      <w:rPr>
        <w:rFonts w:ascii="Courier New" w:hAnsi="Courier New" w:cs="Courier New" w:hint="default"/>
      </w:rPr>
    </w:lvl>
    <w:lvl w:ilvl="5" w:tplc="04220005" w:tentative="1">
      <w:start w:val="1"/>
      <w:numFmt w:val="bullet"/>
      <w:lvlText w:val=""/>
      <w:lvlJc w:val="left"/>
      <w:pPr>
        <w:ind w:left="5310" w:hanging="360"/>
      </w:pPr>
      <w:rPr>
        <w:rFonts w:ascii="Wingdings" w:hAnsi="Wingdings" w:hint="default"/>
      </w:rPr>
    </w:lvl>
    <w:lvl w:ilvl="6" w:tplc="04220001" w:tentative="1">
      <w:start w:val="1"/>
      <w:numFmt w:val="bullet"/>
      <w:lvlText w:val=""/>
      <w:lvlJc w:val="left"/>
      <w:pPr>
        <w:ind w:left="6030" w:hanging="360"/>
      </w:pPr>
      <w:rPr>
        <w:rFonts w:ascii="Symbol" w:hAnsi="Symbol" w:hint="default"/>
      </w:rPr>
    </w:lvl>
    <w:lvl w:ilvl="7" w:tplc="04220003" w:tentative="1">
      <w:start w:val="1"/>
      <w:numFmt w:val="bullet"/>
      <w:lvlText w:val="o"/>
      <w:lvlJc w:val="left"/>
      <w:pPr>
        <w:ind w:left="6750" w:hanging="360"/>
      </w:pPr>
      <w:rPr>
        <w:rFonts w:ascii="Courier New" w:hAnsi="Courier New" w:cs="Courier New" w:hint="default"/>
      </w:rPr>
    </w:lvl>
    <w:lvl w:ilvl="8" w:tplc="04220005" w:tentative="1">
      <w:start w:val="1"/>
      <w:numFmt w:val="bullet"/>
      <w:lvlText w:val=""/>
      <w:lvlJc w:val="left"/>
      <w:pPr>
        <w:ind w:left="7470" w:hanging="360"/>
      </w:pPr>
      <w:rPr>
        <w:rFonts w:ascii="Wingdings" w:hAnsi="Wingdings" w:hint="default"/>
      </w:rPr>
    </w:lvl>
  </w:abstractNum>
  <w:abstractNum w:abstractNumId="36" w15:restartNumberingAfterBreak="0">
    <w:nsid w:val="7A6D6C52"/>
    <w:multiLevelType w:val="hybridMultilevel"/>
    <w:tmpl w:val="C802AB30"/>
    <w:lvl w:ilvl="0" w:tplc="04220001">
      <w:start w:val="1"/>
      <w:numFmt w:val="bullet"/>
      <w:lvlText w:val=""/>
      <w:lvlJc w:val="left"/>
      <w:pPr>
        <w:ind w:left="722" w:hanging="360"/>
      </w:pPr>
      <w:rPr>
        <w:rFonts w:ascii="Symbol" w:hAnsi="Symbol" w:hint="default"/>
      </w:rPr>
    </w:lvl>
    <w:lvl w:ilvl="1" w:tplc="04220003" w:tentative="1">
      <w:start w:val="1"/>
      <w:numFmt w:val="bullet"/>
      <w:lvlText w:val="o"/>
      <w:lvlJc w:val="left"/>
      <w:pPr>
        <w:ind w:left="1442" w:hanging="360"/>
      </w:pPr>
      <w:rPr>
        <w:rFonts w:ascii="Courier New" w:hAnsi="Courier New" w:cs="Courier New" w:hint="default"/>
      </w:rPr>
    </w:lvl>
    <w:lvl w:ilvl="2" w:tplc="04220005" w:tentative="1">
      <w:start w:val="1"/>
      <w:numFmt w:val="bullet"/>
      <w:lvlText w:val=""/>
      <w:lvlJc w:val="left"/>
      <w:pPr>
        <w:ind w:left="2162" w:hanging="360"/>
      </w:pPr>
      <w:rPr>
        <w:rFonts w:ascii="Wingdings" w:hAnsi="Wingdings" w:hint="default"/>
      </w:rPr>
    </w:lvl>
    <w:lvl w:ilvl="3" w:tplc="04220001" w:tentative="1">
      <w:start w:val="1"/>
      <w:numFmt w:val="bullet"/>
      <w:lvlText w:val=""/>
      <w:lvlJc w:val="left"/>
      <w:pPr>
        <w:ind w:left="2882" w:hanging="360"/>
      </w:pPr>
      <w:rPr>
        <w:rFonts w:ascii="Symbol" w:hAnsi="Symbol" w:hint="default"/>
      </w:rPr>
    </w:lvl>
    <w:lvl w:ilvl="4" w:tplc="04220003" w:tentative="1">
      <w:start w:val="1"/>
      <w:numFmt w:val="bullet"/>
      <w:lvlText w:val="o"/>
      <w:lvlJc w:val="left"/>
      <w:pPr>
        <w:ind w:left="3602" w:hanging="360"/>
      </w:pPr>
      <w:rPr>
        <w:rFonts w:ascii="Courier New" w:hAnsi="Courier New" w:cs="Courier New" w:hint="default"/>
      </w:rPr>
    </w:lvl>
    <w:lvl w:ilvl="5" w:tplc="04220005" w:tentative="1">
      <w:start w:val="1"/>
      <w:numFmt w:val="bullet"/>
      <w:lvlText w:val=""/>
      <w:lvlJc w:val="left"/>
      <w:pPr>
        <w:ind w:left="4322" w:hanging="360"/>
      </w:pPr>
      <w:rPr>
        <w:rFonts w:ascii="Wingdings" w:hAnsi="Wingdings" w:hint="default"/>
      </w:rPr>
    </w:lvl>
    <w:lvl w:ilvl="6" w:tplc="04220001" w:tentative="1">
      <w:start w:val="1"/>
      <w:numFmt w:val="bullet"/>
      <w:lvlText w:val=""/>
      <w:lvlJc w:val="left"/>
      <w:pPr>
        <w:ind w:left="5042" w:hanging="360"/>
      </w:pPr>
      <w:rPr>
        <w:rFonts w:ascii="Symbol" w:hAnsi="Symbol" w:hint="default"/>
      </w:rPr>
    </w:lvl>
    <w:lvl w:ilvl="7" w:tplc="04220003" w:tentative="1">
      <w:start w:val="1"/>
      <w:numFmt w:val="bullet"/>
      <w:lvlText w:val="o"/>
      <w:lvlJc w:val="left"/>
      <w:pPr>
        <w:ind w:left="5762" w:hanging="360"/>
      </w:pPr>
      <w:rPr>
        <w:rFonts w:ascii="Courier New" w:hAnsi="Courier New" w:cs="Courier New" w:hint="default"/>
      </w:rPr>
    </w:lvl>
    <w:lvl w:ilvl="8" w:tplc="04220005" w:tentative="1">
      <w:start w:val="1"/>
      <w:numFmt w:val="bullet"/>
      <w:lvlText w:val=""/>
      <w:lvlJc w:val="left"/>
      <w:pPr>
        <w:ind w:left="6482" w:hanging="360"/>
      </w:pPr>
      <w:rPr>
        <w:rFonts w:ascii="Wingdings" w:hAnsi="Wingdings" w:hint="default"/>
      </w:rPr>
    </w:lvl>
  </w:abstractNum>
  <w:num w:numId="1">
    <w:abstractNumId w:val="34"/>
  </w:num>
  <w:num w:numId="2">
    <w:abstractNumId w:val="23"/>
  </w:num>
  <w:num w:numId="3">
    <w:abstractNumId w:val="24"/>
  </w:num>
  <w:num w:numId="4">
    <w:abstractNumId w:val="20"/>
  </w:num>
  <w:num w:numId="5">
    <w:abstractNumId w:val="2"/>
  </w:num>
  <w:num w:numId="6">
    <w:abstractNumId w:val="25"/>
  </w:num>
  <w:num w:numId="7">
    <w:abstractNumId w:val="16"/>
  </w:num>
  <w:num w:numId="8">
    <w:abstractNumId w:val="21"/>
  </w:num>
  <w:num w:numId="9">
    <w:abstractNumId w:val="18"/>
  </w:num>
  <w:num w:numId="10">
    <w:abstractNumId w:val="5"/>
  </w:num>
  <w:num w:numId="11">
    <w:abstractNumId w:val="0"/>
  </w:num>
  <w:num w:numId="12">
    <w:abstractNumId w:val="32"/>
  </w:num>
  <w:num w:numId="13">
    <w:abstractNumId w:val="28"/>
  </w:num>
  <w:num w:numId="14">
    <w:abstractNumId w:val="9"/>
  </w:num>
  <w:num w:numId="15">
    <w:abstractNumId w:val="8"/>
  </w:num>
  <w:num w:numId="16">
    <w:abstractNumId w:val="17"/>
  </w:num>
  <w:num w:numId="17">
    <w:abstractNumId w:val="35"/>
  </w:num>
  <w:num w:numId="18">
    <w:abstractNumId w:val="4"/>
  </w:num>
  <w:num w:numId="19">
    <w:abstractNumId w:val="30"/>
  </w:num>
  <w:num w:numId="20">
    <w:abstractNumId w:val="29"/>
  </w:num>
  <w:num w:numId="21">
    <w:abstractNumId w:val="15"/>
  </w:num>
  <w:num w:numId="22">
    <w:abstractNumId w:val="14"/>
  </w:num>
  <w:num w:numId="23">
    <w:abstractNumId w:val="36"/>
  </w:num>
  <w:num w:numId="24">
    <w:abstractNumId w:val="7"/>
  </w:num>
  <w:num w:numId="25">
    <w:abstractNumId w:val="6"/>
  </w:num>
  <w:num w:numId="26">
    <w:abstractNumId w:val="1"/>
  </w:num>
  <w:num w:numId="27">
    <w:abstractNumId w:val="11"/>
  </w:num>
  <w:num w:numId="28">
    <w:abstractNumId w:val="27"/>
  </w:num>
  <w:num w:numId="29">
    <w:abstractNumId w:val="12"/>
  </w:num>
  <w:num w:numId="30">
    <w:abstractNumId w:val="31"/>
  </w:num>
  <w:num w:numId="31">
    <w:abstractNumId w:val="19"/>
  </w:num>
  <w:num w:numId="32">
    <w:abstractNumId w:val="33"/>
  </w:num>
  <w:num w:numId="33">
    <w:abstractNumId w:val="26"/>
  </w:num>
  <w:num w:numId="34">
    <w:abstractNumId w:val="10"/>
  </w:num>
  <w:num w:numId="35">
    <w:abstractNumId w:val="3"/>
  </w:num>
  <w:num w:numId="36">
    <w:abstractNumId w:val="2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45"/>
    <w:rsid w:val="000A5B5F"/>
    <w:rsid w:val="000A77A6"/>
    <w:rsid w:val="000F71CF"/>
    <w:rsid w:val="0018101A"/>
    <w:rsid w:val="001B575D"/>
    <w:rsid w:val="00236E3A"/>
    <w:rsid w:val="00297C5C"/>
    <w:rsid w:val="002A5195"/>
    <w:rsid w:val="002D23C8"/>
    <w:rsid w:val="003330C3"/>
    <w:rsid w:val="00333278"/>
    <w:rsid w:val="003E6162"/>
    <w:rsid w:val="003F0848"/>
    <w:rsid w:val="004229A0"/>
    <w:rsid w:val="00453C03"/>
    <w:rsid w:val="004850C4"/>
    <w:rsid w:val="005417F4"/>
    <w:rsid w:val="00572D64"/>
    <w:rsid w:val="00592C2B"/>
    <w:rsid w:val="00601F90"/>
    <w:rsid w:val="006279CA"/>
    <w:rsid w:val="007028E5"/>
    <w:rsid w:val="007967AC"/>
    <w:rsid w:val="008400CE"/>
    <w:rsid w:val="00873DB6"/>
    <w:rsid w:val="00883CB4"/>
    <w:rsid w:val="00942361"/>
    <w:rsid w:val="00966EDC"/>
    <w:rsid w:val="009A5512"/>
    <w:rsid w:val="009E1D45"/>
    <w:rsid w:val="00A31F69"/>
    <w:rsid w:val="00A467C3"/>
    <w:rsid w:val="00AC226B"/>
    <w:rsid w:val="00B2051A"/>
    <w:rsid w:val="00B4216F"/>
    <w:rsid w:val="00B9259C"/>
    <w:rsid w:val="00BD5830"/>
    <w:rsid w:val="00C3026D"/>
    <w:rsid w:val="00CE5DFE"/>
    <w:rsid w:val="00D91C47"/>
    <w:rsid w:val="00DB090B"/>
    <w:rsid w:val="00DB4B6F"/>
    <w:rsid w:val="00E02B26"/>
    <w:rsid w:val="00E6365F"/>
    <w:rsid w:val="00ED1F9D"/>
    <w:rsid w:val="00EF1762"/>
    <w:rsid w:val="00F75798"/>
    <w:rsid w:val="00F76D9E"/>
    <w:rsid w:val="00FD53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332A"/>
  <w15:chartTrackingRefBased/>
  <w15:docId w15:val="{1FA254BB-5496-459F-AE5D-1DEF5824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1D45"/>
    <w:rPr>
      <w:rFonts w:ascii="Calibri" w:eastAsia="Calibri" w:hAnsi="Calibri" w:cs="Calibri"/>
      <w:lang w:eastAsia="uk-UA"/>
    </w:rPr>
  </w:style>
  <w:style w:type="paragraph" w:styleId="1">
    <w:name w:val="heading 1"/>
    <w:next w:val="a"/>
    <w:link w:val="10"/>
    <w:uiPriority w:val="9"/>
    <w:qFormat/>
    <w:rsid w:val="000F71CF"/>
    <w:pPr>
      <w:keepNext/>
      <w:numPr>
        <w:numId w:val="8"/>
      </w:numPr>
      <w:spacing w:before="240" w:after="60" w:line="240" w:lineRule="auto"/>
      <w:contextualSpacing/>
      <w:outlineLvl w:val="0"/>
    </w:pPr>
    <w:rPr>
      <w:rFonts w:ascii="Arial" w:eastAsia="Cambria" w:hAnsi="Arial" w:cs="Arial"/>
      <w:b/>
      <w:bCs/>
      <w:color w:val="EC4361"/>
      <w:kern w:val="32"/>
      <w:sz w:val="28"/>
      <w:szCs w:val="32"/>
      <w:lang w:val="de-DE"/>
    </w:rPr>
  </w:style>
  <w:style w:type="paragraph" w:styleId="2">
    <w:name w:val="heading 2"/>
    <w:next w:val="a"/>
    <w:link w:val="20"/>
    <w:uiPriority w:val="9"/>
    <w:qFormat/>
    <w:rsid w:val="000F71CF"/>
    <w:pPr>
      <w:keepNext/>
      <w:numPr>
        <w:ilvl w:val="1"/>
        <w:numId w:val="8"/>
      </w:numPr>
      <w:spacing w:before="240" w:after="60" w:line="240" w:lineRule="auto"/>
      <w:outlineLvl w:val="1"/>
    </w:pPr>
    <w:rPr>
      <w:rFonts w:ascii="Arial" w:eastAsia="Cambria" w:hAnsi="Arial" w:cs="Arial"/>
      <w:b/>
      <w:bCs/>
      <w:iCs/>
      <w:color w:val="262626"/>
      <w:sz w:val="24"/>
      <w:szCs w:val="28"/>
      <w:lang w:val="de-DE"/>
    </w:rPr>
  </w:style>
  <w:style w:type="paragraph" w:styleId="3">
    <w:name w:val="heading 3"/>
    <w:next w:val="a"/>
    <w:link w:val="30"/>
    <w:qFormat/>
    <w:rsid w:val="000F71CF"/>
    <w:pPr>
      <w:keepNext/>
      <w:numPr>
        <w:ilvl w:val="2"/>
        <w:numId w:val="8"/>
      </w:numPr>
      <w:spacing w:before="240" w:after="60" w:line="240" w:lineRule="auto"/>
      <w:outlineLvl w:val="2"/>
    </w:pPr>
    <w:rPr>
      <w:rFonts w:ascii="Arial" w:eastAsia="Cambria" w:hAnsi="Arial" w:cs="Arial"/>
      <w:b/>
      <w:bCs/>
      <w:color w:val="262626"/>
      <w:szCs w:val="26"/>
      <w:lang w:val="de-DE"/>
    </w:rPr>
  </w:style>
  <w:style w:type="paragraph" w:styleId="4">
    <w:name w:val="heading 4"/>
    <w:next w:val="a"/>
    <w:link w:val="40"/>
    <w:qFormat/>
    <w:rsid w:val="000F71CF"/>
    <w:pPr>
      <w:keepNext/>
      <w:numPr>
        <w:ilvl w:val="3"/>
        <w:numId w:val="8"/>
      </w:numPr>
      <w:spacing w:before="240" w:after="60" w:line="240" w:lineRule="auto"/>
      <w:outlineLvl w:val="3"/>
    </w:pPr>
    <w:rPr>
      <w:rFonts w:ascii="Arial" w:eastAsia="Cambria" w:hAnsi="Arial" w:cs="Tahoma"/>
      <w:bCs/>
      <w:color w:val="262626"/>
      <w:sz w:val="20"/>
      <w:szCs w:val="28"/>
      <w:u w:val="single"/>
      <w:lang w:val="de-DE"/>
    </w:rPr>
  </w:style>
  <w:style w:type="paragraph" w:styleId="5">
    <w:name w:val="heading 5"/>
    <w:next w:val="a"/>
    <w:link w:val="50"/>
    <w:qFormat/>
    <w:rsid w:val="000F71CF"/>
    <w:pPr>
      <w:numPr>
        <w:ilvl w:val="4"/>
        <w:numId w:val="8"/>
      </w:numPr>
      <w:spacing w:before="240" w:after="60" w:line="240" w:lineRule="auto"/>
      <w:outlineLvl w:val="4"/>
    </w:pPr>
    <w:rPr>
      <w:rFonts w:ascii="Arial" w:eastAsia="Cambria" w:hAnsi="Arial" w:cs="Times New Roman"/>
      <w:bCs/>
      <w:iCs/>
      <w:color w:val="262626"/>
      <w:sz w:val="20"/>
      <w:szCs w:val="26"/>
      <w:lang w:val="de-DE"/>
    </w:rPr>
  </w:style>
  <w:style w:type="paragraph" w:styleId="6">
    <w:name w:val="heading 6"/>
    <w:next w:val="a"/>
    <w:link w:val="60"/>
    <w:qFormat/>
    <w:rsid w:val="000F71CF"/>
    <w:pPr>
      <w:numPr>
        <w:ilvl w:val="5"/>
        <w:numId w:val="8"/>
      </w:numPr>
      <w:spacing w:before="240" w:after="60" w:line="240" w:lineRule="auto"/>
      <w:outlineLvl w:val="5"/>
    </w:pPr>
    <w:rPr>
      <w:rFonts w:ascii="Arial" w:eastAsia="Cambria" w:hAnsi="Arial" w:cs="Times New Roman"/>
      <w:bCs/>
      <w:color w:val="262626"/>
      <w:sz w:val="20"/>
      <w:lang w:val="de-DE"/>
    </w:rPr>
  </w:style>
  <w:style w:type="paragraph" w:styleId="7">
    <w:name w:val="heading 7"/>
    <w:next w:val="a"/>
    <w:link w:val="70"/>
    <w:uiPriority w:val="99"/>
    <w:qFormat/>
    <w:rsid w:val="000F71CF"/>
    <w:pPr>
      <w:numPr>
        <w:ilvl w:val="6"/>
        <w:numId w:val="8"/>
      </w:numPr>
      <w:spacing w:before="240" w:after="60" w:line="240" w:lineRule="auto"/>
      <w:outlineLvl w:val="6"/>
    </w:pPr>
    <w:rPr>
      <w:rFonts w:ascii="Arial" w:eastAsia="Cambria" w:hAnsi="Arial" w:cs="Times New Roman"/>
      <w:color w:val="262626"/>
      <w:sz w:val="20"/>
      <w:szCs w:val="24"/>
      <w:lang w:val="de-DE"/>
    </w:rPr>
  </w:style>
  <w:style w:type="paragraph" w:styleId="8">
    <w:name w:val="heading 8"/>
    <w:next w:val="a"/>
    <w:link w:val="80"/>
    <w:uiPriority w:val="99"/>
    <w:qFormat/>
    <w:rsid w:val="000F71CF"/>
    <w:pPr>
      <w:numPr>
        <w:ilvl w:val="7"/>
        <w:numId w:val="8"/>
      </w:numPr>
      <w:spacing w:before="240" w:after="60" w:line="240" w:lineRule="auto"/>
      <w:outlineLvl w:val="7"/>
    </w:pPr>
    <w:rPr>
      <w:rFonts w:ascii="Arial" w:eastAsia="Cambria" w:hAnsi="Arial" w:cs="Times New Roman"/>
      <w:iCs/>
      <w:color w:val="262626"/>
      <w:sz w:val="20"/>
      <w:szCs w:val="24"/>
      <w:lang w:val="de-DE"/>
    </w:rPr>
  </w:style>
  <w:style w:type="paragraph" w:styleId="9">
    <w:name w:val="heading 9"/>
    <w:next w:val="a"/>
    <w:link w:val="90"/>
    <w:qFormat/>
    <w:rsid w:val="000F71CF"/>
    <w:pPr>
      <w:numPr>
        <w:ilvl w:val="8"/>
        <w:numId w:val="8"/>
      </w:numPr>
      <w:spacing w:before="240" w:after="60" w:line="240" w:lineRule="auto"/>
      <w:outlineLvl w:val="8"/>
    </w:pPr>
    <w:rPr>
      <w:rFonts w:ascii="Arial" w:eastAsia="Cambria" w:hAnsi="Arial" w:cs="Arial"/>
      <w:color w:val="262626"/>
      <w:sz w:val="20"/>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1D45"/>
    <w:pPr>
      <w:ind w:left="720"/>
      <w:contextualSpacing/>
    </w:pPr>
  </w:style>
  <w:style w:type="character" w:styleId="a5">
    <w:name w:val="Hyperlink"/>
    <w:basedOn w:val="a0"/>
    <w:uiPriority w:val="99"/>
    <w:unhideWhenUsed/>
    <w:rsid w:val="009E1D45"/>
    <w:rPr>
      <w:color w:val="0563C1" w:themeColor="hyperlink"/>
      <w:u w:val="single"/>
    </w:rPr>
  </w:style>
  <w:style w:type="character" w:styleId="a6">
    <w:name w:val="annotation reference"/>
    <w:basedOn w:val="a0"/>
    <w:uiPriority w:val="99"/>
    <w:semiHidden/>
    <w:unhideWhenUsed/>
    <w:rsid w:val="009E1D45"/>
    <w:rPr>
      <w:sz w:val="16"/>
      <w:szCs w:val="16"/>
    </w:rPr>
  </w:style>
  <w:style w:type="paragraph" w:styleId="a7">
    <w:name w:val="annotation text"/>
    <w:basedOn w:val="a"/>
    <w:link w:val="a8"/>
    <w:uiPriority w:val="99"/>
    <w:unhideWhenUsed/>
    <w:rsid w:val="009E1D45"/>
    <w:pPr>
      <w:spacing w:line="240" w:lineRule="auto"/>
    </w:pPr>
    <w:rPr>
      <w:sz w:val="20"/>
      <w:szCs w:val="20"/>
    </w:rPr>
  </w:style>
  <w:style w:type="character" w:customStyle="1" w:styleId="a8">
    <w:name w:val="Текст примітки Знак"/>
    <w:basedOn w:val="a0"/>
    <w:link w:val="a7"/>
    <w:uiPriority w:val="99"/>
    <w:rsid w:val="009E1D45"/>
    <w:rPr>
      <w:rFonts w:ascii="Calibri" w:eastAsia="Calibri" w:hAnsi="Calibri" w:cs="Calibri"/>
      <w:sz w:val="20"/>
      <w:szCs w:val="20"/>
      <w:lang w:val="uk-UA" w:eastAsia="uk-UA"/>
    </w:rPr>
  </w:style>
  <w:style w:type="character" w:customStyle="1" w:styleId="tlid-translation">
    <w:name w:val="tlid-translation"/>
    <w:basedOn w:val="a0"/>
    <w:rsid w:val="009E1D45"/>
  </w:style>
  <w:style w:type="paragraph" w:styleId="a9">
    <w:name w:val="Balloon Text"/>
    <w:basedOn w:val="a"/>
    <w:link w:val="aa"/>
    <w:uiPriority w:val="99"/>
    <w:semiHidden/>
    <w:unhideWhenUsed/>
    <w:rsid w:val="009E1D4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E1D45"/>
    <w:rPr>
      <w:rFonts w:ascii="Segoe UI" w:eastAsia="Calibri" w:hAnsi="Segoe UI" w:cs="Segoe UI"/>
      <w:sz w:val="18"/>
      <w:szCs w:val="18"/>
      <w:lang w:val="uk-UA" w:eastAsia="uk-UA"/>
    </w:rPr>
  </w:style>
  <w:style w:type="character" w:styleId="ab">
    <w:name w:val="Unresolved Mention"/>
    <w:basedOn w:val="a0"/>
    <w:uiPriority w:val="99"/>
    <w:semiHidden/>
    <w:unhideWhenUsed/>
    <w:rsid w:val="009E1D45"/>
    <w:rPr>
      <w:color w:val="605E5C"/>
      <w:shd w:val="clear" w:color="auto" w:fill="E1DFDD"/>
    </w:rPr>
  </w:style>
  <w:style w:type="character" w:customStyle="1" w:styleId="10">
    <w:name w:val="Заголовок 1 Знак"/>
    <w:basedOn w:val="a0"/>
    <w:link w:val="1"/>
    <w:uiPriority w:val="9"/>
    <w:rsid w:val="000F71CF"/>
    <w:rPr>
      <w:rFonts w:ascii="Arial" w:eastAsia="Cambria" w:hAnsi="Arial" w:cs="Arial"/>
      <w:b/>
      <w:bCs/>
      <w:color w:val="EC4361"/>
      <w:kern w:val="32"/>
      <w:sz w:val="28"/>
      <w:szCs w:val="32"/>
      <w:lang w:val="de-DE"/>
    </w:rPr>
  </w:style>
  <w:style w:type="character" w:customStyle="1" w:styleId="20">
    <w:name w:val="Заголовок 2 Знак"/>
    <w:basedOn w:val="a0"/>
    <w:link w:val="2"/>
    <w:uiPriority w:val="9"/>
    <w:rsid w:val="000F71CF"/>
    <w:rPr>
      <w:rFonts w:ascii="Arial" w:eastAsia="Cambria" w:hAnsi="Arial" w:cs="Arial"/>
      <w:b/>
      <w:bCs/>
      <w:iCs/>
      <w:color w:val="262626"/>
      <w:sz w:val="24"/>
      <w:szCs w:val="28"/>
      <w:lang w:val="de-DE"/>
    </w:rPr>
  </w:style>
  <w:style w:type="character" w:customStyle="1" w:styleId="30">
    <w:name w:val="Заголовок 3 Знак"/>
    <w:basedOn w:val="a0"/>
    <w:link w:val="3"/>
    <w:rsid w:val="000F71CF"/>
    <w:rPr>
      <w:rFonts w:ascii="Arial" w:eastAsia="Cambria" w:hAnsi="Arial" w:cs="Arial"/>
      <w:b/>
      <w:bCs/>
      <w:color w:val="262626"/>
      <w:szCs w:val="26"/>
      <w:lang w:val="de-DE"/>
    </w:rPr>
  </w:style>
  <w:style w:type="character" w:customStyle="1" w:styleId="40">
    <w:name w:val="Заголовок 4 Знак"/>
    <w:basedOn w:val="a0"/>
    <w:link w:val="4"/>
    <w:rsid w:val="000F71CF"/>
    <w:rPr>
      <w:rFonts w:ascii="Arial" w:eastAsia="Cambria" w:hAnsi="Arial" w:cs="Tahoma"/>
      <w:bCs/>
      <w:color w:val="262626"/>
      <w:sz w:val="20"/>
      <w:szCs w:val="28"/>
      <w:u w:val="single"/>
      <w:lang w:val="de-DE"/>
    </w:rPr>
  </w:style>
  <w:style w:type="character" w:customStyle="1" w:styleId="50">
    <w:name w:val="Заголовок 5 Знак"/>
    <w:basedOn w:val="a0"/>
    <w:link w:val="5"/>
    <w:rsid w:val="000F71CF"/>
    <w:rPr>
      <w:rFonts w:ascii="Arial" w:eastAsia="Cambria" w:hAnsi="Arial" w:cs="Times New Roman"/>
      <w:bCs/>
      <w:iCs/>
      <w:color w:val="262626"/>
      <w:sz w:val="20"/>
      <w:szCs w:val="26"/>
      <w:lang w:val="de-DE"/>
    </w:rPr>
  </w:style>
  <w:style w:type="character" w:customStyle="1" w:styleId="60">
    <w:name w:val="Заголовок 6 Знак"/>
    <w:basedOn w:val="a0"/>
    <w:link w:val="6"/>
    <w:rsid w:val="000F71CF"/>
    <w:rPr>
      <w:rFonts w:ascii="Arial" w:eastAsia="Cambria" w:hAnsi="Arial" w:cs="Times New Roman"/>
      <w:bCs/>
      <w:color w:val="262626"/>
      <w:sz w:val="20"/>
      <w:lang w:val="de-DE"/>
    </w:rPr>
  </w:style>
  <w:style w:type="character" w:customStyle="1" w:styleId="70">
    <w:name w:val="Заголовок 7 Знак"/>
    <w:basedOn w:val="a0"/>
    <w:link w:val="7"/>
    <w:uiPriority w:val="99"/>
    <w:rsid w:val="000F71CF"/>
    <w:rPr>
      <w:rFonts w:ascii="Arial" w:eastAsia="Cambria" w:hAnsi="Arial" w:cs="Times New Roman"/>
      <w:color w:val="262626"/>
      <w:sz w:val="20"/>
      <w:szCs w:val="24"/>
      <w:lang w:val="de-DE"/>
    </w:rPr>
  </w:style>
  <w:style w:type="character" w:customStyle="1" w:styleId="80">
    <w:name w:val="Заголовок 8 Знак"/>
    <w:basedOn w:val="a0"/>
    <w:link w:val="8"/>
    <w:uiPriority w:val="99"/>
    <w:rsid w:val="000F71CF"/>
    <w:rPr>
      <w:rFonts w:ascii="Arial" w:eastAsia="Cambria" w:hAnsi="Arial" w:cs="Times New Roman"/>
      <w:iCs/>
      <w:color w:val="262626"/>
      <w:sz w:val="20"/>
      <w:szCs w:val="24"/>
      <w:lang w:val="de-DE"/>
    </w:rPr>
  </w:style>
  <w:style w:type="character" w:customStyle="1" w:styleId="90">
    <w:name w:val="Заголовок 9 Знак"/>
    <w:basedOn w:val="a0"/>
    <w:link w:val="9"/>
    <w:rsid w:val="000F71CF"/>
    <w:rPr>
      <w:rFonts w:ascii="Arial" w:eastAsia="Cambria" w:hAnsi="Arial" w:cs="Arial"/>
      <w:color w:val="262626"/>
      <w:sz w:val="20"/>
      <w:lang w:val="de-DE"/>
    </w:rPr>
  </w:style>
  <w:style w:type="paragraph" w:styleId="ac">
    <w:name w:val="No Spacing"/>
    <w:link w:val="ad"/>
    <w:uiPriority w:val="1"/>
    <w:qFormat/>
    <w:rsid w:val="000F71CF"/>
    <w:pPr>
      <w:spacing w:after="0" w:line="240" w:lineRule="auto"/>
    </w:pPr>
    <w:rPr>
      <w:lang w:val="en-GB"/>
    </w:rPr>
  </w:style>
  <w:style w:type="character" w:customStyle="1" w:styleId="ad">
    <w:name w:val="Без інтервалів Знак"/>
    <w:basedOn w:val="a0"/>
    <w:link w:val="ac"/>
    <w:uiPriority w:val="1"/>
    <w:rsid w:val="000F71CF"/>
    <w:rPr>
      <w:lang w:val="en-GB"/>
    </w:rPr>
  </w:style>
  <w:style w:type="character" w:customStyle="1" w:styleId="a4">
    <w:name w:val="Абзац списку Знак"/>
    <w:link w:val="a3"/>
    <w:uiPriority w:val="34"/>
    <w:rsid w:val="000F71CF"/>
    <w:rPr>
      <w:rFonts w:ascii="Calibri" w:eastAsia="Calibri" w:hAnsi="Calibri" w:cs="Calibri"/>
      <w:lang w:eastAsia="uk-UA"/>
    </w:rPr>
  </w:style>
  <w:style w:type="character" w:styleId="ae">
    <w:name w:val="Intense Reference"/>
    <w:basedOn w:val="a0"/>
    <w:uiPriority w:val="32"/>
    <w:qFormat/>
    <w:rsid w:val="000F71CF"/>
    <w:rPr>
      <w:b/>
      <w:bCs/>
      <w:smallCaps/>
      <w:color w:val="4472C4" w:themeColor="accent1"/>
      <w:spacing w:val="5"/>
    </w:rPr>
  </w:style>
  <w:style w:type="character" w:customStyle="1" w:styleId="ui-provider">
    <w:name w:val="ui-provider"/>
    <w:basedOn w:val="a0"/>
    <w:rsid w:val="000F71CF"/>
  </w:style>
  <w:style w:type="paragraph" w:styleId="af">
    <w:name w:val="annotation subject"/>
    <w:basedOn w:val="a7"/>
    <w:next w:val="a7"/>
    <w:link w:val="af0"/>
    <w:uiPriority w:val="99"/>
    <w:semiHidden/>
    <w:unhideWhenUsed/>
    <w:rsid w:val="00B2051A"/>
    <w:rPr>
      <w:b/>
      <w:bCs/>
    </w:rPr>
  </w:style>
  <w:style w:type="character" w:customStyle="1" w:styleId="af0">
    <w:name w:val="Тема примітки Знак"/>
    <w:basedOn w:val="a8"/>
    <w:link w:val="af"/>
    <w:uiPriority w:val="99"/>
    <w:semiHidden/>
    <w:rsid w:val="00B2051A"/>
    <w:rPr>
      <w:rFonts w:ascii="Calibri" w:eastAsia="Calibri" w:hAnsi="Calibri" w:cs="Calibri"/>
      <w:b/>
      <w:bCs/>
      <w:sz w:val="20"/>
      <w:szCs w:val="20"/>
      <w:lang w:val="uk-UA" w:eastAsia="uk-UA"/>
    </w:rPr>
  </w:style>
  <w:style w:type="paragraph" w:styleId="af1">
    <w:name w:val="endnote text"/>
    <w:basedOn w:val="a"/>
    <w:link w:val="af2"/>
    <w:uiPriority w:val="99"/>
    <w:semiHidden/>
    <w:unhideWhenUsed/>
    <w:rsid w:val="00883CB4"/>
    <w:pPr>
      <w:spacing w:after="0" w:line="240" w:lineRule="auto"/>
    </w:pPr>
    <w:rPr>
      <w:rFonts w:asciiTheme="minorHAnsi" w:eastAsiaTheme="minorHAnsi" w:hAnsiTheme="minorHAnsi" w:cstheme="minorBidi"/>
      <w:sz w:val="20"/>
      <w:szCs w:val="20"/>
      <w:lang w:eastAsia="en-US"/>
    </w:rPr>
  </w:style>
  <w:style w:type="character" w:customStyle="1" w:styleId="af2">
    <w:name w:val="Текст кінцевої виноски Знак"/>
    <w:basedOn w:val="a0"/>
    <w:link w:val="af1"/>
    <w:uiPriority w:val="99"/>
    <w:semiHidden/>
    <w:rsid w:val="00883CB4"/>
    <w:rPr>
      <w:sz w:val="20"/>
      <w:szCs w:val="20"/>
    </w:rPr>
  </w:style>
  <w:style w:type="character" w:styleId="af3">
    <w:name w:val="endnote reference"/>
    <w:basedOn w:val="a0"/>
    <w:uiPriority w:val="99"/>
    <w:semiHidden/>
    <w:unhideWhenUsed/>
    <w:rsid w:val="00883CB4"/>
    <w:rPr>
      <w:vertAlign w:val="superscript"/>
    </w:rPr>
  </w:style>
  <w:style w:type="paragraph" w:customStyle="1" w:styleId="af4">
    <w:name w:val="ДинПодписьОбыч"/>
    <w:basedOn w:val="a"/>
    <w:uiPriority w:val="99"/>
    <w:rsid w:val="00B9259C"/>
    <w:pPr>
      <w:widowControl w:val="0"/>
      <w:spacing w:after="0"/>
      <w:ind w:left="5387"/>
    </w:pPr>
    <w:rPr>
      <w:rFonts w:ascii="Times New Roman" w:eastAsia="Times New Roman" w:hAnsi="Times New Roman" w:cs="Times New Roman"/>
      <w:sz w:val="24"/>
      <w:szCs w:val="24"/>
      <w:lang w:eastAsia="ru-RU"/>
    </w:rPr>
  </w:style>
  <w:style w:type="table" w:styleId="af5">
    <w:name w:val="Table Grid"/>
    <w:basedOn w:val="a1"/>
    <w:uiPriority w:val="39"/>
    <w:rsid w:val="00B9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8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Zakupivli-SD@sos-ukrain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kupivli-SD@sos-ukraine.org" TargetMode="External"/><Relationship Id="rId5" Type="http://schemas.openxmlformats.org/officeDocument/2006/relationships/styles" Target="styles.xml"/><Relationship Id="rId10" Type="http://schemas.openxmlformats.org/officeDocument/2006/relationships/hyperlink" Target="https://www.annmurraybrown.com/single-post/2020/05/22/advocacy-evaluation-the-bellwether-metho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421f0f4-2ca6-4070-84f5-4d815b5d9e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7D212BE6497941AEE842D29BB7173D" ma:contentTypeVersion="17" ma:contentTypeDescription="Create a new document." ma:contentTypeScope="" ma:versionID="30ef65117e37a59c84414708a79e3ae5">
  <xsd:schema xmlns:xsd="http://www.w3.org/2001/XMLSchema" xmlns:xs="http://www.w3.org/2001/XMLSchema" xmlns:p="http://schemas.microsoft.com/office/2006/metadata/properties" xmlns:ns3="8421f0f4-2ca6-4070-84f5-4d815b5d9eb5" xmlns:ns4="3c011d29-9bf7-4256-b9f5-b2f9a1b16404" targetNamespace="http://schemas.microsoft.com/office/2006/metadata/properties" ma:root="true" ma:fieldsID="baf78882bf5109167559a4c560bf03fa" ns3:_="" ns4:_="">
    <xsd:import namespace="8421f0f4-2ca6-4070-84f5-4d815b5d9eb5"/>
    <xsd:import namespace="3c011d29-9bf7-4256-b9f5-b2f9a1b164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1f0f4-2ca6-4070-84f5-4d815b5d9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011d29-9bf7-4256-b9f5-b2f9a1b164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C28F-358F-43E9-9B3F-361152D9D387}">
  <ds:schemaRefs>
    <ds:schemaRef ds:uri="http://schemas.microsoft.com/office/infopath/2007/PartnerControls"/>
    <ds:schemaRef ds:uri="8421f0f4-2ca6-4070-84f5-4d815b5d9eb5"/>
    <ds:schemaRef ds:uri="http://purl.org/dc/elements/1.1/"/>
    <ds:schemaRef ds:uri="http://www.w3.org/XML/1998/namespace"/>
    <ds:schemaRef ds:uri="http://purl.org/dc/terms/"/>
    <ds:schemaRef ds:uri="http://purl.org/dc/dcmitype/"/>
    <ds:schemaRef ds:uri="3c011d29-9bf7-4256-b9f5-b2f9a1b16404"/>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DDBD9EEB-B494-4B79-BE5D-B8A8BED8E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1f0f4-2ca6-4070-84f5-4d815b5d9eb5"/>
    <ds:schemaRef ds:uri="3c011d29-9bf7-4256-b9f5-b2f9a1b16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CA417-2D4B-45C7-92F5-F01CB4D0A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11370</Words>
  <Characters>6481</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Zahrotska Antonina</dc:creator>
  <cp:keywords/>
  <dc:description/>
  <cp:lastModifiedBy>Shelest Dmytro</cp:lastModifiedBy>
  <cp:revision>18</cp:revision>
  <dcterms:created xsi:type="dcterms:W3CDTF">2023-11-01T09:02:00Z</dcterms:created>
  <dcterms:modified xsi:type="dcterms:W3CDTF">2024-02-26T11:42:00Z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0x010100887D212BE6497941AEE842D29BB7173D</vt:lpwstr>
  </property>
</Properties>
</file>