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4F0C" w14:textId="77777777" w:rsidR="009E1D45" w:rsidRPr="0031012A" w:rsidRDefault="009E1D45" w:rsidP="009E1D45">
      <w:pPr>
        <w:spacing w:after="0" w:line="240" w:lineRule="auto"/>
        <w:ind w:left="5385"/>
        <w:rPr>
          <w:rFonts w:ascii="Times New Roman" w:eastAsia="Times New Roman" w:hAnsi="Times New Roman" w:cs="Times New Roman"/>
        </w:rPr>
      </w:pPr>
      <w:r w:rsidRPr="0031012A">
        <w:rPr>
          <w:rFonts w:ascii="Times New Roman" w:eastAsia="Times New Roman" w:hAnsi="Times New Roman" w:cs="Times New Roman"/>
        </w:rPr>
        <w:t>Погоджено:  </w:t>
      </w:r>
    </w:p>
    <w:p w14:paraId="566585DB" w14:textId="77777777" w:rsidR="009E1D45" w:rsidRPr="0031012A" w:rsidRDefault="009E1D45" w:rsidP="009E1D45">
      <w:pPr>
        <w:spacing w:after="0" w:line="240" w:lineRule="auto"/>
        <w:ind w:left="5385"/>
        <w:rPr>
          <w:rFonts w:ascii="Times New Roman" w:eastAsia="Times New Roman" w:hAnsi="Times New Roman" w:cs="Times New Roman"/>
          <w:color w:val="000000"/>
        </w:rPr>
      </w:pPr>
      <w:r w:rsidRPr="0031012A">
        <w:rPr>
          <w:rFonts w:ascii="Times New Roman" w:eastAsia="Times New Roman" w:hAnsi="Times New Roman" w:cs="Times New Roman"/>
          <w:color w:val="000000"/>
        </w:rPr>
        <w:t>Програмний директор</w:t>
      </w:r>
    </w:p>
    <w:p w14:paraId="0FCCFE33" w14:textId="77777777" w:rsidR="009E1D45" w:rsidRPr="0031012A" w:rsidRDefault="009E1D45" w:rsidP="009E1D45">
      <w:pPr>
        <w:spacing w:after="0" w:line="240" w:lineRule="auto"/>
        <w:ind w:left="5385"/>
        <w:rPr>
          <w:rFonts w:ascii="Times New Roman" w:eastAsia="Times New Roman" w:hAnsi="Times New Roman" w:cs="Times New Roman"/>
        </w:rPr>
      </w:pPr>
      <w:r w:rsidRPr="0031012A">
        <w:rPr>
          <w:rFonts w:ascii="Times New Roman" w:eastAsia="Times New Roman" w:hAnsi="Times New Roman" w:cs="Times New Roman"/>
          <w:color w:val="000000"/>
        </w:rPr>
        <w:t>_______________Д. Касьянова </w:t>
      </w:r>
    </w:p>
    <w:p w14:paraId="4640A39F" w14:textId="4B7FBF1C" w:rsidR="009E1D45" w:rsidRPr="0031012A" w:rsidRDefault="00123E1D" w:rsidP="009E1D45">
      <w:pPr>
        <w:spacing w:after="0" w:line="240" w:lineRule="auto"/>
        <w:ind w:left="5385"/>
        <w:rPr>
          <w:rFonts w:ascii="Times New Roman" w:eastAsia="Times New Roman" w:hAnsi="Times New Roman" w:cs="Times New Roman"/>
        </w:rPr>
      </w:pPr>
      <w:r w:rsidRPr="0031012A">
        <w:rPr>
          <w:rFonts w:ascii="Times New Roman" w:eastAsia="Times New Roman" w:hAnsi="Times New Roman" w:cs="Times New Roman"/>
        </w:rPr>
        <w:t>10</w:t>
      </w:r>
      <w:r w:rsidR="0042533C" w:rsidRPr="0031012A">
        <w:rPr>
          <w:rFonts w:ascii="Times New Roman" w:eastAsia="Times New Roman" w:hAnsi="Times New Roman" w:cs="Times New Roman"/>
          <w:color w:val="000000"/>
        </w:rPr>
        <w:t>.</w:t>
      </w:r>
      <w:r w:rsidRPr="0031012A">
        <w:rPr>
          <w:rFonts w:ascii="Times New Roman" w:eastAsia="Times New Roman" w:hAnsi="Times New Roman" w:cs="Times New Roman"/>
          <w:color w:val="000000"/>
        </w:rPr>
        <w:t>01</w:t>
      </w:r>
      <w:r w:rsidR="009E1D45" w:rsidRPr="0031012A">
        <w:rPr>
          <w:rFonts w:ascii="Times New Roman" w:eastAsia="Times New Roman" w:hAnsi="Times New Roman" w:cs="Times New Roman"/>
          <w:color w:val="000000"/>
        </w:rPr>
        <w:t>.202</w:t>
      </w:r>
      <w:r w:rsidRPr="0031012A">
        <w:rPr>
          <w:rFonts w:ascii="Times New Roman" w:eastAsia="Times New Roman" w:hAnsi="Times New Roman" w:cs="Times New Roman"/>
          <w:color w:val="000000"/>
        </w:rPr>
        <w:t>4</w:t>
      </w:r>
      <w:r w:rsidR="009E1D45" w:rsidRPr="0031012A">
        <w:rPr>
          <w:rFonts w:ascii="Times New Roman" w:eastAsia="Times New Roman" w:hAnsi="Times New Roman" w:cs="Times New Roman"/>
          <w:color w:val="000000"/>
        </w:rPr>
        <w:t xml:space="preserve">  </w:t>
      </w:r>
    </w:p>
    <w:p w14:paraId="69975E75" w14:textId="695887E9" w:rsidR="009E1D45" w:rsidRPr="0031012A" w:rsidRDefault="009E1D45" w:rsidP="005D033F">
      <w:pPr>
        <w:spacing w:after="0" w:line="240" w:lineRule="auto"/>
        <w:jc w:val="center"/>
        <w:rPr>
          <w:rFonts w:ascii="Times New Roman" w:eastAsia="Times New Roman" w:hAnsi="Times New Roman" w:cs="Times New Roman"/>
        </w:rPr>
      </w:pPr>
      <w:r w:rsidRPr="0031012A">
        <w:rPr>
          <w:rFonts w:ascii="Times New Roman" w:eastAsia="Times New Roman" w:hAnsi="Times New Roman" w:cs="Times New Roman"/>
        </w:rPr>
        <w:t> </w:t>
      </w:r>
    </w:p>
    <w:p w14:paraId="6F0F98D3" w14:textId="77777777" w:rsidR="009E1D45" w:rsidRPr="0031012A" w:rsidRDefault="009E1D45" w:rsidP="009E1D45">
      <w:pPr>
        <w:spacing w:after="0" w:line="240" w:lineRule="auto"/>
        <w:jc w:val="center"/>
        <w:rPr>
          <w:rFonts w:ascii="Times New Roman" w:eastAsia="Times New Roman" w:hAnsi="Times New Roman" w:cs="Times New Roman"/>
          <w:b/>
        </w:rPr>
      </w:pPr>
      <w:r w:rsidRPr="0031012A">
        <w:rPr>
          <w:rFonts w:ascii="Times New Roman" w:eastAsia="Times New Roman" w:hAnsi="Times New Roman" w:cs="Times New Roman"/>
          <w:b/>
        </w:rPr>
        <w:t>ТЕХНІЧНЕ ЗАВДАННЯ</w:t>
      </w:r>
    </w:p>
    <w:p w14:paraId="4466CD30" w14:textId="77777777" w:rsidR="009E1D45" w:rsidRPr="0031012A" w:rsidRDefault="009E1D45" w:rsidP="009E1D45">
      <w:pPr>
        <w:spacing w:after="0" w:line="240" w:lineRule="auto"/>
        <w:jc w:val="center"/>
        <w:rPr>
          <w:rFonts w:ascii="Times New Roman" w:eastAsia="Times New Roman" w:hAnsi="Times New Roman" w:cs="Times New Roman"/>
          <w:b/>
        </w:rPr>
      </w:pPr>
      <w:r w:rsidRPr="0031012A">
        <w:rPr>
          <w:rFonts w:ascii="Times New Roman" w:eastAsia="Times New Roman" w:hAnsi="Times New Roman" w:cs="Times New Roman"/>
          <w:b/>
        </w:rPr>
        <w:t>CОС Дитячі Містечка Україна</w:t>
      </w:r>
    </w:p>
    <w:p w14:paraId="36DA9210" w14:textId="77777777" w:rsidR="009E1D45" w:rsidRPr="0031012A" w:rsidRDefault="009E1D45" w:rsidP="005D033F">
      <w:pPr>
        <w:spacing w:after="0"/>
        <w:ind w:firstLine="720"/>
        <w:jc w:val="center"/>
        <w:rPr>
          <w:rFonts w:ascii="Times New Roman" w:eastAsia="Times New Roman" w:hAnsi="Times New Roman" w:cs="Times New Roman"/>
          <w:b/>
          <w:color w:val="212527"/>
        </w:rPr>
      </w:pPr>
      <w:r w:rsidRPr="0031012A">
        <w:rPr>
          <w:rFonts w:ascii="Times New Roman" w:eastAsia="Times New Roman" w:hAnsi="Times New Roman" w:cs="Times New Roman"/>
          <w:b/>
        </w:rPr>
        <w:t>для пошуку підрядника для надання послуг з визначення потреб населення у соціальних послугах та 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громаді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p>
    <w:p w14:paraId="7A2251AA" w14:textId="77777777" w:rsidR="009E1D45" w:rsidRPr="0031012A" w:rsidRDefault="009E1D45" w:rsidP="005D033F">
      <w:pPr>
        <w:spacing w:after="0" w:line="240" w:lineRule="auto"/>
        <w:jc w:val="center"/>
        <w:rPr>
          <w:rFonts w:ascii="Times New Roman" w:eastAsia="Times New Roman" w:hAnsi="Times New Roman" w:cs="Times New Roman"/>
        </w:rPr>
      </w:pPr>
      <w:r w:rsidRPr="0031012A">
        <w:rPr>
          <w:rFonts w:ascii="Times New Roman" w:eastAsia="Times New Roman" w:hAnsi="Times New Roman" w:cs="Times New Roman"/>
          <w:b/>
        </w:rPr>
        <w:t xml:space="preserve"> </w:t>
      </w:r>
    </w:p>
    <w:p w14:paraId="11A3EF81" w14:textId="320EB276" w:rsidR="009E1D45" w:rsidRPr="0031012A" w:rsidRDefault="00202E54" w:rsidP="005D033F">
      <w:pPr>
        <w:spacing w:after="0" w:line="240" w:lineRule="auto"/>
        <w:jc w:val="right"/>
        <w:rPr>
          <w:rFonts w:ascii="Times New Roman" w:eastAsia="Times New Roman" w:hAnsi="Times New Roman" w:cs="Times New Roman"/>
        </w:rPr>
      </w:pPr>
      <w:r w:rsidRPr="0031012A">
        <w:rPr>
          <w:rFonts w:ascii="Times New Roman" w:eastAsia="Times New Roman" w:hAnsi="Times New Roman" w:cs="Times New Roman"/>
          <w:b/>
        </w:rPr>
        <w:t>10</w:t>
      </w:r>
      <w:r w:rsidR="00D003FD" w:rsidRPr="0031012A">
        <w:rPr>
          <w:rFonts w:ascii="Times New Roman" w:eastAsia="Times New Roman" w:hAnsi="Times New Roman" w:cs="Times New Roman"/>
          <w:b/>
        </w:rPr>
        <w:t xml:space="preserve"> </w:t>
      </w:r>
      <w:r w:rsidR="00123E1D" w:rsidRPr="0031012A">
        <w:rPr>
          <w:rFonts w:ascii="Times New Roman" w:eastAsia="Times New Roman" w:hAnsi="Times New Roman" w:cs="Times New Roman"/>
          <w:b/>
        </w:rPr>
        <w:t>січня</w:t>
      </w:r>
      <w:r w:rsidR="009E1D45" w:rsidRPr="0031012A">
        <w:rPr>
          <w:rFonts w:ascii="Times New Roman" w:eastAsia="Times New Roman" w:hAnsi="Times New Roman" w:cs="Times New Roman"/>
          <w:b/>
        </w:rPr>
        <w:t xml:space="preserve"> 202</w:t>
      </w:r>
      <w:r w:rsidR="00123E1D" w:rsidRPr="0031012A">
        <w:rPr>
          <w:rFonts w:ascii="Times New Roman" w:eastAsia="Times New Roman" w:hAnsi="Times New Roman" w:cs="Times New Roman"/>
          <w:b/>
        </w:rPr>
        <w:t>4</w:t>
      </w:r>
      <w:r w:rsidR="009E1D45" w:rsidRPr="0031012A">
        <w:rPr>
          <w:rFonts w:ascii="Times New Roman" w:eastAsia="Times New Roman" w:hAnsi="Times New Roman" w:cs="Times New Roman"/>
          <w:b/>
        </w:rPr>
        <w:t xml:space="preserve"> року</w:t>
      </w:r>
      <w:r w:rsidR="009E1D45" w:rsidRPr="0031012A">
        <w:rPr>
          <w:rFonts w:ascii="Times New Roman" w:eastAsia="Times New Roman" w:hAnsi="Times New Roman" w:cs="Times New Roman"/>
        </w:rPr>
        <w:t> </w:t>
      </w: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7230"/>
      </w:tblGrid>
      <w:tr w:rsidR="009E1D45" w:rsidRPr="0031012A" w14:paraId="05D50F6A" w14:textId="77777777" w:rsidTr="0031012A">
        <w:trPr>
          <w:trHeight w:val="1819"/>
        </w:trPr>
        <w:tc>
          <w:tcPr>
            <w:tcW w:w="2827" w:type="dxa"/>
            <w:shd w:val="clear" w:color="auto" w:fill="auto"/>
            <w:vAlign w:val="center"/>
          </w:tcPr>
          <w:p w14:paraId="5927EE5F" w14:textId="77777777" w:rsidR="009E1D45" w:rsidRPr="0031012A" w:rsidRDefault="009E1D45" w:rsidP="0031012A">
            <w:pPr>
              <w:spacing w:after="0" w:line="240" w:lineRule="auto"/>
              <w:ind w:left="57" w:right="57"/>
              <w:rPr>
                <w:rFonts w:ascii="Times New Roman" w:eastAsia="Times New Roman" w:hAnsi="Times New Roman" w:cs="Times New Roman"/>
              </w:rPr>
            </w:pPr>
            <w:r w:rsidRPr="0031012A">
              <w:rPr>
                <w:rFonts w:ascii="Times New Roman" w:eastAsia="Times New Roman" w:hAnsi="Times New Roman" w:cs="Times New Roman"/>
                <w:b/>
              </w:rPr>
              <w:t>Назва послуги:</w:t>
            </w:r>
            <w:r w:rsidRPr="0031012A">
              <w:rPr>
                <w:rFonts w:ascii="Times New Roman" w:eastAsia="Times New Roman" w:hAnsi="Times New Roman" w:cs="Times New Roman"/>
              </w:rPr>
              <w:t> </w:t>
            </w:r>
          </w:p>
        </w:tc>
        <w:tc>
          <w:tcPr>
            <w:tcW w:w="7230" w:type="dxa"/>
            <w:shd w:val="clear" w:color="auto" w:fill="auto"/>
            <w:vAlign w:val="center"/>
          </w:tcPr>
          <w:p w14:paraId="6BF0896D" w14:textId="77777777" w:rsidR="009E1D45" w:rsidRPr="0031012A" w:rsidRDefault="009E1D45" w:rsidP="0031012A">
            <w:pPr>
              <w:spacing w:after="0"/>
              <w:jc w:val="both"/>
              <w:rPr>
                <w:rFonts w:ascii="Times New Roman" w:eastAsia="Times New Roman" w:hAnsi="Times New Roman" w:cs="Times New Roman"/>
                <w:b/>
                <w:color w:val="212527"/>
              </w:rPr>
            </w:pPr>
            <w:bookmarkStart w:id="0" w:name="_Hlk136340321"/>
            <w:r w:rsidRPr="0031012A">
              <w:rPr>
                <w:rFonts w:ascii="Times New Roman" w:eastAsia="Times New Roman" w:hAnsi="Times New Roman" w:cs="Times New Roman"/>
                <w:b/>
              </w:rPr>
              <w:t xml:space="preserve">Надання послуг з визначення потреб населення у соціальних послугах та 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громаді в рамках реалізації проєкту </w:t>
            </w:r>
            <w:bookmarkEnd w:id="0"/>
            <w:r w:rsidRPr="0031012A">
              <w:rPr>
                <w:rFonts w:ascii="Times New Roman" w:eastAsia="Times New Roman" w:hAnsi="Times New Roman" w:cs="Times New Roman"/>
                <w:b/>
              </w:rPr>
              <w:t>«Право на сім’ю: усунення системних прогалин – підтримка реформ системи захисту дітей в Албанії, Білорусі, Вірменії, Північній Македонії та Україні»</w:t>
            </w:r>
          </w:p>
        </w:tc>
      </w:tr>
      <w:tr w:rsidR="009E1D45" w:rsidRPr="0031012A" w14:paraId="1C34B4AD" w14:textId="77777777" w:rsidTr="00FE4045">
        <w:tc>
          <w:tcPr>
            <w:tcW w:w="2827" w:type="dxa"/>
            <w:shd w:val="clear" w:color="auto" w:fill="auto"/>
            <w:vAlign w:val="center"/>
          </w:tcPr>
          <w:p w14:paraId="59BD0FE0" w14:textId="77777777" w:rsidR="009E1D45" w:rsidRPr="0031012A" w:rsidRDefault="009E1D45" w:rsidP="0031012A">
            <w:pPr>
              <w:spacing w:after="0" w:line="240" w:lineRule="auto"/>
              <w:ind w:left="57" w:right="57"/>
              <w:rPr>
                <w:rFonts w:ascii="Times New Roman" w:eastAsia="Times New Roman" w:hAnsi="Times New Roman" w:cs="Times New Roman"/>
              </w:rPr>
            </w:pPr>
            <w:r w:rsidRPr="0031012A">
              <w:rPr>
                <w:rFonts w:ascii="Times New Roman" w:eastAsia="Times New Roman" w:hAnsi="Times New Roman" w:cs="Times New Roman"/>
              </w:rPr>
              <w:t>Період надання послуги:</w:t>
            </w:r>
          </w:p>
        </w:tc>
        <w:tc>
          <w:tcPr>
            <w:tcW w:w="7230" w:type="dxa"/>
            <w:shd w:val="clear" w:color="auto" w:fill="auto"/>
            <w:vAlign w:val="center"/>
          </w:tcPr>
          <w:p w14:paraId="4516F152" w14:textId="1C6E6A1B" w:rsidR="009E1D45" w:rsidRPr="0031012A" w:rsidRDefault="00AF042C" w:rsidP="0031012A">
            <w:pPr>
              <w:spacing w:after="0" w:line="240" w:lineRule="auto"/>
              <w:ind w:left="57" w:right="57"/>
              <w:jc w:val="both"/>
              <w:rPr>
                <w:rFonts w:ascii="Times New Roman" w:eastAsia="Times New Roman" w:hAnsi="Times New Roman" w:cs="Times New Roman"/>
              </w:rPr>
            </w:pPr>
            <w:r w:rsidRPr="0031012A">
              <w:rPr>
                <w:rFonts w:ascii="Times New Roman" w:eastAsia="Times New Roman" w:hAnsi="Times New Roman" w:cs="Times New Roman"/>
              </w:rPr>
              <w:t>Січень 2024</w:t>
            </w:r>
            <w:r w:rsidR="009E1D45" w:rsidRPr="0031012A">
              <w:rPr>
                <w:rFonts w:ascii="Times New Roman" w:eastAsia="Times New Roman" w:hAnsi="Times New Roman" w:cs="Times New Roman"/>
              </w:rPr>
              <w:t xml:space="preserve"> – </w:t>
            </w:r>
            <w:r w:rsidRPr="0031012A">
              <w:rPr>
                <w:rFonts w:ascii="Times New Roman" w:eastAsia="Times New Roman" w:hAnsi="Times New Roman" w:cs="Times New Roman"/>
              </w:rPr>
              <w:t>березень 2024</w:t>
            </w:r>
            <w:r w:rsidR="009E1D45" w:rsidRPr="0031012A">
              <w:rPr>
                <w:rFonts w:ascii="Times New Roman" w:eastAsia="Times New Roman" w:hAnsi="Times New Roman" w:cs="Times New Roman"/>
              </w:rPr>
              <w:t xml:space="preserve"> року</w:t>
            </w:r>
          </w:p>
        </w:tc>
      </w:tr>
      <w:tr w:rsidR="009E1D45" w:rsidRPr="0031012A" w14:paraId="35C04CF6" w14:textId="77777777" w:rsidTr="00FE4045">
        <w:tc>
          <w:tcPr>
            <w:tcW w:w="2827" w:type="dxa"/>
            <w:shd w:val="clear" w:color="auto" w:fill="auto"/>
          </w:tcPr>
          <w:p w14:paraId="2D041B2E" w14:textId="52E93D3D" w:rsidR="009E1D45" w:rsidRPr="0031012A" w:rsidRDefault="009E1D45" w:rsidP="00FE4045">
            <w:pPr>
              <w:spacing w:after="0" w:line="240" w:lineRule="auto"/>
              <w:ind w:left="57" w:right="57"/>
              <w:rPr>
                <w:rFonts w:ascii="Times New Roman" w:eastAsia="Times New Roman" w:hAnsi="Times New Roman" w:cs="Times New Roman"/>
              </w:rPr>
            </w:pPr>
            <w:r w:rsidRPr="0031012A">
              <w:rPr>
                <w:rFonts w:ascii="Times New Roman" w:eastAsia="Times New Roman" w:hAnsi="Times New Roman" w:cs="Times New Roman"/>
                <w:color w:val="201F1E"/>
              </w:rPr>
              <w:t>Вимоги до надавача послуги:</w:t>
            </w:r>
          </w:p>
        </w:tc>
        <w:tc>
          <w:tcPr>
            <w:tcW w:w="7230" w:type="dxa"/>
            <w:shd w:val="clear" w:color="auto" w:fill="auto"/>
            <w:vAlign w:val="center"/>
          </w:tcPr>
          <w:p w14:paraId="42A64E33" w14:textId="77777777" w:rsidR="00202E54" w:rsidRPr="0031012A" w:rsidRDefault="00202E54" w:rsidP="00202E54">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rPr>
            </w:pPr>
            <w:r w:rsidRPr="0031012A">
              <w:rPr>
                <w:rFonts w:ascii="Times New Roman" w:eastAsia="Times New Roman" w:hAnsi="Times New Roman" w:cs="Times New Roman"/>
                <w:color w:val="000000"/>
              </w:rPr>
              <w:t>Знання і розуміння сфери соціального захисту, системи захисту прав дитини, надання соціальних послуг, соціальної роботи в громадах;</w:t>
            </w:r>
          </w:p>
          <w:p w14:paraId="0112C7C8" w14:textId="77777777" w:rsidR="00202E54" w:rsidRPr="0031012A" w:rsidRDefault="00202E54" w:rsidP="00202E54">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rPr>
            </w:pPr>
            <w:r w:rsidRPr="0031012A">
              <w:rPr>
                <w:rFonts w:ascii="Times New Roman" w:eastAsia="Times New Roman" w:hAnsi="Times New Roman" w:cs="Times New Roman"/>
                <w:color w:val="000000"/>
              </w:rPr>
              <w:t>Позитивний досвід роботи у сфері визначення потреб населення у соціальних послугах;</w:t>
            </w:r>
          </w:p>
          <w:p w14:paraId="5FFE61B1" w14:textId="37BCB53A" w:rsidR="009E1D45" w:rsidRPr="0031012A" w:rsidRDefault="009E1D45" w:rsidP="005D033F">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rPr>
            </w:pPr>
            <w:r w:rsidRPr="0031012A">
              <w:rPr>
                <w:rFonts w:ascii="Times New Roman" w:eastAsia="Times New Roman" w:hAnsi="Times New Roman" w:cs="Times New Roman"/>
                <w:color w:val="000000"/>
              </w:rPr>
              <w:t>Наявність команди, яка може забезпечити надання моніторингової оцінки потреб проєкту</w:t>
            </w:r>
            <w:r w:rsidR="00C7570F" w:rsidRPr="0031012A">
              <w:rPr>
                <w:rFonts w:ascii="Times New Roman" w:eastAsia="Times New Roman" w:hAnsi="Times New Roman" w:cs="Times New Roman"/>
                <w:color w:val="000000"/>
              </w:rPr>
              <w:t xml:space="preserve"> (з подальшим наданням Замовнику договорів про співпрацю з експертами)</w:t>
            </w:r>
            <w:r w:rsidRPr="0031012A">
              <w:rPr>
                <w:rFonts w:ascii="Times New Roman" w:eastAsia="Times New Roman" w:hAnsi="Times New Roman" w:cs="Times New Roman"/>
                <w:color w:val="000000"/>
              </w:rPr>
              <w:t>;</w:t>
            </w:r>
          </w:p>
          <w:p w14:paraId="05C62963" w14:textId="77777777" w:rsidR="00202E54" w:rsidRPr="0031012A" w:rsidRDefault="00202E54" w:rsidP="00202E54">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rPr>
            </w:pPr>
            <w:r w:rsidRPr="0031012A">
              <w:rPr>
                <w:rFonts w:ascii="Times New Roman" w:eastAsia="Times New Roman" w:hAnsi="Times New Roman" w:cs="Times New Roman"/>
                <w:color w:val="000000"/>
              </w:rPr>
              <w:t>Перевага при наявності підтвердженого досвіду проведення моніторингу з оцінки потреб і координації робочих груп у сфері оцінки потреб і розвитку соціальних послуг;</w:t>
            </w:r>
          </w:p>
          <w:p w14:paraId="2AC72AC3" w14:textId="77777777" w:rsidR="009E1D45" w:rsidRPr="0031012A" w:rsidRDefault="009E1D45" w:rsidP="005D033F">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rPr>
            </w:pPr>
            <w:r w:rsidRPr="0031012A">
              <w:rPr>
                <w:rFonts w:ascii="Times New Roman" w:eastAsia="Times New Roman" w:hAnsi="Times New Roman" w:cs="Times New Roman"/>
                <w:b/>
                <w:color w:val="000000"/>
              </w:rPr>
              <w:t>Умови оплати:</w:t>
            </w:r>
            <w:r w:rsidRPr="0031012A">
              <w:rPr>
                <w:rFonts w:ascii="Times New Roman" w:eastAsia="Times New Roman" w:hAnsi="Times New Roman" w:cs="Times New Roman"/>
                <w:color w:val="000000"/>
              </w:rPr>
              <w:t xml:space="preserve"> </w:t>
            </w:r>
            <w:r w:rsidRPr="0031012A">
              <w:rPr>
                <w:rFonts w:ascii="Times New Roman" w:hAnsi="Times New Roman" w:cs="Times New Roman"/>
              </w:rPr>
              <w:t>післяплата надання послуг та підписання актів наданих послуг.</w:t>
            </w:r>
          </w:p>
        </w:tc>
      </w:tr>
      <w:tr w:rsidR="009E1D45" w:rsidRPr="0031012A" w14:paraId="491A2715" w14:textId="77777777" w:rsidTr="00FE4045">
        <w:tc>
          <w:tcPr>
            <w:tcW w:w="2827" w:type="dxa"/>
            <w:shd w:val="clear" w:color="auto" w:fill="auto"/>
          </w:tcPr>
          <w:p w14:paraId="79B936B9" w14:textId="315045DC" w:rsidR="009E1D45" w:rsidRPr="0031012A" w:rsidRDefault="009E1D45" w:rsidP="005D033F">
            <w:pPr>
              <w:spacing w:after="0" w:line="240" w:lineRule="auto"/>
              <w:ind w:left="57" w:right="57"/>
              <w:rPr>
                <w:rFonts w:ascii="Times New Roman" w:eastAsia="Times New Roman" w:hAnsi="Times New Roman" w:cs="Times New Roman"/>
              </w:rPr>
            </w:pPr>
            <w:r w:rsidRPr="0031012A">
              <w:rPr>
                <w:rFonts w:ascii="Times New Roman" w:eastAsia="Times New Roman" w:hAnsi="Times New Roman" w:cs="Times New Roman"/>
              </w:rPr>
              <w:t>Попередній зміст послуги:</w:t>
            </w:r>
          </w:p>
          <w:p w14:paraId="51755D67" w14:textId="77777777" w:rsidR="009E1D45" w:rsidRPr="0031012A" w:rsidRDefault="009E1D45" w:rsidP="00FE4045">
            <w:pPr>
              <w:ind w:left="57" w:right="57"/>
              <w:jc w:val="right"/>
              <w:rPr>
                <w:rFonts w:ascii="Times New Roman" w:eastAsia="Times New Roman" w:hAnsi="Times New Roman" w:cs="Times New Roman"/>
              </w:rPr>
            </w:pPr>
          </w:p>
        </w:tc>
        <w:tc>
          <w:tcPr>
            <w:tcW w:w="7230" w:type="dxa"/>
            <w:shd w:val="clear" w:color="auto" w:fill="auto"/>
            <w:vAlign w:val="center"/>
          </w:tcPr>
          <w:p w14:paraId="1E8D1E8C" w14:textId="0D7F2C9B" w:rsidR="009E1D45" w:rsidRPr="0031012A" w:rsidRDefault="00D33770" w:rsidP="00D33770">
            <w:pPr>
              <w:pStyle w:val="a3"/>
              <w:numPr>
                <w:ilvl w:val="0"/>
                <w:numId w:val="3"/>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rPr>
            </w:pPr>
            <w:r w:rsidRPr="0031012A">
              <w:rPr>
                <w:rFonts w:ascii="Times New Roman" w:eastAsia="Times New Roman" w:hAnsi="Times New Roman" w:cs="Times New Roman"/>
              </w:rPr>
              <w:t>Адаптувати</w:t>
            </w:r>
            <w:r w:rsidR="009E1D45" w:rsidRPr="0031012A">
              <w:rPr>
                <w:rFonts w:ascii="Times New Roman" w:eastAsia="Times New Roman" w:hAnsi="Times New Roman" w:cs="Times New Roman"/>
              </w:rPr>
              <w:t xml:space="preserve"> </w:t>
            </w:r>
            <w:r w:rsidR="00202E54" w:rsidRPr="0031012A">
              <w:rPr>
                <w:rFonts w:ascii="Times New Roman" w:eastAsia="Times New Roman" w:hAnsi="Times New Roman" w:cs="Times New Roman"/>
              </w:rPr>
              <w:t>Порядок визначення потреб населення адміністративно-територіальної одиниці у соціальних послугах</w:t>
            </w:r>
            <w:r w:rsidR="00B01A8B" w:rsidRPr="0031012A">
              <w:rPr>
                <w:rFonts w:ascii="Times New Roman" w:eastAsia="Times New Roman" w:hAnsi="Times New Roman" w:cs="Times New Roman"/>
              </w:rPr>
              <w:t xml:space="preserve">, затверджений наказом </w:t>
            </w:r>
            <w:proofErr w:type="spellStart"/>
            <w:r w:rsidR="00B01A8B" w:rsidRPr="0031012A">
              <w:rPr>
                <w:rFonts w:ascii="Times New Roman" w:eastAsia="Times New Roman" w:hAnsi="Times New Roman" w:cs="Times New Roman"/>
              </w:rPr>
              <w:t>Мінсоцполітики</w:t>
            </w:r>
            <w:proofErr w:type="spellEnd"/>
            <w:r w:rsidR="00B01A8B" w:rsidRPr="0031012A">
              <w:rPr>
                <w:rFonts w:ascii="Times New Roman" w:eastAsia="Times New Roman" w:hAnsi="Times New Roman" w:cs="Times New Roman"/>
              </w:rPr>
              <w:t xml:space="preserve"> від 19.04.2023 № 130-Н </w:t>
            </w:r>
            <w:hyperlink r:id="rId8" w:anchor="Text " w:history="1">
              <w:r w:rsidR="00B01A8B" w:rsidRPr="0031012A">
                <w:rPr>
                  <w:rStyle w:val="a4"/>
                  <w:rFonts w:ascii="Times New Roman" w:eastAsia="Times New Roman" w:hAnsi="Times New Roman" w:cs="Times New Roman"/>
                </w:rPr>
                <w:t xml:space="preserve">https://zakon.rada.gov.ua/laws/show/z1169-23#Text </w:t>
              </w:r>
            </w:hyperlink>
            <w:r w:rsidR="00B01A8B" w:rsidRPr="0031012A">
              <w:rPr>
                <w:rFonts w:ascii="Times New Roman" w:eastAsia="Times New Roman" w:hAnsi="Times New Roman" w:cs="Times New Roman"/>
              </w:rPr>
              <w:t xml:space="preserve">у частині </w:t>
            </w:r>
            <w:r w:rsidRPr="0031012A">
              <w:rPr>
                <w:rFonts w:ascii="Times New Roman" w:eastAsia="Times New Roman" w:hAnsi="Times New Roman" w:cs="Times New Roman"/>
              </w:rPr>
              <w:t>зб</w:t>
            </w:r>
            <w:r w:rsidR="00B01A8B" w:rsidRPr="0031012A">
              <w:rPr>
                <w:rFonts w:ascii="Times New Roman" w:eastAsia="Times New Roman" w:hAnsi="Times New Roman" w:cs="Times New Roman"/>
              </w:rPr>
              <w:t xml:space="preserve">ору та </w:t>
            </w:r>
            <w:r w:rsidRPr="0031012A">
              <w:rPr>
                <w:rFonts w:ascii="Times New Roman" w:eastAsia="Times New Roman" w:hAnsi="Times New Roman" w:cs="Times New Roman"/>
              </w:rPr>
              <w:t>аналіз</w:t>
            </w:r>
            <w:r w:rsidR="00B01A8B" w:rsidRPr="0031012A">
              <w:rPr>
                <w:rFonts w:ascii="Times New Roman" w:eastAsia="Times New Roman" w:hAnsi="Times New Roman" w:cs="Times New Roman"/>
              </w:rPr>
              <w:t>у</w:t>
            </w:r>
            <w:r w:rsidRPr="0031012A">
              <w:rPr>
                <w:rFonts w:ascii="Times New Roman" w:eastAsia="Times New Roman" w:hAnsi="Times New Roman" w:cs="Times New Roman"/>
              </w:rPr>
              <w:t xml:space="preserve"> даних щодо стану розвитку сімейних форм виховання дітей-сиріт та дітей, позбавлених батьківського піклування, патронату над дитиною та потреб у їх розвитку (за даними відповідної служби у справах дітей)</w:t>
            </w:r>
            <w:r w:rsidR="009E1D45" w:rsidRPr="0031012A">
              <w:rPr>
                <w:rFonts w:ascii="Times New Roman" w:eastAsia="Times New Roman" w:hAnsi="Times New Roman" w:cs="Times New Roman"/>
              </w:rPr>
              <w:t>;</w:t>
            </w:r>
          </w:p>
          <w:p w14:paraId="26D9AA71" w14:textId="49281E85" w:rsidR="009E1D45" w:rsidRPr="0031012A" w:rsidRDefault="009E1D45" w:rsidP="00D33770">
            <w:pPr>
              <w:pStyle w:val="a3"/>
              <w:numPr>
                <w:ilvl w:val="0"/>
                <w:numId w:val="4"/>
              </w:numPr>
              <w:pBdr>
                <w:top w:val="nil"/>
                <w:left w:val="nil"/>
                <w:bottom w:val="nil"/>
                <w:right w:val="nil"/>
                <w:between w:val="nil"/>
              </w:pBdr>
              <w:spacing w:after="0" w:line="240" w:lineRule="auto"/>
              <w:ind w:left="321" w:right="57"/>
              <w:jc w:val="both"/>
              <w:rPr>
                <w:rFonts w:ascii="Times New Roman" w:eastAsia="Times New Roman" w:hAnsi="Times New Roman" w:cs="Times New Roman"/>
              </w:rPr>
            </w:pPr>
            <w:r w:rsidRPr="0031012A">
              <w:rPr>
                <w:rFonts w:ascii="Times New Roman" w:eastAsia="Times New Roman" w:hAnsi="Times New Roman" w:cs="Times New Roman"/>
              </w:rPr>
              <w:t xml:space="preserve">Провести </w:t>
            </w:r>
            <w:r w:rsidR="00B01A8B" w:rsidRPr="0031012A">
              <w:rPr>
                <w:rFonts w:ascii="Times New Roman" w:eastAsia="Times New Roman" w:hAnsi="Times New Roman" w:cs="Times New Roman"/>
              </w:rPr>
              <w:t xml:space="preserve">1 дводенний тренінг </w:t>
            </w:r>
            <w:r w:rsidRPr="0031012A">
              <w:rPr>
                <w:rFonts w:ascii="Times New Roman" w:eastAsia="Times New Roman" w:hAnsi="Times New Roman" w:cs="Times New Roman"/>
              </w:rPr>
              <w:t xml:space="preserve">для </w:t>
            </w:r>
            <w:r w:rsidR="00B01A8B" w:rsidRPr="0031012A">
              <w:rPr>
                <w:rFonts w:ascii="Times New Roman" w:eastAsia="Times New Roman" w:hAnsi="Times New Roman" w:cs="Times New Roman"/>
              </w:rPr>
              <w:t>фахівців соціальної роботи</w:t>
            </w:r>
            <w:r w:rsidRPr="0031012A">
              <w:rPr>
                <w:rFonts w:ascii="Times New Roman" w:eastAsia="Times New Roman" w:hAnsi="Times New Roman" w:cs="Times New Roman"/>
              </w:rPr>
              <w:t xml:space="preserve"> </w:t>
            </w:r>
            <w:r w:rsidR="00B01A8B" w:rsidRPr="0031012A">
              <w:rPr>
                <w:rFonts w:ascii="Times New Roman" w:eastAsia="Times New Roman" w:hAnsi="Times New Roman" w:cs="Times New Roman"/>
              </w:rPr>
              <w:t xml:space="preserve">з </w:t>
            </w:r>
            <w:r w:rsidR="00D33770" w:rsidRPr="0031012A">
              <w:rPr>
                <w:rFonts w:ascii="Times New Roman" w:eastAsia="Times New Roman" w:hAnsi="Times New Roman" w:cs="Times New Roman"/>
              </w:rPr>
              <w:t xml:space="preserve">7 громад </w:t>
            </w:r>
            <w:proofErr w:type="spellStart"/>
            <w:r w:rsidR="00B01A8B" w:rsidRPr="0031012A">
              <w:rPr>
                <w:rFonts w:ascii="Times New Roman" w:eastAsia="Times New Roman" w:hAnsi="Times New Roman" w:cs="Times New Roman"/>
              </w:rPr>
              <w:t>проєкту</w:t>
            </w:r>
            <w:proofErr w:type="spellEnd"/>
            <w:r w:rsidR="00B01A8B" w:rsidRPr="0031012A">
              <w:rPr>
                <w:rFonts w:ascii="Times New Roman" w:eastAsia="Times New Roman" w:hAnsi="Times New Roman" w:cs="Times New Roman"/>
              </w:rPr>
              <w:t xml:space="preserve"> </w:t>
            </w:r>
            <w:r w:rsidR="009D3531" w:rsidRPr="0031012A">
              <w:rPr>
                <w:rFonts w:ascii="Times New Roman" w:eastAsia="Times New Roman" w:hAnsi="Times New Roman" w:cs="Times New Roman"/>
              </w:rPr>
              <w:t xml:space="preserve">– </w:t>
            </w:r>
            <w:r w:rsidR="00D33770" w:rsidRPr="0031012A">
              <w:rPr>
                <w:rFonts w:ascii="Times New Roman" w:eastAsia="Times New Roman" w:hAnsi="Times New Roman" w:cs="Times New Roman"/>
              </w:rPr>
              <w:t>Київська область (Боярка, Ірпінь, Бородянка, Фастівська громади); Івано-Франківська область (Івано-Франківська, Городен</w:t>
            </w:r>
            <w:r w:rsidR="009D3531" w:rsidRPr="0031012A">
              <w:rPr>
                <w:rFonts w:ascii="Times New Roman" w:eastAsia="Times New Roman" w:hAnsi="Times New Roman" w:cs="Times New Roman"/>
              </w:rPr>
              <w:t>ків</w:t>
            </w:r>
            <w:r w:rsidR="00D33770" w:rsidRPr="0031012A">
              <w:rPr>
                <w:rFonts w:ascii="Times New Roman" w:eastAsia="Times New Roman" w:hAnsi="Times New Roman" w:cs="Times New Roman"/>
              </w:rPr>
              <w:t xml:space="preserve">ська та Коломийська громади) </w:t>
            </w:r>
            <w:r w:rsidRPr="0031012A">
              <w:rPr>
                <w:rFonts w:ascii="Times New Roman" w:eastAsia="Times New Roman" w:hAnsi="Times New Roman" w:cs="Times New Roman"/>
              </w:rPr>
              <w:t>з організації процедури визначення потреб населення у соціальних послугах;</w:t>
            </w:r>
          </w:p>
          <w:p w14:paraId="2C22BD19" w14:textId="63296C48" w:rsidR="009E1D45" w:rsidRPr="0031012A" w:rsidRDefault="009E1D45" w:rsidP="005D033F">
            <w:pPr>
              <w:pStyle w:val="a3"/>
              <w:numPr>
                <w:ilvl w:val="0"/>
                <w:numId w:val="3"/>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rPr>
            </w:pPr>
            <w:r w:rsidRPr="0031012A">
              <w:rPr>
                <w:rFonts w:ascii="Times New Roman" w:eastAsia="Times New Roman" w:hAnsi="Times New Roman" w:cs="Times New Roman"/>
              </w:rPr>
              <w:t xml:space="preserve">Проведення </w:t>
            </w:r>
            <w:r w:rsidR="00B01A8B" w:rsidRPr="0031012A">
              <w:rPr>
                <w:rFonts w:ascii="Times New Roman" w:eastAsia="Times New Roman" w:hAnsi="Times New Roman" w:cs="Times New Roman"/>
              </w:rPr>
              <w:t>по 1</w:t>
            </w:r>
            <w:r w:rsidRPr="0031012A">
              <w:rPr>
                <w:rFonts w:ascii="Times New Roman" w:eastAsia="Times New Roman" w:hAnsi="Times New Roman" w:cs="Times New Roman"/>
              </w:rPr>
              <w:t xml:space="preserve"> фокус-груп</w:t>
            </w:r>
            <w:r w:rsidR="00B01A8B" w:rsidRPr="0031012A">
              <w:rPr>
                <w:rFonts w:ascii="Times New Roman" w:eastAsia="Times New Roman" w:hAnsi="Times New Roman" w:cs="Times New Roman"/>
              </w:rPr>
              <w:t>і</w:t>
            </w:r>
            <w:r w:rsidRPr="0031012A">
              <w:rPr>
                <w:rFonts w:ascii="Times New Roman" w:eastAsia="Times New Roman" w:hAnsi="Times New Roman" w:cs="Times New Roman"/>
              </w:rPr>
              <w:t xml:space="preserve"> кількістю не менше 10-и осіб</w:t>
            </w:r>
            <w:r w:rsidR="009D3531" w:rsidRPr="0031012A">
              <w:rPr>
                <w:rFonts w:ascii="Times New Roman" w:eastAsia="Times New Roman" w:hAnsi="Times New Roman" w:cs="Times New Roman"/>
              </w:rPr>
              <w:t xml:space="preserve"> для</w:t>
            </w:r>
            <w:r w:rsidR="00B01A8B" w:rsidRPr="0031012A">
              <w:rPr>
                <w:rFonts w:ascii="Times New Roman" w:eastAsia="Times New Roman" w:hAnsi="Times New Roman" w:cs="Times New Roman"/>
              </w:rPr>
              <w:t xml:space="preserve"> 4 громад: Боярка, Ірпінь (</w:t>
            </w:r>
            <w:r w:rsidR="009D3531" w:rsidRPr="0031012A">
              <w:rPr>
                <w:rFonts w:ascii="Times New Roman" w:eastAsia="Times New Roman" w:hAnsi="Times New Roman" w:cs="Times New Roman"/>
              </w:rPr>
              <w:t>Київськ</w:t>
            </w:r>
            <w:r w:rsidR="00B01A8B" w:rsidRPr="0031012A">
              <w:rPr>
                <w:rFonts w:ascii="Times New Roman" w:eastAsia="Times New Roman" w:hAnsi="Times New Roman" w:cs="Times New Roman"/>
              </w:rPr>
              <w:t>а</w:t>
            </w:r>
            <w:r w:rsidR="009D3531" w:rsidRPr="0031012A">
              <w:rPr>
                <w:rFonts w:ascii="Times New Roman" w:eastAsia="Times New Roman" w:hAnsi="Times New Roman" w:cs="Times New Roman"/>
              </w:rPr>
              <w:t xml:space="preserve"> област</w:t>
            </w:r>
            <w:r w:rsidR="00B01A8B" w:rsidRPr="0031012A">
              <w:rPr>
                <w:rFonts w:ascii="Times New Roman" w:eastAsia="Times New Roman" w:hAnsi="Times New Roman" w:cs="Times New Roman"/>
              </w:rPr>
              <w:t>ь</w:t>
            </w:r>
            <w:r w:rsidR="009D3531" w:rsidRPr="0031012A">
              <w:rPr>
                <w:rFonts w:ascii="Times New Roman" w:eastAsia="Times New Roman" w:hAnsi="Times New Roman" w:cs="Times New Roman"/>
              </w:rPr>
              <w:t xml:space="preserve">); </w:t>
            </w:r>
            <w:r w:rsidR="00B01A8B" w:rsidRPr="0031012A">
              <w:rPr>
                <w:rFonts w:ascii="Times New Roman" w:eastAsia="Times New Roman" w:hAnsi="Times New Roman" w:cs="Times New Roman"/>
              </w:rPr>
              <w:t>Городенківська та Коломийська громади (</w:t>
            </w:r>
            <w:r w:rsidR="009D3531" w:rsidRPr="0031012A">
              <w:rPr>
                <w:rFonts w:ascii="Times New Roman" w:eastAsia="Times New Roman" w:hAnsi="Times New Roman" w:cs="Times New Roman"/>
              </w:rPr>
              <w:t>Івано-Франківська область)</w:t>
            </w:r>
            <w:r w:rsidR="00B01A8B" w:rsidRPr="0031012A">
              <w:rPr>
                <w:rFonts w:ascii="Times New Roman" w:eastAsia="Times New Roman" w:hAnsi="Times New Roman" w:cs="Times New Roman"/>
              </w:rPr>
              <w:t xml:space="preserve"> (всього 4 фокус-групи)</w:t>
            </w:r>
            <w:r w:rsidRPr="0031012A">
              <w:rPr>
                <w:rFonts w:ascii="Times New Roman" w:eastAsia="Times New Roman" w:hAnsi="Times New Roman" w:cs="Times New Roman"/>
              </w:rPr>
              <w:t>;</w:t>
            </w:r>
          </w:p>
          <w:p w14:paraId="34048A06" w14:textId="0D480B8A" w:rsidR="009E1D45" w:rsidRPr="0031012A" w:rsidRDefault="009E1D45" w:rsidP="00B01A8B">
            <w:pPr>
              <w:pStyle w:val="a3"/>
              <w:numPr>
                <w:ilvl w:val="0"/>
                <w:numId w:val="3"/>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rPr>
            </w:pPr>
            <w:r w:rsidRPr="0031012A">
              <w:rPr>
                <w:rFonts w:ascii="Times New Roman" w:eastAsia="Times New Roman" w:hAnsi="Times New Roman" w:cs="Times New Roman"/>
              </w:rPr>
              <w:t xml:space="preserve">Підготовка </w:t>
            </w:r>
            <w:r w:rsidR="00B01A8B" w:rsidRPr="0031012A">
              <w:rPr>
                <w:rFonts w:ascii="Times New Roman" w:eastAsia="Times New Roman" w:hAnsi="Times New Roman" w:cs="Times New Roman"/>
              </w:rPr>
              <w:t xml:space="preserve">та презентація </w:t>
            </w:r>
            <w:r w:rsidRPr="0031012A">
              <w:rPr>
                <w:rFonts w:ascii="Times New Roman" w:eastAsia="Times New Roman" w:hAnsi="Times New Roman" w:cs="Times New Roman"/>
              </w:rPr>
              <w:t>звіт</w:t>
            </w:r>
            <w:r w:rsidR="00AF042C" w:rsidRPr="0031012A">
              <w:rPr>
                <w:rFonts w:ascii="Times New Roman" w:eastAsia="Times New Roman" w:hAnsi="Times New Roman" w:cs="Times New Roman"/>
              </w:rPr>
              <w:t>у</w:t>
            </w:r>
            <w:r w:rsidRPr="0031012A">
              <w:rPr>
                <w:rFonts w:ascii="Times New Roman" w:eastAsia="Times New Roman" w:hAnsi="Times New Roman" w:cs="Times New Roman"/>
              </w:rPr>
              <w:t xml:space="preserve"> з визначення потреб у соціальних послугах </w:t>
            </w:r>
            <w:r w:rsidR="009D3531" w:rsidRPr="0031012A">
              <w:rPr>
                <w:rFonts w:ascii="Times New Roman" w:eastAsia="Times New Roman" w:hAnsi="Times New Roman" w:cs="Times New Roman"/>
              </w:rPr>
              <w:t xml:space="preserve">щодо стану розвитку сімейних форм виховання дітей-сиріт та </w:t>
            </w:r>
            <w:r w:rsidR="009D3531" w:rsidRPr="0031012A">
              <w:rPr>
                <w:rFonts w:ascii="Times New Roman" w:eastAsia="Times New Roman" w:hAnsi="Times New Roman" w:cs="Times New Roman"/>
              </w:rPr>
              <w:lastRenderedPageBreak/>
              <w:t xml:space="preserve">дітей, позбавлених батьківського піклування, патронату над дитиною та потреб у їх розвитку </w:t>
            </w:r>
            <w:r w:rsidRPr="0031012A">
              <w:rPr>
                <w:rFonts w:ascii="Times New Roman" w:eastAsia="Times New Roman" w:hAnsi="Times New Roman" w:cs="Times New Roman"/>
              </w:rPr>
              <w:t xml:space="preserve">у </w:t>
            </w:r>
            <w:r w:rsidR="009D3531" w:rsidRPr="0031012A">
              <w:rPr>
                <w:rFonts w:ascii="Times New Roman" w:eastAsia="Times New Roman" w:hAnsi="Times New Roman" w:cs="Times New Roman"/>
              </w:rPr>
              <w:t>7</w:t>
            </w:r>
            <w:r w:rsidR="00AF042C" w:rsidRPr="0031012A">
              <w:rPr>
                <w:rFonts w:ascii="Times New Roman" w:eastAsia="Times New Roman" w:hAnsi="Times New Roman" w:cs="Times New Roman"/>
              </w:rPr>
              <w:t xml:space="preserve"> громад</w:t>
            </w:r>
            <w:r w:rsidR="009D3531" w:rsidRPr="0031012A">
              <w:rPr>
                <w:rFonts w:ascii="Times New Roman" w:eastAsia="Times New Roman" w:hAnsi="Times New Roman" w:cs="Times New Roman"/>
              </w:rPr>
              <w:t>ах</w:t>
            </w:r>
            <w:r w:rsidRPr="0031012A">
              <w:rPr>
                <w:rFonts w:ascii="Times New Roman" w:eastAsia="Times New Roman" w:hAnsi="Times New Roman" w:cs="Times New Roman"/>
              </w:rPr>
              <w:t xml:space="preserve"> з обов’язковим якісним перекладом англійською мовою</w:t>
            </w:r>
            <w:r w:rsidR="00D003FD" w:rsidRPr="0031012A">
              <w:rPr>
                <w:rFonts w:ascii="Times New Roman" w:eastAsia="Times New Roman" w:hAnsi="Times New Roman" w:cs="Times New Roman"/>
              </w:rPr>
              <w:t xml:space="preserve"> концептуальної записки</w:t>
            </w:r>
            <w:r w:rsidRPr="0031012A">
              <w:rPr>
                <w:rFonts w:ascii="Times New Roman" w:eastAsia="Times New Roman" w:hAnsi="Times New Roman" w:cs="Times New Roman"/>
              </w:rPr>
              <w:t>.</w:t>
            </w:r>
          </w:p>
          <w:p w14:paraId="54AB4245" w14:textId="726CC732" w:rsidR="009E1D45" w:rsidRPr="0031012A" w:rsidRDefault="00E86B5C" w:rsidP="006460A2">
            <w:pPr>
              <w:pBdr>
                <w:top w:val="nil"/>
                <w:left w:val="nil"/>
                <w:bottom w:val="nil"/>
                <w:right w:val="nil"/>
                <w:between w:val="nil"/>
              </w:pBdr>
              <w:spacing w:after="0" w:line="240" w:lineRule="auto"/>
              <w:ind w:left="42" w:right="57"/>
              <w:jc w:val="both"/>
              <w:rPr>
                <w:rFonts w:ascii="Times New Roman" w:eastAsia="Times New Roman" w:hAnsi="Times New Roman" w:cs="Times New Roman"/>
                <w:color w:val="000000"/>
              </w:rPr>
            </w:pPr>
            <w:r w:rsidRPr="0031012A">
              <w:rPr>
                <w:rFonts w:ascii="Times New Roman" w:eastAsia="Times New Roman" w:hAnsi="Times New Roman" w:cs="Times New Roman"/>
                <w:color w:val="000000"/>
              </w:rPr>
              <w:t xml:space="preserve">Мета звіту: </w:t>
            </w:r>
            <w:r w:rsidR="006460A2" w:rsidRPr="0031012A">
              <w:rPr>
                <w:rFonts w:ascii="Times New Roman" w:eastAsia="Times New Roman" w:hAnsi="Times New Roman" w:cs="Times New Roman"/>
                <w:color w:val="000000"/>
              </w:rPr>
              <w:t xml:space="preserve">отримання об’єктивних даних (кількісних та якісних), необхідних для прийняття управлінських рішень щодо забезпечення розвитку на території відповідної адміністративно-територіальної одиниці/ територіальної громади системи надання соціальних послуг, що функціонує на засадах </w:t>
            </w:r>
            <w:proofErr w:type="spellStart"/>
            <w:r w:rsidR="006460A2" w:rsidRPr="0031012A">
              <w:rPr>
                <w:rFonts w:ascii="Times New Roman" w:eastAsia="Times New Roman" w:hAnsi="Times New Roman" w:cs="Times New Roman"/>
                <w:color w:val="000000"/>
              </w:rPr>
              <w:t>безбар’єрності</w:t>
            </w:r>
            <w:proofErr w:type="spellEnd"/>
            <w:r w:rsidR="006460A2" w:rsidRPr="0031012A">
              <w:rPr>
                <w:rFonts w:ascii="Times New Roman" w:eastAsia="Times New Roman" w:hAnsi="Times New Roman" w:cs="Times New Roman"/>
                <w:color w:val="000000"/>
              </w:rPr>
              <w:t>, безперервності, послідовності надання соціальних послуг та їх різноманітності.</w:t>
            </w:r>
          </w:p>
        </w:tc>
      </w:tr>
      <w:tr w:rsidR="009E1D45" w:rsidRPr="0031012A" w14:paraId="728D4BB5" w14:textId="77777777" w:rsidTr="00FE4045">
        <w:tc>
          <w:tcPr>
            <w:tcW w:w="2827" w:type="dxa"/>
            <w:shd w:val="clear" w:color="auto" w:fill="auto"/>
          </w:tcPr>
          <w:p w14:paraId="0B5A3E8D" w14:textId="77777777" w:rsidR="009E1D45" w:rsidRPr="0031012A" w:rsidRDefault="009E1D45" w:rsidP="00FE4045">
            <w:pPr>
              <w:spacing w:after="0" w:line="240" w:lineRule="auto"/>
              <w:ind w:left="57" w:right="57"/>
              <w:rPr>
                <w:rFonts w:ascii="Times New Roman" w:eastAsia="Times New Roman" w:hAnsi="Times New Roman" w:cs="Times New Roman"/>
                <w:highlight w:val="white"/>
              </w:rPr>
            </w:pPr>
            <w:r w:rsidRPr="0031012A">
              <w:rPr>
                <w:rFonts w:ascii="Times New Roman" w:eastAsia="Times New Roman" w:hAnsi="Times New Roman" w:cs="Times New Roman"/>
                <w:highlight w:val="white"/>
              </w:rPr>
              <w:lastRenderedPageBreak/>
              <w:t>Пакет документів для участі у тендері</w:t>
            </w:r>
          </w:p>
        </w:tc>
        <w:tc>
          <w:tcPr>
            <w:tcW w:w="7230" w:type="dxa"/>
            <w:shd w:val="clear" w:color="auto" w:fill="auto"/>
            <w:vAlign w:val="center"/>
          </w:tcPr>
          <w:p w14:paraId="201E6C9C" w14:textId="77777777" w:rsidR="009E1D45" w:rsidRPr="0031012A" w:rsidRDefault="009E1D45" w:rsidP="005D033F">
            <w:pPr>
              <w:spacing w:after="0" w:line="240" w:lineRule="auto"/>
              <w:ind w:left="326" w:hanging="284"/>
              <w:jc w:val="both"/>
              <w:rPr>
                <w:rFonts w:ascii="Times New Roman" w:eastAsia="Times New Roman" w:hAnsi="Times New Roman" w:cs="Times New Roman"/>
                <w:color w:val="000000"/>
                <w:lang w:eastAsia="ru-RU"/>
              </w:rPr>
            </w:pPr>
            <w:r w:rsidRPr="0031012A">
              <w:rPr>
                <w:rFonts w:ascii="Times New Roman" w:eastAsia="Times New Roman" w:hAnsi="Times New Roman" w:cs="Times New Roman"/>
                <w:color w:val="000000"/>
                <w:lang w:eastAsia="ru-RU"/>
              </w:rPr>
              <w:t xml:space="preserve">- </w:t>
            </w:r>
            <w:proofErr w:type="spellStart"/>
            <w:r w:rsidRPr="0031012A">
              <w:rPr>
                <w:rFonts w:ascii="Times New Roman" w:eastAsia="Times New Roman" w:hAnsi="Times New Roman" w:cs="Times New Roman"/>
                <w:color w:val="000000"/>
                <w:lang w:eastAsia="ru-RU"/>
              </w:rPr>
              <w:t>скан</w:t>
            </w:r>
            <w:proofErr w:type="spellEnd"/>
            <w:r w:rsidRPr="0031012A">
              <w:rPr>
                <w:rFonts w:ascii="Times New Roman" w:eastAsia="Times New Roman" w:hAnsi="Times New Roman" w:cs="Times New Roman"/>
                <w:color w:val="000000"/>
                <w:lang w:eastAsia="ru-RU"/>
              </w:rPr>
              <w:t>-копія свідоцтва про державну реєстрацію (виписки/витягу з Єдиного державного реєстру юридичних осіб, фізичних осіб-підприємців та громадських формувань);</w:t>
            </w:r>
          </w:p>
          <w:p w14:paraId="4A3957CA" w14:textId="77777777" w:rsidR="009E1D45" w:rsidRPr="0031012A" w:rsidRDefault="009E1D45" w:rsidP="005D033F">
            <w:pPr>
              <w:spacing w:after="0" w:line="240" w:lineRule="auto"/>
              <w:ind w:left="326" w:hanging="284"/>
              <w:jc w:val="both"/>
              <w:rPr>
                <w:rFonts w:ascii="Times New Roman" w:eastAsia="Times New Roman" w:hAnsi="Times New Roman" w:cs="Times New Roman"/>
                <w:color w:val="000000"/>
                <w:lang w:eastAsia="ru-RU"/>
              </w:rPr>
            </w:pPr>
            <w:r w:rsidRPr="0031012A">
              <w:rPr>
                <w:rFonts w:ascii="Times New Roman" w:eastAsia="Times New Roman" w:hAnsi="Times New Roman" w:cs="Times New Roman"/>
                <w:lang w:eastAsia="ru-RU"/>
              </w:rPr>
              <w:t>-</w:t>
            </w:r>
            <w:r w:rsidRPr="0031012A">
              <w:rPr>
                <w:rFonts w:ascii="Times New Roman" w:eastAsia="Times New Roman" w:hAnsi="Times New Roman" w:cs="Times New Roman"/>
                <w:color w:val="000000"/>
                <w:lang w:eastAsia="ru-RU"/>
              </w:rPr>
              <w:t xml:space="preserve"> копія документу про статус платника податків;</w:t>
            </w:r>
          </w:p>
          <w:p w14:paraId="14E9C64A" w14:textId="77777777" w:rsidR="009E1D45" w:rsidRPr="0031012A" w:rsidRDefault="009E1D45" w:rsidP="005D033F">
            <w:pPr>
              <w:pStyle w:val="a3"/>
              <w:numPr>
                <w:ilvl w:val="0"/>
                <w:numId w:val="1"/>
              </w:numPr>
              <w:spacing w:after="0" w:line="240" w:lineRule="auto"/>
              <w:ind w:left="326" w:hanging="284"/>
              <w:rPr>
                <w:rFonts w:ascii="Times New Roman" w:hAnsi="Times New Roman" w:cs="Times New Roman"/>
                <w:highlight w:val="white"/>
              </w:rPr>
            </w:pPr>
            <w:r w:rsidRPr="0031012A">
              <w:rPr>
                <w:rFonts w:ascii="Times New Roman" w:hAnsi="Times New Roman" w:cs="Times New Roman"/>
                <w:color w:val="000000"/>
                <w:lang w:eastAsia="ru-RU"/>
              </w:rPr>
              <w:t xml:space="preserve">заповнений Додаток №1 (Цінова пропозиція), </w:t>
            </w:r>
            <w:proofErr w:type="spellStart"/>
            <w:r w:rsidRPr="0031012A">
              <w:rPr>
                <w:rFonts w:ascii="Times New Roman" w:hAnsi="Times New Roman" w:cs="Times New Roman"/>
                <w:color w:val="000000"/>
                <w:lang w:eastAsia="ru-RU"/>
              </w:rPr>
              <w:t>відсканований</w:t>
            </w:r>
            <w:proofErr w:type="spellEnd"/>
            <w:r w:rsidRPr="0031012A">
              <w:rPr>
                <w:rFonts w:ascii="Times New Roman" w:hAnsi="Times New Roman" w:cs="Times New Roman"/>
                <w:color w:val="000000"/>
                <w:lang w:eastAsia="ru-RU"/>
              </w:rPr>
              <w:t>, з підписом/печаткою керівника (уповноваженої особи)</w:t>
            </w:r>
            <w:r w:rsidRPr="0031012A">
              <w:rPr>
                <w:rFonts w:ascii="Times New Roman" w:hAnsi="Times New Roman" w:cs="Times New Roman"/>
                <w:highlight w:val="white"/>
              </w:rPr>
              <w:t>;</w:t>
            </w:r>
          </w:p>
          <w:p w14:paraId="6768B98E" w14:textId="77777777" w:rsidR="009E1D45" w:rsidRPr="0031012A" w:rsidRDefault="009E1D45" w:rsidP="005D033F">
            <w:pPr>
              <w:numPr>
                <w:ilvl w:val="0"/>
                <w:numId w:val="6"/>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highlight w:val="white"/>
              </w:rPr>
            </w:pPr>
            <w:r w:rsidRPr="0031012A">
              <w:rPr>
                <w:rFonts w:ascii="Times New Roman" w:eastAsia="Times New Roman" w:hAnsi="Times New Roman" w:cs="Times New Roman"/>
                <w:highlight w:val="white"/>
              </w:rPr>
              <w:t xml:space="preserve">портфоліо з переліком підприємств, установ чи організацій, з якими наявний досвід успішної співпраці у рамках надання аналогічних послуг (надати посилання на публікації, дописи, звіти). Також додатково Учасник може надати </w:t>
            </w:r>
            <w:proofErr w:type="spellStart"/>
            <w:r w:rsidRPr="0031012A">
              <w:rPr>
                <w:rFonts w:ascii="Times New Roman" w:eastAsia="Times New Roman" w:hAnsi="Times New Roman" w:cs="Times New Roman"/>
                <w:highlight w:val="white"/>
              </w:rPr>
              <w:t>скан</w:t>
            </w:r>
            <w:proofErr w:type="spellEnd"/>
            <w:r w:rsidRPr="0031012A">
              <w:rPr>
                <w:rFonts w:ascii="Times New Roman" w:eastAsia="Times New Roman" w:hAnsi="Times New Roman" w:cs="Times New Roman"/>
                <w:highlight w:val="white"/>
              </w:rPr>
              <w:t>-копії укладених аналогічних договорів, листів-відгуків контрагентів тощо;</w:t>
            </w:r>
          </w:p>
          <w:p w14:paraId="1433D75D" w14:textId="73FD05AF" w:rsidR="009E1D45" w:rsidRPr="0031012A" w:rsidRDefault="009E1D45" w:rsidP="005D033F">
            <w:pPr>
              <w:numPr>
                <w:ilvl w:val="0"/>
                <w:numId w:val="6"/>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highlight w:val="white"/>
              </w:rPr>
            </w:pPr>
            <w:r w:rsidRPr="0031012A">
              <w:rPr>
                <w:rFonts w:ascii="Times New Roman" w:eastAsia="Times New Roman" w:hAnsi="Times New Roman" w:cs="Times New Roman"/>
                <w:highlight w:val="white"/>
              </w:rPr>
              <w:t>короткі резюме ключових експертів, які будуть задіяні у реалізації комунікаційної кампанії (учасник у складі своєї пропозиції може надати документи, які підтверджують кваліфікацію експертів та/або їхніх досвід</w:t>
            </w:r>
            <w:r w:rsidR="0048463C" w:rsidRPr="0031012A">
              <w:rPr>
                <w:rFonts w:ascii="Times New Roman" w:eastAsia="Times New Roman" w:hAnsi="Times New Roman" w:cs="Times New Roman"/>
                <w:highlight w:val="white"/>
              </w:rPr>
              <w:t xml:space="preserve"> у наданні відповідних п</w:t>
            </w:r>
            <w:r w:rsidR="00640A74" w:rsidRPr="0031012A">
              <w:rPr>
                <w:rFonts w:ascii="Times New Roman" w:eastAsia="Times New Roman" w:hAnsi="Times New Roman" w:cs="Times New Roman"/>
                <w:highlight w:val="white"/>
              </w:rPr>
              <w:t>ослуг);</w:t>
            </w:r>
          </w:p>
          <w:p w14:paraId="4CCFF4D2" w14:textId="5F654D87" w:rsidR="00640A74" w:rsidRPr="0031012A" w:rsidRDefault="00640A74" w:rsidP="005D033F">
            <w:pPr>
              <w:numPr>
                <w:ilvl w:val="0"/>
                <w:numId w:val="6"/>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highlight w:val="white"/>
              </w:rPr>
            </w:pPr>
            <w:r w:rsidRPr="0031012A">
              <w:rPr>
                <w:rFonts w:ascii="Times New Roman" w:eastAsia="Times New Roman" w:hAnsi="Times New Roman" w:cs="Times New Roman"/>
                <w:highlight w:val="white"/>
              </w:rPr>
              <w:t>додатково до зведеної цінової пропозиції розшифровка переліку послуг із зазначенням ціни за кожну одиницю (перелік послуг відповідно до попереднього змісту послуги, що зазначений у даному технічному завданні).</w:t>
            </w:r>
          </w:p>
          <w:p w14:paraId="23D9B8A5" w14:textId="768F96FE" w:rsidR="009E1D45" w:rsidRPr="0031012A" w:rsidRDefault="009E1D45" w:rsidP="005D033F">
            <w:p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b/>
                <w:i/>
                <w:highlight w:val="white"/>
              </w:rPr>
            </w:pPr>
            <w:r w:rsidRPr="0031012A">
              <w:rPr>
                <w:rFonts w:ascii="Times New Roman" w:eastAsia="Times New Roman" w:hAnsi="Times New Roman" w:cs="Times New Roman"/>
                <w:b/>
                <w:i/>
                <w:highlight w:val="white"/>
              </w:rPr>
              <w:t xml:space="preserve">*витрати на послуги, </w:t>
            </w:r>
            <w:proofErr w:type="spellStart"/>
            <w:r w:rsidRPr="0031012A">
              <w:rPr>
                <w:rFonts w:ascii="Times New Roman" w:eastAsia="Times New Roman" w:hAnsi="Times New Roman" w:cs="Times New Roman"/>
                <w:b/>
                <w:i/>
                <w:highlight w:val="white"/>
              </w:rPr>
              <w:t>пов</w:t>
            </w:r>
            <w:proofErr w:type="spellEnd"/>
            <w:r w:rsidRPr="0031012A">
              <w:rPr>
                <w:rFonts w:ascii="Times New Roman" w:eastAsia="Times New Roman" w:hAnsi="Times New Roman" w:cs="Times New Roman"/>
                <w:b/>
                <w:i/>
                <w:highlight w:val="white"/>
                <w:lang w:val="ru-RU"/>
              </w:rPr>
              <w:t>’</w:t>
            </w:r>
            <w:proofErr w:type="spellStart"/>
            <w:r w:rsidRPr="0031012A">
              <w:rPr>
                <w:rFonts w:ascii="Times New Roman" w:eastAsia="Times New Roman" w:hAnsi="Times New Roman" w:cs="Times New Roman"/>
                <w:b/>
                <w:i/>
                <w:highlight w:val="white"/>
              </w:rPr>
              <w:t>язані</w:t>
            </w:r>
            <w:proofErr w:type="spellEnd"/>
            <w:r w:rsidRPr="0031012A">
              <w:rPr>
                <w:rFonts w:ascii="Times New Roman" w:eastAsia="Times New Roman" w:hAnsi="Times New Roman" w:cs="Times New Roman"/>
                <w:b/>
                <w:i/>
                <w:highlight w:val="white"/>
              </w:rPr>
              <w:t xml:space="preserve"> із орендою при</w:t>
            </w:r>
            <w:r w:rsidR="00957D01" w:rsidRPr="0031012A">
              <w:rPr>
                <w:rFonts w:ascii="Times New Roman" w:eastAsia="Times New Roman" w:hAnsi="Times New Roman" w:cs="Times New Roman"/>
                <w:b/>
                <w:i/>
                <w:highlight w:val="white"/>
              </w:rPr>
              <w:t xml:space="preserve">міщення для заходів, </w:t>
            </w:r>
            <w:proofErr w:type="spellStart"/>
            <w:r w:rsidR="00957D01" w:rsidRPr="0031012A">
              <w:rPr>
                <w:rFonts w:ascii="Times New Roman" w:eastAsia="Times New Roman" w:hAnsi="Times New Roman" w:cs="Times New Roman"/>
                <w:b/>
                <w:i/>
                <w:highlight w:val="white"/>
              </w:rPr>
              <w:t>кейтеринг</w:t>
            </w:r>
            <w:proofErr w:type="spellEnd"/>
            <w:r w:rsidR="00957D01" w:rsidRPr="0031012A">
              <w:rPr>
                <w:rFonts w:ascii="Times New Roman" w:eastAsia="Times New Roman" w:hAnsi="Times New Roman" w:cs="Times New Roman"/>
                <w:b/>
                <w:i/>
                <w:highlight w:val="white"/>
              </w:rPr>
              <w:t xml:space="preserve"> </w:t>
            </w:r>
            <w:r w:rsidRPr="0031012A">
              <w:rPr>
                <w:rFonts w:ascii="Times New Roman" w:eastAsia="Times New Roman" w:hAnsi="Times New Roman" w:cs="Times New Roman"/>
                <w:b/>
                <w:i/>
                <w:highlight w:val="white"/>
              </w:rPr>
              <w:t>до цього кошторису не відноситься.</w:t>
            </w:r>
          </w:p>
        </w:tc>
      </w:tr>
      <w:tr w:rsidR="009E1D45" w:rsidRPr="0031012A" w14:paraId="70CB86D4" w14:textId="77777777" w:rsidTr="00FE4045">
        <w:tc>
          <w:tcPr>
            <w:tcW w:w="2827" w:type="dxa"/>
            <w:shd w:val="clear" w:color="auto" w:fill="auto"/>
          </w:tcPr>
          <w:p w14:paraId="319E60AE" w14:textId="77777777" w:rsidR="009E1D45" w:rsidRPr="0031012A" w:rsidRDefault="009E1D45" w:rsidP="00FE4045">
            <w:pPr>
              <w:spacing w:after="0" w:line="240" w:lineRule="auto"/>
              <w:ind w:left="57" w:right="57"/>
              <w:rPr>
                <w:rFonts w:ascii="Times New Roman" w:hAnsi="Times New Roman" w:cs="Times New Roman"/>
              </w:rPr>
            </w:pPr>
            <w:r w:rsidRPr="0031012A">
              <w:rPr>
                <w:rFonts w:ascii="Times New Roman" w:hAnsi="Times New Roman" w:cs="Times New Roman"/>
              </w:rPr>
              <w:t>Умови участі</w:t>
            </w:r>
          </w:p>
        </w:tc>
        <w:tc>
          <w:tcPr>
            <w:tcW w:w="7230" w:type="dxa"/>
            <w:shd w:val="clear" w:color="auto" w:fill="auto"/>
            <w:vAlign w:val="center"/>
          </w:tcPr>
          <w:p w14:paraId="23EFCBDA" w14:textId="77777777" w:rsidR="009E1D45" w:rsidRPr="0031012A" w:rsidRDefault="0031012A" w:rsidP="00FE4045">
            <w:pPr>
              <w:spacing w:after="0" w:line="240" w:lineRule="auto"/>
              <w:jc w:val="both"/>
              <w:rPr>
                <w:rFonts w:ascii="Times New Roman" w:eastAsia="Times New Roman" w:hAnsi="Times New Roman" w:cs="Times New Roman"/>
                <w:color w:val="000000"/>
                <w:lang w:eastAsia="ru-RU"/>
              </w:rPr>
            </w:pPr>
            <w:sdt>
              <w:sdtPr>
                <w:rPr>
                  <w:rFonts w:ascii="Times New Roman" w:hAnsi="Times New Roman" w:cs="Times New Roman"/>
                </w:rPr>
                <w:tag w:val="goog_rdk_8"/>
                <w:id w:val="1454361271"/>
              </w:sdtPr>
              <w:sdtEndPr/>
              <w:sdtContent>
                <w:r w:rsidR="009E1D45" w:rsidRPr="0031012A">
                  <w:rPr>
                    <w:rFonts w:ascii="Times New Roman" w:eastAsia="Times New Roman" w:hAnsi="Times New Roman" w:cs="Times New Roman"/>
                    <w:color w:val="000000"/>
                  </w:rPr>
                  <w:t>Запропонована ціна на послуги є дійсною протягом строку дії договору.</w:t>
                </w:r>
              </w:sdtContent>
            </w:sdt>
            <w:r w:rsidR="009E1D45" w:rsidRPr="0031012A">
              <w:rPr>
                <w:rFonts w:ascii="Times New Roman" w:hAnsi="Times New Roman" w:cs="Times New Roman"/>
              </w:rPr>
              <w:t xml:space="preserve"> </w:t>
            </w:r>
            <w:r w:rsidR="009E1D45" w:rsidRPr="0031012A">
              <w:rPr>
                <w:rFonts w:ascii="Times New Roman" w:eastAsia="Times New Roman" w:hAnsi="Times New Roman" w:cs="Times New Roman"/>
                <w:color w:val="000000"/>
                <w:lang w:eastAsia="ru-RU"/>
              </w:rPr>
              <w:t>Замовник залишає за собою право зменшити обсяг послуг з відповідним коригуванням ціни договору.</w:t>
            </w:r>
          </w:p>
          <w:p w14:paraId="416C3F77" w14:textId="77777777" w:rsidR="009E1D45" w:rsidRPr="0031012A" w:rsidRDefault="009E1D45" w:rsidP="00FE4045">
            <w:pPr>
              <w:spacing w:after="0" w:line="240" w:lineRule="auto"/>
              <w:jc w:val="both"/>
              <w:rPr>
                <w:rFonts w:ascii="Times New Roman" w:eastAsia="Times New Roman" w:hAnsi="Times New Roman" w:cs="Times New Roman"/>
                <w:color w:val="000000"/>
                <w:lang w:eastAsia="ru-RU"/>
              </w:rPr>
            </w:pPr>
            <w:r w:rsidRPr="0031012A">
              <w:rPr>
                <w:rFonts w:ascii="Times New Roman" w:eastAsia="Times New Roman" w:hAnsi="Times New Roman" w:cs="Times New Roman"/>
                <w:color w:val="000000"/>
                <w:lang w:eastAsia="ru-RU"/>
              </w:rPr>
              <w:t>Виконавець, зацікавлений у співпраці повинен бути суб’єктом підприємницької діяльності та володіти необхідними ліцензіями та дозволами для здійснення відповідної діяльності (</w:t>
            </w:r>
            <w:r w:rsidRPr="0031012A">
              <w:rPr>
                <w:rFonts w:ascii="Times New Roman" w:hAnsi="Times New Roman" w:cs="Times New Roman"/>
                <w:color w:val="333333"/>
                <w:shd w:val="clear" w:color="auto" w:fill="FFFFFF"/>
              </w:rPr>
              <w:t>якщо отримання дозволу або ліцензії на провадження такого виду діяльності передбачено законом).</w:t>
            </w:r>
          </w:p>
        </w:tc>
      </w:tr>
      <w:tr w:rsidR="009E1D45" w:rsidRPr="0031012A" w14:paraId="5C87646A" w14:textId="77777777" w:rsidTr="00FE4045">
        <w:tc>
          <w:tcPr>
            <w:tcW w:w="2827" w:type="dxa"/>
            <w:shd w:val="clear" w:color="auto" w:fill="auto"/>
          </w:tcPr>
          <w:p w14:paraId="4B00619C" w14:textId="77777777" w:rsidR="009E1D45" w:rsidRPr="0031012A" w:rsidRDefault="009E1D45" w:rsidP="00FE4045">
            <w:pPr>
              <w:spacing w:after="0" w:line="240" w:lineRule="auto"/>
              <w:ind w:left="57" w:right="57"/>
              <w:rPr>
                <w:rFonts w:ascii="Times New Roman" w:eastAsia="Times New Roman" w:hAnsi="Times New Roman" w:cs="Times New Roman"/>
                <w:highlight w:val="white"/>
              </w:rPr>
            </w:pPr>
            <w:r w:rsidRPr="0031012A">
              <w:rPr>
                <w:rFonts w:ascii="Times New Roman" w:eastAsia="Times New Roman" w:hAnsi="Times New Roman" w:cs="Times New Roman"/>
                <w:highlight w:val="white"/>
              </w:rPr>
              <w:t>Заявки приймаються до</w:t>
            </w:r>
          </w:p>
        </w:tc>
        <w:tc>
          <w:tcPr>
            <w:tcW w:w="7230" w:type="dxa"/>
            <w:shd w:val="clear" w:color="auto" w:fill="auto"/>
            <w:vAlign w:val="center"/>
          </w:tcPr>
          <w:p w14:paraId="68AD7B68" w14:textId="46A5003A" w:rsidR="009E1D45" w:rsidRPr="0031012A" w:rsidRDefault="009E1D45" w:rsidP="00FE4045">
            <w:pPr>
              <w:spacing w:after="0" w:line="240" w:lineRule="auto"/>
              <w:jc w:val="both"/>
              <w:rPr>
                <w:rFonts w:ascii="Times New Roman" w:eastAsia="Times New Roman" w:hAnsi="Times New Roman" w:cs="Times New Roman"/>
                <w:lang w:eastAsia="ru-RU"/>
              </w:rPr>
            </w:pPr>
            <w:r w:rsidRPr="0031012A">
              <w:rPr>
                <w:rFonts w:ascii="Times New Roman" w:eastAsia="Times New Roman" w:hAnsi="Times New Roman" w:cs="Times New Roman"/>
                <w:color w:val="000000"/>
                <w:lang w:eastAsia="ru-RU"/>
              </w:rPr>
              <w:t xml:space="preserve">Цінові пропозиції приймаються </w:t>
            </w:r>
            <w:r w:rsidRPr="0031012A">
              <w:rPr>
                <w:rFonts w:ascii="Times New Roman" w:eastAsia="Times New Roman" w:hAnsi="Times New Roman" w:cs="Times New Roman"/>
                <w:b/>
                <w:bCs/>
                <w:u w:val="single"/>
                <w:lang w:eastAsia="ru-RU"/>
              </w:rPr>
              <w:t xml:space="preserve">до </w:t>
            </w:r>
            <w:r w:rsidR="00E86B5C" w:rsidRPr="0031012A">
              <w:rPr>
                <w:rFonts w:ascii="Times New Roman" w:eastAsia="Times New Roman" w:hAnsi="Times New Roman" w:cs="Times New Roman"/>
                <w:b/>
                <w:bCs/>
                <w:u w:val="single"/>
                <w:lang w:val="ru-RU" w:eastAsia="ru-RU"/>
              </w:rPr>
              <w:t>15</w:t>
            </w:r>
            <w:r w:rsidRPr="0031012A">
              <w:rPr>
                <w:rFonts w:ascii="Times New Roman" w:eastAsia="Times New Roman" w:hAnsi="Times New Roman" w:cs="Times New Roman"/>
                <w:b/>
                <w:bCs/>
                <w:u w:val="single"/>
                <w:lang w:eastAsia="ru-RU"/>
              </w:rPr>
              <w:t>.</w:t>
            </w:r>
            <w:r w:rsidR="00F04ED4" w:rsidRPr="0031012A">
              <w:rPr>
                <w:rFonts w:ascii="Times New Roman" w:eastAsia="Times New Roman" w:hAnsi="Times New Roman" w:cs="Times New Roman"/>
                <w:b/>
                <w:bCs/>
                <w:u w:val="single"/>
                <w:lang w:val="ru-RU" w:eastAsia="ru-RU"/>
              </w:rPr>
              <w:t>01</w:t>
            </w:r>
            <w:r w:rsidR="0042533C" w:rsidRPr="0031012A">
              <w:rPr>
                <w:rFonts w:ascii="Times New Roman" w:eastAsia="Times New Roman" w:hAnsi="Times New Roman" w:cs="Times New Roman"/>
                <w:b/>
                <w:bCs/>
                <w:u w:val="single"/>
                <w:lang w:eastAsia="ru-RU"/>
              </w:rPr>
              <w:t>.202</w:t>
            </w:r>
            <w:r w:rsidR="00E86B5C" w:rsidRPr="0031012A">
              <w:rPr>
                <w:rFonts w:ascii="Times New Roman" w:eastAsia="Times New Roman" w:hAnsi="Times New Roman" w:cs="Times New Roman"/>
                <w:b/>
                <w:bCs/>
                <w:u w:val="single"/>
                <w:lang w:eastAsia="ru-RU"/>
              </w:rPr>
              <w:t>4</w:t>
            </w:r>
            <w:r w:rsidR="0042533C" w:rsidRPr="0031012A">
              <w:rPr>
                <w:rFonts w:ascii="Times New Roman" w:eastAsia="Times New Roman" w:hAnsi="Times New Roman" w:cs="Times New Roman"/>
                <w:b/>
                <w:bCs/>
                <w:u w:val="single"/>
                <w:lang w:eastAsia="ru-RU"/>
              </w:rPr>
              <w:t xml:space="preserve"> до 1</w:t>
            </w:r>
            <w:r w:rsidR="00E86B5C" w:rsidRPr="0031012A">
              <w:rPr>
                <w:rFonts w:ascii="Times New Roman" w:eastAsia="Times New Roman" w:hAnsi="Times New Roman" w:cs="Times New Roman"/>
                <w:b/>
                <w:bCs/>
                <w:u w:val="single"/>
                <w:lang w:eastAsia="ru-RU"/>
              </w:rPr>
              <w:t>8</w:t>
            </w:r>
            <w:r w:rsidRPr="0031012A">
              <w:rPr>
                <w:rFonts w:ascii="Times New Roman" w:eastAsia="Times New Roman" w:hAnsi="Times New Roman" w:cs="Times New Roman"/>
                <w:b/>
                <w:bCs/>
                <w:u w:val="single"/>
                <w:lang w:eastAsia="ru-RU"/>
              </w:rPr>
              <w:t>.00 год.</w:t>
            </w:r>
          </w:p>
          <w:p w14:paraId="374D9C0B" w14:textId="54EEA093" w:rsidR="009E1D45" w:rsidRPr="0031012A" w:rsidRDefault="009E1D45" w:rsidP="00FE4045">
            <w:pPr>
              <w:spacing w:after="0" w:line="240" w:lineRule="auto"/>
              <w:jc w:val="both"/>
              <w:rPr>
                <w:rFonts w:ascii="Times New Roman" w:eastAsia="Times New Roman" w:hAnsi="Times New Roman" w:cs="Times New Roman"/>
                <w:color w:val="000000"/>
                <w:lang w:eastAsia="ru-RU"/>
              </w:rPr>
            </w:pPr>
            <w:r w:rsidRPr="0031012A">
              <w:rPr>
                <w:rFonts w:ascii="Times New Roman" w:eastAsia="Times New Roman" w:hAnsi="Times New Roman" w:cs="Times New Roman"/>
                <w:color w:val="000000"/>
                <w:lang w:eastAsia="ru-RU"/>
              </w:rPr>
              <w:t xml:space="preserve">Неповні пропозиції (у тому числі без відповідей по кожному з пунктів у Додатку №1) та пропозиції, надіслані після вказаного терміну, вважатимуться недійсними і </w:t>
            </w:r>
            <w:r w:rsidRPr="0031012A">
              <w:rPr>
                <w:rFonts w:ascii="Times New Roman" w:eastAsia="Times New Roman" w:hAnsi="Times New Roman" w:cs="Times New Roman"/>
                <w:b/>
                <w:color w:val="000000"/>
                <w:lang w:eastAsia="ru-RU"/>
              </w:rPr>
              <w:t>розглядатися не будуть</w:t>
            </w:r>
            <w:r w:rsidRPr="0031012A">
              <w:rPr>
                <w:rFonts w:ascii="Times New Roman" w:eastAsia="Times New Roman" w:hAnsi="Times New Roman" w:cs="Times New Roman"/>
                <w:color w:val="000000"/>
                <w:lang w:eastAsia="ru-RU"/>
              </w:rPr>
              <w:t>. </w:t>
            </w:r>
          </w:p>
          <w:p w14:paraId="32B0AC35" w14:textId="77777777" w:rsidR="00D1390F" w:rsidRPr="0031012A" w:rsidRDefault="009E1D45" w:rsidP="0031012A">
            <w:pPr>
              <w:spacing w:after="0" w:line="240" w:lineRule="auto"/>
              <w:ind w:right="-115"/>
              <w:jc w:val="both"/>
              <w:rPr>
                <w:rFonts w:ascii="Times New Roman" w:eastAsia="Times New Roman" w:hAnsi="Times New Roman" w:cs="Times New Roman"/>
                <w:color w:val="000000"/>
              </w:rPr>
            </w:pPr>
            <w:r w:rsidRPr="0031012A">
              <w:rPr>
                <w:rFonts w:ascii="Times New Roman" w:eastAsia="Times New Roman" w:hAnsi="Times New Roman" w:cs="Times New Roman"/>
                <w:color w:val="000000"/>
                <w:lang w:eastAsia="ru-RU"/>
              </w:rPr>
              <w:t>Цінові пропозиції</w:t>
            </w:r>
            <w:r w:rsidRPr="0031012A">
              <w:rPr>
                <w:rFonts w:ascii="Times New Roman" w:eastAsia="Times New Roman" w:hAnsi="Times New Roman" w:cs="Times New Roman"/>
                <w:b/>
                <w:bCs/>
                <w:color w:val="000000"/>
                <w:lang w:eastAsia="ru-RU"/>
              </w:rPr>
              <w:t xml:space="preserve"> надсилати на </w:t>
            </w:r>
            <w:proofErr w:type="spellStart"/>
            <w:r w:rsidRPr="0031012A">
              <w:rPr>
                <w:rFonts w:ascii="Times New Roman" w:eastAsia="Times New Roman" w:hAnsi="Times New Roman" w:cs="Times New Roman"/>
                <w:b/>
                <w:bCs/>
                <w:color w:val="000000"/>
                <w:lang w:eastAsia="ru-RU"/>
              </w:rPr>
              <w:t>електронн</w:t>
            </w:r>
            <w:proofErr w:type="spellEnd"/>
            <w:r w:rsidR="005D033F" w:rsidRPr="0031012A">
              <w:rPr>
                <w:rFonts w:ascii="Times New Roman" w:eastAsia="Times New Roman" w:hAnsi="Times New Roman" w:cs="Times New Roman"/>
                <w:b/>
                <w:bCs/>
                <w:color w:val="000000"/>
                <w:lang w:val="ru-RU" w:eastAsia="ru-RU"/>
              </w:rPr>
              <w:t>у</w:t>
            </w:r>
            <w:r w:rsidRPr="0031012A">
              <w:rPr>
                <w:rFonts w:ascii="Times New Roman" w:eastAsia="Times New Roman" w:hAnsi="Times New Roman" w:cs="Times New Roman"/>
                <w:b/>
                <w:bCs/>
                <w:color w:val="000000"/>
                <w:lang w:eastAsia="ru-RU"/>
              </w:rPr>
              <w:t xml:space="preserve"> </w:t>
            </w:r>
            <w:proofErr w:type="spellStart"/>
            <w:r w:rsidR="005D033F" w:rsidRPr="0031012A">
              <w:rPr>
                <w:rFonts w:ascii="Times New Roman" w:eastAsia="Times New Roman" w:hAnsi="Times New Roman" w:cs="Times New Roman"/>
                <w:b/>
                <w:bCs/>
                <w:color w:val="000000"/>
                <w:lang w:val="ru-RU" w:eastAsia="ru-RU"/>
              </w:rPr>
              <w:t>пошту</w:t>
            </w:r>
            <w:proofErr w:type="spellEnd"/>
            <w:r w:rsidRPr="0031012A">
              <w:rPr>
                <w:rFonts w:ascii="Times New Roman" w:eastAsia="Times New Roman" w:hAnsi="Times New Roman" w:cs="Times New Roman"/>
                <w:b/>
                <w:bCs/>
                <w:color w:val="000000"/>
                <w:lang w:eastAsia="ru-RU"/>
              </w:rPr>
              <w:t>:</w:t>
            </w:r>
            <w:r w:rsidRPr="0031012A">
              <w:rPr>
                <w:rFonts w:ascii="Times New Roman" w:eastAsia="Times New Roman" w:hAnsi="Times New Roman" w:cs="Times New Roman"/>
                <w:color w:val="000000"/>
              </w:rPr>
              <w:t xml:space="preserve"> </w:t>
            </w:r>
          </w:p>
          <w:p w14:paraId="1B28FA6D" w14:textId="09461B10" w:rsidR="00D1390F" w:rsidRPr="0031012A" w:rsidRDefault="0031012A" w:rsidP="009E1D45">
            <w:pPr>
              <w:spacing w:after="0" w:line="240" w:lineRule="auto"/>
              <w:jc w:val="both"/>
              <w:rPr>
                <w:rFonts w:ascii="Times New Roman" w:eastAsia="Times New Roman" w:hAnsi="Times New Roman" w:cs="Times New Roman"/>
                <w:color w:val="000000"/>
              </w:rPr>
            </w:pPr>
            <w:hyperlink r:id="rId9" w:history="1">
              <w:r w:rsidRPr="00D020F5">
                <w:rPr>
                  <w:rStyle w:val="a4"/>
                  <w:rFonts w:ascii="Times New Roman" w:eastAsia="Times New Roman" w:hAnsi="Times New Roman" w:cs="Times New Roman"/>
                  <w:lang w:val="en-US"/>
                </w:rPr>
                <w:t>Z</w:t>
              </w:r>
              <w:r w:rsidRPr="00D020F5">
                <w:rPr>
                  <w:rStyle w:val="a4"/>
                  <w:rFonts w:ascii="Times New Roman" w:eastAsia="Times New Roman" w:hAnsi="Times New Roman" w:cs="Times New Roman"/>
                </w:rPr>
                <w:t>akupivli-</w:t>
              </w:r>
              <w:r w:rsidRPr="00D020F5">
                <w:rPr>
                  <w:rStyle w:val="a4"/>
                  <w:rFonts w:ascii="Times New Roman" w:eastAsia="Times New Roman" w:hAnsi="Times New Roman" w:cs="Times New Roman"/>
                  <w:lang w:val="en-US"/>
                </w:rPr>
                <w:t>BMZ</w:t>
              </w:r>
              <w:r w:rsidRPr="00D020F5">
                <w:rPr>
                  <w:rStyle w:val="a4"/>
                  <w:rFonts w:ascii="Times New Roman" w:eastAsia="Times New Roman" w:hAnsi="Times New Roman" w:cs="Times New Roman"/>
                </w:rPr>
                <w:t>@sos-ukraine.org</w:t>
              </w:r>
            </w:hyperlink>
            <w:r w:rsidR="00D1390F" w:rsidRPr="0031012A">
              <w:rPr>
                <w:rFonts w:ascii="Times New Roman" w:eastAsia="Times New Roman" w:hAnsi="Times New Roman" w:cs="Times New Roman"/>
                <w:color w:val="000000"/>
              </w:rPr>
              <w:t xml:space="preserve">. </w:t>
            </w:r>
          </w:p>
          <w:p w14:paraId="339454D6" w14:textId="25ADB29C" w:rsidR="009E1D45" w:rsidRPr="0031012A" w:rsidRDefault="00D1390F" w:rsidP="009E1D45">
            <w:pPr>
              <w:spacing w:after="0" w:line="240" w:lineRule="auto"/>
              <w:jc w:val="both"/>
              <w:rPr>
                <w:rFonts w:ascii="Times New Roman" w:eastAsia="Times New Roman" w:hAnsi="Times New Roman" w:cs="Times New Roman"/>
                <w:color w:val="000000"/>
              </w:rPr>
            </w:pPr>
            <w:r w:rsidRPr="0031012A">
              <w:rPr>
                <w:rFonts w:ascii="Times New Roman" w:eastAsia="Times New Roman" w:hAnsi="Times New Roman" w:cs="Times New Roman"/>
                <w:color w:val="000000"/>
              </w:rPr>
              <w:t>Також учасник може подати свою пропозицію шляхом завантаження необхідних документів через електронний майданчик закупівель, на якому опубліковано дане тендерне запрошення.</w:t>
            </w:r>
          </w:p>
        </w:tc>
      </w:tr>
      <w:tr w:rsidR="009E1D45" w:rsidRPr="0031012A" w14:paraId="05739CD6" w14:textId="77777777" w:rsidTr="00FE4045">
        <w:tc>
          <w:tcPr>
            <w:tcW w:w="2827" w:type="dxa"/>
            <w:shd w:val="clear" w:color="auto" w:fill="auto"/>
          </w:tcPr>
          <w:p w14:paraId="51242C12" w14:textId="77777777" w:rsidR="009E1D45" w:rsidRPr="0031012A" w:rsidRDefault="009E1D45" w:rsidP="00FE4045">
            <w:pPr>
              <w:spacing w:after="0" w:line="240" w:lineRule="auto"/>
              <w:ind w:left="57" w:right="57"/>
              <w:rPr>
                <w:rFonts w:ascii="Times New Roman" w:eastAsia="Times New Roman" w:hAnsi="Times New Roman" w:cs="Times New Roman"/>
                <w:highlight w:val="white"/>
              </w:rPr>
            </w:pPr>
            <w:r w:rsidRPr="0031012A">
              <w:rPr>
                <w:rFonts w:ascii="Times New Roman" w:eastAsia="Times New Roman" w:hAnsi="Times New Roman" w:cs="Times New Roman"/>
                <w:highlight w:val="white"/>
              </w:rPr>
              <w:t>Критерії оцінки (назва/відсоток)</w:t>
            </w:r>
          </w:p>
        </w:tc>
        <w:tc>
          <w:tcPr>
            <w:tcW w:w="7230" w:type="dxa"/>
            <w:shd w:val="clear" w:color="auto" w:fill="auto"/>
            <w:vAlign w:val="center"/>
          </w:tcPr>
          <w:p w14:paraId="73BB8827" w14:textId="3FD39F1C" w:rsidR="009E1D45" w:rsidRPr="0031012A" w:rsidRDefault="0031012A" w:rsidP="00FE4045">
            <w:pPr>
              <w:pBdr>
                <w:top w:val="nil"/>
                <w:left w:val="nil"/>
                <w:bottom w:val="nil"/>
                <w:right w:val="nil"/>
                <w:between w:val="nil"/>
              </w:pBdr>
              <w:spacing w:after="0" w:line="240" w:lineRule="auto"/>
              <w:ind w:right="57"/>
              <w:jc w:val="both"/>
              <w:rPr>
                <w:rFonts w:ascii="Times New Roman" w:eastAsia="Times New Roman" w:hAnsi="Times New Roman" w:cs="Times New Roman"/>
              </w:rPr>
            </w:pPr>
            <w:sdt>
              <w:sdtPr>
                <w:rPr>
                  <w:rFonts w:ascii="Times New Roman" w:hAnsi="Times New Roman" w:cs="Times New Roman"/>
                </w:rPr>
                <w:tag w:val="goog_rdk_15"/>
                <w:id w:val="-503131821"/>
              </w:sdtPr>
              <w:sdtEndPr/>
              <w:sdtContent>
                <w:r w:rsidR="005D033F" w:rsidRPr="0031012A">
                  <w:rPr>
                    <w:rFonts w:ascii="Times New Roman" w:hAnsi="Times New Roman" w:cs="Times New Roman"/>
                    <w:lang w:val="ru-RU"/>
                  </w:rPr>
                  <w:t xml:space="preserve">- </w:t>
                </w:r>
              </w:sdtContent>
            </w:sdt>
            <w:r w:rsidR="009E1D45" w:rsidRPr="0031012A">
              <w:rPr>
                <w:rFonts w:ascii="Times New Roman" w:eastAsia="Times New Roman" w:hAnsi="Times New Roman" w:cs="Times New Roman"/>
              </w:rPr>
              <w:t>Ціна послуги – 40 балів;</w:t>
            </w:r>
          </w:p>
          <w:p w14:paraId="7C63234B" w14:textId="48D12873" w:rsidR="009E1D45" w:rsidRPr="0031012A" w:rsidRDefault="005D033F" w:rsidP="00FE4045">
            <w:pPr>
              <w:pBdr>
                <w:top w:val="nil"/>
                <w:left w:val="nil"/>
                <w:bottom w:val="nil"/>
                <w:right w:val="nil"/>
                <w:between w:val="nil"/>
              </w:pBdr>
              <w:spacing w:after="0" w:line="240" w:lineRule="auto"/>
              <w:ind w:right="57"/>
              <w:jc w:val="both"/>
              <w:rPr>
                <w:rFonts w:ascii="Times New Roman" w:eastAsia="Times New Roman" w:hAnsi="Times New Roman" w:cs="Times New Roman"/>
              </w:rPr>
            </w:pPr>
            <w:r w:rsidRPr="0031012A">
              <w:rPr>
                <w:rFonts w:ascii="Times New Roman" w:eastAsia="Times New Roman" w:hAnsi="Times New Roman" w:cs="Times New Roman"/>
                <w:lang w:val="ru-RU"/>
              </w:rPr>
              <w:t>-</w:t>
            </w:r>
            <w:r w:rsidR="0031012A" w:rsidRPr="0031012A">
              <w:rPr>
                <w:rFonts w:ascii="Times New Roman" w:eastAsia="Times New Roman" w:hAnsi="Times New Roman" w:cs="Times New Roman"/>
                <w:lang w:val="ru-RU"/>
              </w:rPr>
              <w:t xml:space="preserve"> </w:t>
            </w:r>
            <w:r w:rsidR="009E1D45" w:rsidRPr="0031012A">
              <w:rPr>
                <w:rFonts w:ascii="Times New Roman" w:eastAsia="Times New Roman" w:hAnsi="Times New Roman" w:cs="Times New Roman"/>
              </w:rPr>
              <w:t>Наявність досвіду виконання аналогічних послуг (перевага надаватиметься Учасникам, які володіють більшим досвідом та надали його документальне підтвердження) – 30 балів;</w:t>
            </w:r>
          </w:p>
          <w:p w14:paraId="024E0071" w14:textId="1987EE7F" w:rsidR="009E1D45" w:rsidRPr="0031012A" w:rsidRDefault="005D033F" w:rsidP="00FE4045">
            <w:pPr>
              <w:pBdr>
                <w:top w:val="nil"/>
                <w:left w:val="nil"/>
                <w:bottom w:val="nil"/>
                <w:right w:val="nil"/>
                <w:between w:val="nil"/>
              </w:pBdr>
              <w:spacing w:after="0" w:line="240" w:lineRule="auto"/>
              <w:ind w:right="57"/>
              <w:jc w:val="both"/>
              <w:rPr>
                <w:rFonts w:ascii="Times New Roman" w:eastAsia="Times New Roman" w:hAnsi="Times New Roman" w:cs="Times New Roman"/>
              </w:rPr>
            </w:pPr>
            <w:r w:rsidRPr="0031012A">
              <w:rPr>
                <w:rFonts w:ascii="Times New Roman" w:eastAsia="Times New Roman" w:hAnsi="Times New Roman" w:cs="Times New Roman"/>
                <w:lang w:val="ru-RU"/>
              </w:rPr>
              <w:t xml:space="preserve">- </w:t>
            </w:r>
            <w:r w:rsidR="009E1D45" w:rsidRPr="0031012A">
              <w:rPr>
                <w:rFonts w:ascii="Times New Roman" w:eastAsia="Times New Roman" w:hAnsi="Times New Roman" w:cs="Times New Roman"/>
              </w:rPr>
              <w:t>Кваліфікація працівників (експертів), які будуть залучені до виконання послуг – 30 балів.</w:t>
            </w:r>
          </w:p>
        </w:tc>
      </w:tr>
      <w:tr w:rsidR="009E1D45" w:rsidRPr="0031012A" w14:paraId="5A9A2900" w14:textId="77777777" w:rsidTr="00FE4045">
        <w:tc>
          <w:tcPr>
            <w:tcW w:w="2827" w:type="dxa"/>
            <w:shd w:val="clear" w:color="auto" w:fill="auto"/>
          </w:tcPr>
          <w:p w14:paraId="3F54708C" w14:textId="77777777" w:rsidR="009E1D45" w:rsidRPr="0031012A" w:rsidRDefault="009E1D45" w:rsidP="00FE4045">
            <w:pPr>
              <w:spacing w:after="0" w:line="240" w:lineRule="auto"/>
              <w:ind w:left="57" w:right="57"/>
              <w:rPr>
                <w:rFonts w:ascii="Times New Roman" w:eastAsia="Times New Roman" w:hAnsi="Times New Roman" w:cs="Times New Roman"/>
              </w:rPr>
            </w:pPr>
            <w:r w:rsidRPr="0031012A">
              <w:rPr>
                <w:rFonts w:ascii="Times New Roman" w:eastAsia="Times New Roman" w:hAnsi="Times New Roman" w:cs="Times New Roman"/>
                <w:b/>
                <w:highlight w:val="white"/>
              </w:rPr>
              <w:t>Додаткова інформація:</w:t>
            </w:r>
            <w:r w:rsidRPr="0031012A">
              <w:rPr>
                <w:rFonts w:ascii="Times New Roman" w:eastAsia="Times New Roman" w:hAnsi="Times New Roman" w:cs="Times New Roman"/>
                <w:highlight w:val="white"/>
              </w:rPr>
              <w:t xml:space="preserve"> </w:t>
            </w:r>
          </w:p>
        </w:tc>
        <w:tc>
          <w:tcPr>
            <w:tcW w:w="7230" w:type="dxa"/>
            <w:shd w:val="clear" w:color="auto" w:fill="auto"/>
            <w:vAlign w:val="center"/>
          </w:tcPr>
          <w:p w14:paraId="256E7B2D" w14:textId="77777777" w:rsidR="009E1D45" w:rsidRPr="0031012A" w:rsidRDefault="009E1D45" w:rsidP="00FE4045">
            <w:pPr>
              <w:shd w:val="clear" w:color="auto" w:fill="FFFFFF"/>
              <w:spacing w:after="0" w:line="240" w:lineRule="auto"/>
              <w:jc w:val="both"/>
              <w:rPr>
                <w:rFonts w:ascii="Times New Roman" w:eastAsia="Times New Roman" w:hAnsi="Times New Roman" w:cs="Times New Roman"/>
              </w:rPr>
            </w:pPr>
            <w:r w:rsidRPr="0031012A">
              <w:rPr>
                <w:rFonts w:ascii="Times New Roman" w:eastAsia="Times New Roman" w:hAnsi="Times New Roman" w:cs="Times New Roman"/>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1A782D1D" w14:textId="77777777" w:rsidR="009E1D45" w:rsidRPr="0031012A" w:rsidRDefault="009E1D45" w:rsidP="00FE4045">
            <w:pPr>
              <w:shd w:val="clear" w:color="auto" w:fill="FFFFFF"/>
              <w:spacing w:after="0" w:line="240" w:lineRule="auto"/>
              <w:jc w:val="both"/>
              <w:rPr>
                <w:rFonts w:ascii="Times New Roman" w:eastAsia="Times New Roman" w:hAnsi="Times New Roman" w:cs="Times New Roman"/>
              </w:rPr>
            </w:pPr>
            <w:r w:rsidRPr="0031012A">
              <w:rPr>
                <w:rFonts w:ascii="Times New Roman" w:eastAsia="Times New Roman" w:hAnsi="Times New Roman" w:cs="Times New Roman"/>
              </w:rPr>
              <w:lastRenderedPageBreak/>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 </w:t>
            </w:r>
          </w:p>
          <w:p w14:paraId="20CE4800" w14:textId="77777777" w:rsidR="0031012A" w:rsidRDefault="009E1D45" w:rsidP="00FE4045">
            <w:pPr>
              <w:shd w:val="clear" w:color="auto" w:fill="FFFFFF"/>
              <w:spacing w:after="0" w:line="240" w:lineRule="auto"/>
              <w:jc w:val="both"/>
              <w:rPr>
                <w:rFonts w:ascii="Times New Roman" w:eastAsia="Times New Roman" w:hAnsi="Times New Roman" w:cs="Times New Roman"/>
              </w:rPr>
            </w:pPr>
            <w:r w:rsidRPr="0031012A">
              <w:rPr>
                <w:rFonts w:ascii="Times New Roman" w:eastAsia="Times New Roman" w:hAnsi="Times New Roman" w:cs="Times New Roma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F677B1E" w14:textId="5D6C5A3A" w:rsidR="009E1D45" w:rsidRPr="0031012A" w:rsidRDefault="009E1D45" w:rsidP="00FE4045">
            <w:pPr>
              <w:shd w:val="clear" w:color="auto" w:fill="FFFFFF"/>
              <w:spacing w:after="0" w:line="240" w:lineRule="auto"/>
              <w:jc w:val="both"/>
              <w:rPr>
                <w:rFonts w:ascii="Times New Roman" w:eastAsia="Times New Roman" w:hAnsi="Times New Roman" w:cs="Times New Roman"/>
              </w:rPr>
            </w:pPr>
            <w:r w:rsidRPr="0031012A">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0FEAEF9D" w14:textId="77777777" w:rsidR="009E1D45" w:rsidRPr="0031012A" w:rsidRDefault="009E1D45" w:rsidP="00FE4045">
            <w:pPr>
              <w:shd w:val="clear" w:color="auto" w:fill="FFFFFF"/>
              <w:spacing w:after="0" w:line="240" w:lineRule="auto"/>
              <w:jc w:val="both"/>
              <w:rPr>
                <w:rFonts w:ascii="Times New Roman" w:eastAsia="Times New Roman" w:hAnsi="Times New Roman" w:cs="Times New Roman"/>
              </w:rPr>
            </w:pPr>
            <w:r w:rsidRPr="0031012A">
              <w:rPr>
                <w:rFonts w:ascii="Times New Roman" w:eastAsia="Times New Roman" w:hAnsi="Times New Roman" w:cs="Times New Roman"/>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1C85F87A" w14:textId="30DD9D10" w:rsidR="009E1D45" w:rsidRPr="0031012A" w:rsidRDefault="009E1D45" w:rsidP="00FE4045">
            <w:pPr>
              <w:shd w:val="clear" w:color="auto" w:fill="FFFFFF"/>
              <w:spacing w:after="0" w:line="240" w:lineRule="auto"/>
              <w:jc w:val="both"/>
              <w:rPr>
                <w:rFonts w:ascii="Times New Roman" w:eastAsia="Times New Roman" w:hAnsi="Times New Roman" w:cs="Times New Roman"/>
              </w:rPr>
            </w:pPr>
            <w:r w:rsidRPr="0031012A">
              <w:rPr>
                <w:rFonts w:ascii="Times New Roman" w:eastAsia="Times New Roman" w:hAnsi="Times New Roman" w:cs="Times New Roman"/>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tc>
      </w:tr>
      <w:tr w:rsidR="009E1D45" w:rsidRPr="0031012A" w14:paraId="0127A7F9" w14:textId="77777777" w:rsidTr="00FE4045">
        <w:tc>
          <w:tcPr>
            <w:tcW w:w="2827" w:type="dxa"/>
            <w:shd w:val="clear" w:color="auto" w:fill="auto"/>
          </w:tcPr>
          <w:p w14:paraId="6723C62E" w14:textId="77777777" w:rsidR="009E1D45" w:rsidRPr="0031012A" w:rsidRDefault="009E1D45" w:rsidP="00FE4045">
            <w:pPr>
              <w:spacing w:after="0" w:line="240" w:lineRule="auto"/>
              <w:ind w:left="57" w:right="57"/>
              <w:rPr>
                <w:rFonts w:ascii="Times New Roman" w:eastAsia="Times New Roman" w:hAnsi="Times New Roman" w:cs="Times New Roman"/>
              </w:rPr>
            </w:pPr>
            <w:r w:rsidRPr="0031012A">
              <w:rPr>
                <w:rFonts w:ascii="Times New Roman" w:eastAsia="Times New Roman" w:hAnsi="Times New Roman" w:cs="Times New Roman"/>
              </w:rPr>
              <w:lastRenderedPageBreak/>
              <w:t>Контактна особа</w:t>
            </w:r>
          </w:p>
        </w:tc>
        <w:tc>
          <w:tcPr>
            <w:tcW w:w="7230" w:type="dxa"/>
            <w:shd w:val="clear" w:color="auto" w:fill="auto"/>
            <w:vAlign w:val="center"/>
          </w:tcPr>
          <w:p w14:paraId="6276C31A" w14:textId="29200B71" w:rsidR="009E1D45" w:rsidRPr="0031012A" w:rsidRDefault="009E1D45" w:rsidP="00D1390F">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lang w:val="ru-RU"/>
              </w:rPr>
            </w:pPr>
            <w:r w:rsidRPr="0031012A">
              <w:rPr>
                <w:rFonts w:ascii="Times New Roman" w:hAnsi="Times New Roman" w:cs="Times New Roman"/>
              </w:rPr>
              <w:t>Усі запитання можна надсилати на електронн</w:t>
            </w:r>
            <w:r w:rsidR="00D1390F" w:rsidRPr="0031012A">
              <w:rPr>
                <w:rFonts w:ascii="Times New Roman" w:hAnsi="Times New Roman" w:cs="Times New Roman"/>
              </w:rPr>
              <w:t>у</w:t>
            </w:r>
            <w:r w:rsidRPr="0031012A">
              <w:rPr>
                <w:rFonts w:ascii="Times New Roman" w:hAnsi="Times New Roman" w:cs="Times New Roman"/>
              </w:rPr>
              <w:t xml:space="preserve"> адрес</w:t>
            </w:r>
            <w:r w:rsidR="00D1390F" w:rsidRPr="0031012A">
              <w:rPr>
                <w:rFonts w:ascii="Times New Roman" w:hAnsi="Times New Roman" w:cs="Times New Roman"/>
              </w:rPr>
              <w:t>у</w:t>
            </w:r>
            <w:r w:rsidRPr="0031012A">
              <w:rPr>
                <w:rFonts w:ascii="Times New Roman" w:hAnsi="Times New Roman" w:cs="Times New Roman"/>
              </w:rPr>
              <w:t>:</w:t>
            </w:r>
            <w:r w:rsidRPr="0031012A">
              <w:rPr>
                <w:rFonts w:ascii="Times New Roman" w:eastAsia="Aktiv Grotesk" w:hAnsi="Times New Roman" w:cs="Times New Roman"/>
                <w:color w:val="000000"/>
              </w:rPr>
              <w:t xml:space="preserve"> </w:t>
            </w:r>
            <w:hyperlink r:id="rId10" w:history="1">
              <w:r w:rsidR="0031012A" w:rsidRPr="00D020F5">
                <w:rPr>
                  <w:rStyle w:val="a4"/>
                  <w:rFonts w:ascii="Times New Roman" w:eastAsia="Times New Roman" w:hAnsi="Times New Roman" w:cs="Times New Roman"/>
                  <w:lang w:val="en-US"/>
                </w:rPr>
                <w:t>Z</w:t>
              </w:r>
              <w:r w:rsidR="0031012A" w:rsidRPr="00D020F5">
                <w:rPr>
                  <w:rStyle w:val="a4"/>
                  <w:rFonts w:ascii="Times New Roman" w:eastAsia="Times New Roman" w:hAnsi="Times New Roman" w:cs="Times New Roman"/>
                  <w:lang w:val="ru-RU"/>
                </w:rPr>
                <w:t>akupivli-</w:t>
              </w:r>
              <w:r w:rsidR="0031012A" w:rsidRPr="00D020F5">
                <w:rPr>
                  <w:rStyle w:val="a4"/>
                  <w:rFonts w:ascii="Times New Roman" w:eastAsia="Times New Roman" w:hAnsi="Times New Roman" w:cs="Times New Roman"/>
                  <w:lang w:val="en-US"/>
                </w:rPr>
                <w:t>BMZ</w:t>
              </w:r>
              <w:r w:rsidR="0031012A" w:rsidRPr="00D020F5">
                <w:rPr>
                  <w:rStyle w:val="a4"/>
                  <w:rFonts w:ascii="Times New Roman" w:eastAsia="Times New Roman" w:hAnsi="Times New Roman" w:cs="Times New Roman"/>
                  <w:lang w:val="ru-RU"/>
                </w:rPr>
                <w:t>@sos-ukraine.org</w:t>
              </w:r>
            </w:hyperlink>
            <w:r w:rsidR="0031012A">
              <w:rPr>
                <w:rFonts w:ascii="Times New Roman" w:eastAsia="Times New Roman" w:hAnsi="Times New Roman" w:cs="Times New Roman"/>
                <w:color w:val="000000"/>
                <w:lang w:val="ru-RU"/>
              </w:rPr>
              <w:t xml:space="preserve">. </w:t>
            </w:r>
            <w:r w:rsidR="00D1390F" w:rsidRPr="0031012A">
              <w:rPr>
                <w:rFonts w:ascii="Times New Roman" w:eastAsia="Times New Roman" w:hAnsi="Times New Roman" w:cs="Times New Roman"/>
                <w:color w:val="000000"/>
                <w:lang w:val="ru-RU"/>
              </w:rPr>
              <w:t xml:space="preserve">Контактна особа для </w:t>
            </w:r>
            <w:proofErr w:type="spellStart"/>
            <w:r w:rsidR="00D1390F" w:rsidRPr="0031012A">
              <w:rPr>
                <w:rFonts w:ascii="Times New Roman" w:eastAsia="Times New Roman" w:hAnsi="Times New Roman" w:cs="Times New Roman"/>
                <w:color w:val="000000"/>
                <w:lang w:val="ru-RU"/>
              </w:rPr>
              <w:t>уточнення</w:t>
            </w:r>
            <w:proofErr w:type="spellEnd"/>
            <w:r w:rsidR="00D1390F" w:rsidRPr="0031012A">
              <w:rPr>
                <w:rFonts w:ascii="Times New Roman" w:eastAsia="Times New Roman" w:hAnsi="Times New Roman" w:cs="Times New Roman"/>
                <w:color w:val="000000"/>
                <w:lang w:val="ru-RU"/>
              </w:rPr>
              <w:t xml:space="preserve"> </w:t>
            </w:r>
            <w:proofErr w:type="spellStart"/>
            <w:r w:rsidR="00D1390F" w:rsidRPr="0031012A">
              <w:rPr>
                <w:rFonts w:ascii="Times New Roman" w:eastAsia="Times New Roman" w:hAnsi="Times New Roman" w:cs="Times New Roman"/>
                <w:color w:val="000000"/>
                <w:lang w:val="ru-RU"/>
              </w:rPr>
              <w:t>інформації</w:t>
            </w:r>
            <w:proofErr w:type="spellEnd"/>
            <w:r w:rsidR="00D1390F" w:rsidRPr="0031012A">
              <w:rPr>
                <w:rFonts w:ascii="Times New Roman" w:eastAsia="Times New Roman" w:hAnsi="Times New Roman" w:cs="Times New Roman"/>
                <w:color w:val="000000"/>
                <w:lang w:val="ru-RU"/>
              </w:rPr>
              <w:t xml:space="preserve"> </w:t>
            </w:r>
            <w:proofErr w:type="spellStart"/>
            <w:r w:rsidR="00D1390F" w:rsidRPr="0031012A">
              <w:rPr>
                <w:rFonts w:ascii="Times New Roman" w:eastAsia="Times New Roman" w:hAnsi="Times New Roman" w:cs="Times New Roman"/>
                <w:color w:val="000000"/>
                <w:lang w:val="ru-RU"/>
              </w:rPr>
              <w:t>щодо</w:t>
            </w:r>
            <w:proofErr w:type="spellEnd"/>
            <w:r w:rsidR="00D1390F" w:rsidRPr="0031012A">
              <w:rPr>
                <w:rFonts w:ascii="Times New Roman" w:eastAsia="Times New Roman" w:hAnsi="Times New Roman" w:cs="Times New Roman"/>
                <w:color w:val="000000"/>
                <w:lang w:val="ru-RU"/>
              </w:rPr>
              <w:t xml:space="preserve"> </w:t>
            </w:r>
            <w:proofErr w:type="spellStart"/>
            <w:r w:rsidR="00D1390F" w:rsidRPr="0031012A">
              <w:rPr>
                <w:rFonts w:ascii="Times New Roman" w:eastAsia="Times New Roman" w:hAnsi="Times New Roman" w:cs="Times New Roman"/>
                <w:color w:val="000000"/>
                <w:lang w:val="ru-RU"/>
              </w:rPr>
              <w:t>підготовки</w:t>
            </w:r>
            <w:proofErr w:type="spellEnd"/>
            <w:r w:rsidR="00D1390F" w:rsidRPr="0031012A">
              <w:rPr>
                <w:rFonts w:ascii="Times New Roman" w:eastAsia="Times New Roman" w:hAnsi="Times New Roman" w:cs="Times New Roman"/>
                <w:color w:val="000000"/>
                <w:lang w:val="ru-RU"/>
              </w:rPr>
              <w:t xml:space="preserve"> </w:t>
            </w:r>
            <w:proofErr w:type="spellStart"/>
            <w:r w:rsidR="00D1390F" w:rsidRPr="0031012A">
              <w:rPr>
                <w:rFonts w:ascii="Times New Roman" w:eastAsia="Times New Roman" w:hAnsi="Times New Roman" w:cs="Times New Roman"/>
                <w:color w:val="000000"/>
                <w:lang w:val="ru-RU"/>
              </w:rPr>
              <w:t>тендерної</w:t>
            </w:r>
            <w:proofErr w:type="spellEnd"/>
            <w:r w:rsidR="00D1390F" w:rsidRPr="0031012A">
              <w:rPr>
                <w:rFonts w:ascii="Times New Roman" w:eastAsia="Times New Roman" w:hAnsi="Times New Roman" w:cs="Times New Roman"/>
                <w:color w:val="000000"/>
                <w:lang w:val="ru-RU"/>
              </w:rPr>
              <w:t xml:space="preserve"> </w:t>
            </w:r>
            <w:proofErr w:type="spellStart"/>
            <w:r w:rsidR="00D1390F" w:rsidRPr="0031012A">
              <w:rPr>
                <w:rFonts w:ascii="Times New Roman" w:eastAsia="Times New Roman" w:hAnsi="Times New Roman" w:cs="Times New Roman"/>
                <w:color w:val="000000"/>
                <w:lang w:val="ru-RU"/>
              </w:rPr>
              <w:t>пропозиції</w:t>
            </w:r>
            <w:proofErr w:type="spellEnd"/>
            <w:r w:rsidR="00D1390F" w:rsidRPr="0031012A">
              <w:rPr>
                <w:rFonts w:ascii="Times New Roman" w:eastAsia="Times New Roman" w:hAnsi="Times New Roman" w:cs="Times New Roman"/>
                <w:color w:val="000000"/>
                <w:lang w:val="ru-RU"/>
              </w:rPr>
              <w:t xml:space="preserve"> – </w:t>
            </w:r>
            <w:proofErr w:type="spellStart"/>
            <w:r w:rsidR="00D1390F" w:rsidRPr="0031012A">
              <w:rPr>
                <w:rFonts w:ascii="Times New Roman" w:eastAsia="Times New Roman" w:hAnsi="Times New Roman" w:cs="Times New Roman"/>
                <w:color w:val="000000"/>
                <w:lang w:val="ru-RU"/>
              </w:rPr>
              <w:t>Фахівець</w:t>
            </w:r>
            <w:proofErr w:type="spellEnd"/>
            <w:r w:rsidR="00D1390F" w:rsidRPr="0031012A">
              <w:rPr>
                <w:rFonts w:ascii="Times New Roman" w:eastAsia="Times New Roman" w:hAnsi="Times New Roman" w:cs="Times New Roman"/>
                <w:color w:val="000000"/>
                <w:lang w:val="ru-RU"/>
              </w:rPr>
              <w:t xml:space="preserve"> </w:t>
            </w:r>
            <w:proofErr w:type="spellStart"/>
            <w:r w:rsidR="00D1390F" w:rsidRPr="0031012A">
              <w:rPr>
                <w:rFonts w:ascii="Times New Roman" w:eastAsia="Times New Roman" w:hAnsi="Times New Roman" w:cs="Times New Roman"/>
                <w:color w:val="000000"/>
                <w:lang w:val="ru-RU"/>
              </w:rPr>
              <w:t>із</w:t>
            </w:r>
            <w:proofErr w:type="spellEnd"/>
            <w:r w:rsidR="00D1390F" w:rsidRPr="0031012A">
              <w:rPr>
                <w:rFonts w:ascii="Times New Roman" w:eastAsia="Times New Roman" w:hAnsi="Times New Roman" w:cs="Times New Roman"/>
                <w:color w:val="000000"/>
                <w:lang w:val="ru-RU"/>
              </w:rPr>
              <w:t xml:space="preserve"> закупівель Ірина </w:t>
            </w:r>
            <w:proofErr w:type="spellStart"/>
            <w:r w:rsidR="00D1390F" w:rsidRPr="0031012A">
              <w:rPr>
                <w:rFonts w:ascii="Times New Roman" w:eastAsia="Times New Roman" w:hAnsi="Times New Roman" w:cs="Times New Roman"/>
                <w:color w:val="000000"/>
                <w:lang w:val="ru-RU"/>
              </w:rPr>
              <w:t>Жулинська</w:t>
            </w:r>
            <w:proofErr w:type="spellEnd"/>
            <w:r w:rsidR="00D1390F" w:rsidRPr="0031012A">
              <w:rPr>
                <w:rFonts w:ascii="Times New Roman" w:eastAsia="Times New Roman" w:hAnsi="Times New Roman" w:cs="Times New Roman"/>
                <w:color w:val="000000"/>
                <w:lang w:val="ru-RU"/>
              </w:rPr>
              <w:t>, (050) 321-38-68</w:t>
            </w:r>
          </w:p>
        </w:tc>
      </w:tr>
    </w:tbl>
    <w:p w14:paraId="6963A1AB" w14:textId="77777777" w:rsidR="009E1D45" w:rsidRPr="0031012A" w:rsidRDefault="009E1D45" w:rsidP="009E1D45">
      <w:pPr>
        <w:shd w:val="clear" w:color="auto" w:fill="FFFFFF"/>
        <w:spacing w:after="0" w:line="240" w:lineRule="auto"/>
        <w:jc w:val="both"/>
        <w:rPr>
          <w:rFonts w:ascii="Times New Roman" w:eastAsia="Times New Roman" w:hAnsi="Times New Roman" w:cs="Times New Roman"/>
          <w:color w:val="000000"/>
        </w:rPr>
      </w:pPr>
      <w:r w:rsidRPr="0031012A">
        <w:rPr>
          <w:rFonts w:ascii="Times New Roman" w:eastAsia="Times New Roman" w:hAnsi="Times New Roman" w:cs="Times New Roman"/>
          <w:color w:val="000000"/>
        </w:rPr>
        <w:t> </w:t>
      </w:r>
    </w:p>
    <w:p w14:paraId="2E3E0F64" w14:textId="77777777" w:rsidR="009E1D45" w:rsidRPr="0031012A" w:rsidRDefault="009E1D45" w:rsidP="009E1D45">
      <w:pPr>
        <w:rPr>
          <w:rFonts w:ascii="Times New Roman" w:eastAsia="Times New Roman" w:hAnsi="Times New Roman" w:cs="Times New Roman"/>
        </w:rPr>
      </w:pPr>
      <w:r w:rsidRPr="0031012A">
        <w:rPr>
          <w:rFonts w:ascii="Times New Roman" w:hAnsi="Times New Roman" w:cs="Times New Roman"/>
        </w:rPr>
        <w:br w:type="page"/>
      </w:r>
    </w:p>
    <w:p w14:paraId="1DE12E58" w14:textId="2EF2DE19" w:rsidR="009E1D45" w:rsidRPr="0031012A" w:rsidRDefault="009E1D45" w:rsidP="009E1D45">
      <w:pPr>
        <w:spacing w:after="0" w:line="240" w:lineRule="auto"/>
        <w:ind w:left="3261" w:firstLine="5103"/>
        <w:jc w:val="right"/>
        <w:rPr>
          <w:rFonts w:ascii="Times New Roman" w:eastAsia="Times New Roman" w:hAnsi="Times New Roman" w:cs="Times New Roman"/>
        </w:rPr>
      </w:pPr>
      <w:r w:rsidRPr="0031012A">
        <w:rPr>
          <w:rFonts w:ascii="Times New Roman" w:eastAsia="Times New Roman" w:hAnsi="Times New Roman" w:cs="Times New Roman"/>
        </w:rPr>
        <w:lastRenderedPageBreak/>
        <w:t>Додаток № 1</w:t>
      </w:r>
    </w:p>
    <w:p w14:paraId="62BBB697" w14:textId="77777777" w:rsidR="009E1D45" w:rsidRPr="0031012A" w:rsidRDefault="009E1D45" w:rsidP="009E1D45">
      <w:pPr>
        <w:spacing w:after="0" w:line="240" w:lineRule="auto"/>
        <w:ind w:left="3261" w:firstLine="1701"/>
        <w:jc w:val="right"/>
        <w:rPr>
          <w:rFonts w:ascii="Times New Roman" w:eastAsia="Times New Roman" w:hAnsi="Times New Roman" w:cs="Times New Roman"/>
        </w:rPr>
      </w:pPr>
      <w:r w:rsidRPr="0031012A">
        <w:rPr>
          <w:rFonts w:ascii="Times New Roman" w:eastAsia="Times New Roman" w:hAnsi="Times New Roman" w:cs="Times New Roman"/>
        </w:rPr>
        <w:t>до Тендерного Запрошення (ТЗ)</w:t>
      </w:r>
    </w:p>
    <w:p w14:paraId="5658A9C7" w14:textId="77777777" w:rsidR="009E1D45" w:rsidRPr="0031012A" w:rsidRDefault="009E1D45" w:rsidP="009E1D45">
      <w:pPr>
        <w:spacing w:after="0" w:line="240" w:lineRule="auto"/>
        <w:ind w:left="4820"/>
        <w:jc w:val="both"/>
        <w:rPr>
          <w:rFonts w:ascii="Times New Roman" w:eastAsia="Times New Roman" w:hAnsi="Times New Roman" w:cs="Times New Roman"/>
        </w:rPr>
      </w:pPr>
      <w:r w:rsidRPr="0031012A">
        <w:rPr>
          <w:rFonts w:ascii="Times New Roman" w:eastAsia="Times New Roman" w:hAnsi="Times New Roman" w:cs="Times New Roman"/>
        </w:rPr>
        <w:t>для пошуку підрядника для надання послуг з 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w:t>
      </w:r>
    </w:p>
    <w:p w14:paraId="227618DA" w14:textId="77777777" w:rsidR="009E1D45" w:rsidRPr="0031012A" w:rsidRDefault="009E1D45" w:rsidP="009E1D45">
      <w:pPr>
        <w:spacing w:after="0" w:line="240" w:lineRule="auto"/>
        <w:jc w:val="right"/>
        <w:rPr>
          <w:rFonts w:ascii="Times New Roman" w:eastAsia="Times New Roman" w:hAnsi="Times New Roman" w:cs="Times New Roman"/>
        </w:rPr>
      </w:pPr>
    </w:p>
    <w:p w14:paraId="27A429B4" w14:textId="77777777" w:rsidR="009E1D45" w:rsidRPr="0031012A" w:rsidRDefault="009E1D45" w:rsidP="009E1D45">
      <w:pPr>
        <w:spacing w:after="0" w:line="240" w:lineRule="auto"/>
        <w:jc w:val="center"/>
        <w:rPr>
          <w:rFonts w:ascii="Times New Roman" w:eastAsia="Times New Roman" w:hAnsi="Times New Roman" w:cs="Times New Roman"/>
          <w:b/>
        </w:rPr>
      </w:pPr>
      <w:r w:rsidRPr="0031012A">
        <w:rPr>
          <w:rFonts w:ascii="Times New Roman" w:eastAsia="Times New Roman" w:hAnsi="Times New Roman" w:cs="Times New Roman"/>
          <w:b/>
        </w:rPr>
        <w:t>ЦІНОВА ПРОПОЗИЦІЯ</w:t>
      </w:r>
    </w:p>
    <w:p w14:paraId="5FE0B54E" w14:textId="77777777" w:rsidR="009E1D45" w:rsidRPr="0031012A" w:rsidRDefault="009E1D45" w:rsidP="009E1D45">
      <w:pPr>
        <w:spacing w:after="0" w:line="240" w:lineRule="auto"/>
        <w:rPr>
          <w:rFonts w:ascii="Times New Roman" w:eastAsia="Times New Roman" w:hAnsi="Times New Roman" w:cs="Times New Roman"/>
        </w:rPr>
      </w:pPr>
    </w:p>
    <w:p w14:paraId="4A986626" w14:textId="77777777" w:rsidR="009E1D45" w:rsidRPr="0031012A" w:rsidRDefault="009E1D45" w:rsidP="009E1D45">
      <w:pPr>
        <w:spacing w:after="0" w:line="240" w:lineRule="auto"/>
        <w:ind w:firstLine="720"/>
        <w:jc w:val="both"/>
        <w:rPr>
          <w:rFonts w:ascii="Times New Roman" w:eastAsia="Times New Roman" w:hAnsi="Times New Roman" w:cs="Times New Roman"/>
        </w:rPr>
      </w:pPr>
      <w:r w:rsidRPr="0031012A">
        <w:rPr>
          <w:rFonts w:ascii="Times New Roman" w:eastAsia="Times New Roman" w:hAnsi="Times New Roman" w:cs="Times New Roman"/>
        </w:rPr>
        <w:t>Уважно вивчивши умови запиту цінової пропозиції, цим подаємо на участь у торгах свою цінову пропозицію:</w:t>
      </w:r>
    </w:p>
    <w:p w14:paraId="5393A076" w14:textId="77777777" w:rsidR="009E1D45" w:rsidRPr="0031012A" w:rsidRDefault="009E1D45" w:rsidP="009E1D45">
      <w:pPr>
        <w:spacing w:after="0" w:line="240" w:lineRule="auto"/>
        <w:rPr>
          <w:rFonts w:ascii="Times New Roman" w:eastAsia="Times New Roman" w:hAnsi="Times New Roman" w:cs="Times New Roman"/>
        </w:rPr>
      </w:pPr>
    </w:p>
    <w:p w14:paraId="617FB4D8" w14:textId="77777777" w:rsidR="009E1D45" w:rsidRPr="0031012A" w:rsidRDefault="009E1D45" w:rsidP="009E1D45">
      <w:pPr>
        <w:spacing w:after="0" w:line="240" w:lineRule="auto"/>
        <w:rPr>
          <w:rFonts w:ascii="Times New Roman" w:eastAsia="Times New Roman" w:hAnsi="Times New Roman" w:cs="Times New Roman"/>
        </w:rPr>
      </w:pPr>
      <w:r w:rsidRPr="0031012A">
        <w:rPr>
          <w:rFonts w:ascii="Times New Roman" w:eastAsia="Times New Roman" w:hAnsi="Times New Roman" w:cs="Times New Roman"/>
        </w:rPr>
        <w:t>1. Повне найменування Учасника _____________________________________________________</w:t>
      </w:r>
    </w:p>
    <w:p w14:paraId="7B49A479" w14:textId="77777777" w:rsidR="009E1D45" w:rsidRPr="0031012A" w:rsidRDefault="009E1D45" w:rsidP="009E1D45">
      <w:pPr>
        <w:spacing w:after="0" w:line="240" w:lineRule="auto"/>
        <w:rPr>
          <w:rFonts w:ascii="Times New Roman" w:eastAsia="Times New Roman" w:hAnsi="Times New Roman" w:cs="Times New Roman"/>
        </w:rPr>
      </w:pPr>
      <w:r w:rsidRPr="0031012A">
        <w:rPr>
          <w:rFonts w:ascii="Times New Roman" w:eastAsia="Times New Roman" w:hAnsi="Times New Roman" w:cs="Times New Roman"/>
        </w:rPr>
        <w:t>2. Фізичне місцезнаходження ________________________________________________________</w:t>
      </w:r>
    </w:p>
    <w:p w14:paraId="5337A646" w14:textId="77777777" w:rsidR="009E1D45" w:rsidRPr="0031012A" w:rsidRDefault="009E1D45" w:rsidP="009E1D45">
      <w:pPr>
        <w:spacing w:after="0" w:line="240" w:lineRule="auto"/>
        <w:rPr>
          <w:rFonts w:ascii="Times New Roman" w:eastAsia="Times New Roman" w:hAnsi="Times New Roman" w:cs="Times New Roman"/>
        </w:rPr>
      </w:pPr>
      <w:r w:rsidRPr="0031012A">
        <w:rPr>
          <w:rFonts w:ascii="Times New Roman" w:eastAsia="Times New Roman" w:hAnsi="Times New Roman" w:cs="Times New Roman"/>
        </w:rPr>
        <w:t xml:space="preserve">3. Телефон _________________________ </w:t>
      </w:r>
      <w:proofErr w:type="spellStart"/>
      <w:r w:rsidRPr="0031012A">
        <w:rPr>
          <w:rFonts w:ascii="Times New Roman" w:eastAsia="Times New Roman" w:hAnsi="Times New Roman" w:cs="Times New Roman"/>
        </w:rPr>
        <w:t>мейл</w:t>
      </w:r>
      <w:proofErr w:type="spellEnd"/>
      <w:r w:rsidRPr="0031012A">
        <w:rPr>
          <w:rFonts w:ascii="Times New Roman" w:eastAsia="Times New Roman" w:hAnsi="Times New Roman" w:cs="Times New Roman"/>
        </w:rPr>
        <w:t>: _________________________________________</w:t>
      </w:r>
    </w:p>
    <w:p w14:paraId="18F2B010" w14:textId="77777777" w:rsidR="009E1D45" w:rsidRPr="0031012A" w:rsidRDefault="009E1D45" w:rsidP="009E1D45">
      <w:pPr>
        <w:spacing w:after="0" w:line="240" w:lineRule="auto"/>
        <w:rPr>
          <w:rFonts w:ascii="Times New Roman" w:eastAsia="Times New Roman" w:hAnsi="Times New Roman" w:cs="Times New Roman"/>
        </w:rPr>
      </w:pPr>
      <w:r w:rsidRPr="0031012A">
        <w:rPr>
          <w:rFonts w:ascii="Times New Roman" w:eastAsia="Times New Roman" w:hAnsi="Times New Roman" w:cs="Times New Roman"/>
        </w:rPr>
        <w:t>4. Керівництво (прізвище, ім’я по батькові) ____________________________________________</w:t>
      </w:r>
    </w:p>
    <w:p w14:paraId="3159071E" w14:textId="77777777" w:rsidR="009E1D45" w:rsidRPr="0031012A" w:rsidRDefault="009E1D45" w:rsidP="009E1D45">
      <w:pPr>
        <w:spacing w:after="0" w:line="240" w:lineRule="auto"/>
        <w:rPr>
          <w:rFonts w:ascii="Times New Roman" w:eastAsia="Times New Roman" w:hAnsi="Times New Roman" w:cs="Times New Roman"/>
        </w:rPr>
      </w:pPr>
      <w:r w:rsidRPr="0031012A">
        <w:rPr>
          <w:rFonts w:ascii="Times New Roman" w:eastAsia="Times New Roman" w:hAnsi="Times New Roman" w:cs="Times New Roman"/>
        </w:rPr>
        <w:t>5. Код ЄДРПОУ ____________________________________________________________________</w:t>
      </w:r>
    </w:p>
    <w:p w14:paraId="3F72D14E" w14:textId="77777777" w:rsidR="009E1D45" w:rsidRPr="0031012A" w:rsidRDefault="009E1D45" w:rsidP="009E1D45">
      <w:pPr>
        <w:spacing w:after="0" w:line="240" w:lineRule="auto"/>
        <w:rPr>
          <w:rFonts w:ascii="Times New Roman" w:eastAsia="Times New Roman" w:hAnsi="Times New Roman" w:cs="Times New Roman"/>
        </w:rPr>
      </w:pPr>
      <w:r w:rsidRPr="0031012A">
        <w:rPr>
          <w:rFonts w:ascii="Times New Roman" w:eastAsia="Times New Roman" w:hAnsi="Times New Roman" w:cs="Times New Roman"/>
        </w:rPr>
        <w:t>6. Довідка про діяльність фірми (КВЕД) _______________________________________________</w:t>
      </w:r>
    </w:p>
    <w:p w14:paraId="32D47B26" w14:textId="43C3CA43" w:rsidR="009E1D45" w:rsidRPr="0031012A" w:rsidRDefault="009E1D45" w:rsidP="009E1D45">
      <w:pPr>
        <w:spacing w:after="0" w:line="240" w:lineRule="auto"/>
        <w:jc w:val="both"/>
        <w:rPr>
          <w:rFonts w:ascii="Times New Roman" w:eastAsia="Times New Roman" w:hAnsi="Times New Roman" w:cs="Times New Roman"/>
        </w:rPr>
      </w:pPr>
      <w:r w:rsidRPr="0031012A">
        <w:rPr>
          <w:rFonts w:ascii="Times New Roman" w:eastAsia="Times New Roman" w:hAnsi="Times New Roman" w:cs="Times New Roman"/>
        </w:rPr>
        <w:t xml:space="preserve">7. Статус платника податків: платник чи неплатник ПДВ (обрати статус – підкреслить свій варіант). </w:t>
      </w:r>
    </w:p>
    <w:p w14:paraId="1C85242B" w14:textId="77777777" w:rsidR="009E1D45" w:rsidRPr="0031012A" w:rsidRDefault="009E1D45" w:rsidP="009E1D45">
      <w:pPr>
        <w:spacing w:after="0" w:line="240" w:lineRule="auto"/>
        <w:rPr>
          <w:rFonts w:ascii="Times New Roman" w:eastAsia="Times New Roman" w:hAnsi="Times New Roman" w:cs="Times New Roman"/>
        </w:rPr>
      </w:pPr>
      <w:r w:rsidRPr="0031012A">
        <w:rPr>
          <w:rFonts w:ascii="Times New Roman" w:eastAsia="Times New Roman" w:hAnsi="Times New Roman" w:cs="Times New Roman"/>
        </w:rPr>
        <w:t>8. Контактна особа (прізвище, ім’я по батькові, телефон) ________________________________</w:t>
      </w:r>
    </w:p>
    <w:p w14:paraId="3AC94469" w14:textId="77777777" w:rsidR="009E1D45" w:rsidRPr="0031012A" w:rsidRDefault="009E1D45" w:rsidP="009E1D45">
      <w:pPr>
        <w:spacing w:after="0" w:line="240" w:lineRule="auto"/>
        <w:rPr>
          <w:rFonts w:ascii="Times New Roman" w:eastAsia="Times New Roman" w:hAnsi="Times New Roman" w:cs="Times New Roman"/>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386"/>
        <w:gridCol w:w="851"/>
        <w:gridCol w:w="850"/>
        <w:gridCol w:w="1134"/>
        <w:gridCol w:w="1276"/>
      </w:tblGrid>
      <w:tr w:rsidR="00640A74" w:rsidRPr="0031012A" w14:paraId="08B5E5AC" w14:textId="77777777" w:rsidTr="00B75F9E">
        <w:trPr>
          <w:trHeight w:val="324"/>
        </w:trPr>
        <w:tc>
          <w:tcPr>
            <w:tcW w:w="421" w:type="dxa"/>
          </w:tcPr>
          <w:p w14:paraId="1B419F68" w14:textId="77777777" w:rsidR="00640A74" w:rsidRPr="0031012A" w:rsidRDefault="00640A74" w:rsidP="005D033F">
            <w:pPr>
              <w:spacing w:after="0"/>
              <w:ind w:left="-111" w:right="-105"/>
              <w:jc w:val="center"/>
              <w:rPr>
                <w:rFonts w:ascii="Times New Roman" w:hAnsi="Times New Roman" w:cs="Times New Roman"/>
                <w:b/>
              </w:rPr>
            </w:pPr>
            <w:r w:rsidRPr="0031012A">
              <w:rPr>
                <w:rFonts w:ascii="Times New Roman" w:eastAsia="Times New Roman" w:hAnsi="Times New Roman" w:cs="Times New Roman"/>
                <w:b/>
              </w:rPr>
              <w:t xml:space="preserve">№ </w:t>
            </w:r>
            <w:proofErr w:type="spellStart"/>
            <w:r w:rsidRPr="0031012A">
              <w:rPr>
                <w:rFonts w:ascii="Times New Roman" w:eastAsia="Times New Roman" w:hAnsi="Times New Roman" w:cs="Times New Roman"/>
                <w:b/>
              </w:rPr>
              <w:t>п.п</w:t>
            </w:r>
            <w:proofErr w:type="spellEnd"/>
          </w:p>
        </w:tc>
        <w:tc>
          <w:tcPr>
            <w:tcW w:w="5386" w:type="dxa"/>
          </w:tcPr>
          <w:p w14:paraId="3F8D189F" w14:textId="77777777" w:rsidR="00640A74" w:rsidRPr="0031012A" w:rsidRDefault="00640A74" w:rsidP="005D033F">
            <w:pPr>
              <w:spacing w:after="0"/>
              <w:jc w:val="center"/>
              <w:rPr>
                <w:rFonts w:ascii="Times New Roman" w:hAnsi="Times New Roman" w:cs="Times New Roman"/>
                <w:b/>
              </w:rPr>
            </w:pPr>
            <w:r w:rsidRPr="0031012A">
              <w:rPr>
                <w:rFonts w:ascii="Times New Roman" w:eastAsia="Times New Roman" w:hAnsi="Times New Roman" w:cs="Times New Roman"/>
                <w:b/>
              </w:rPr>
              <w:t>Перелік послуг</w:t>
            </w:r>
          </w:p>
        </w:tc>
        <w:tc>
          <w:tcPr>
            <w:tcW w:w="851" w:type="dxa"/>
          </w:tcPr>
          <w:p w14:paraId="22F65C50" w14:textId="77777777" w:rsidR="00640A74" w:rsidRPr="0031012A" w:rsidRDefault="00640A74" w:rsidP="00B75F9E">
            <w:pPr>
              <w:spacing w:after="0"/>
              <w:ind w:left="-110" w:right="-103"/>
              <w:jc w:val="center"/>
              <w:rPr>
                <w:rFonts w:ascii="Times New Roman" w:hAnsi="Times New Roman" w:cs="Times New Roman"/>
                <w:b/>
              </w:rPr>
            </w:pPr>
            <w:r w:rsidRPr="0031012A">
              <w:rPr>
                <w:rFonts w:ascii="Times New Roman" w:eastAsia="Times New Roman" w:hAnsi="Times New Roman" w:cs="Times New Roman"/>
                <w:b/>
              </w:rPr>
              <w:t>Од. виміру</w:t>
            </w:r>
          </w:p>
        </w:tc>
        <w:tc>
          <w:tcPr>
            <w:tcW w:w="850" w:type="dxa"/>
          </w:tcPr>
          <w:p w14:paraId="604026A7" w14:textId="77777777" w:rsidR="00640A74" w:rsidRPr="0031012A" w:rsidRDefault="00640A74" w:rsidP="00B75F9E">
            <w:pPr>
              <w:spacing w:after="0"/>
              <w:ind w:left="-109" w:right="-111"/>
              <w:jc w:val="center"/>
              <w:rPr>
                <w:rFonts w:ascii="Times New Roman" w:hAnsi="Times New Roman" w:cs="Times New Roman"/>
                <w:b/>
              </w:rPr>
            </w:pPr>
            <w:r w:rsidRPr="0031012A">
              <w:rPr>
                <w:rFonts w:ascii="Times New Roman" w:eastAsia="Times New Roman" w:hAnsi="Times New Roman" w:cs="Times New Roman"/>
                <w:b/>
              </w:rPr>
              <w:t>Кіл-</w:t>
            </w:r>
            <w:proofErr w:type="spellStart"/>
            <w:r w:rsidRPr="0031012A">
              <w:rPr>
                <w:rFonts w:ascii="Times New Roman" w:eastAsia="Times New Roman" w:hAnsi="Times New Roman" w:cs="Times New Roman"/>
                <w:b/>
              </w:rPr>
              <w:t>ть</w:t>
            </w:r>
            <w:proofErr w:type="spellEnd"/>
            <w:r w:rsidRPr="0031012A">
              <w:rPr>
                <w:rFonts w:ascii="Times New Roman" w:eastAsia="Times New Roman" w:hAnsi="Times New Roman" w:cs="Times New Roman"/>
                <w:b/>
              </w:rPr>
              <w:t xml:space="preserve"> послуг</w:t>
            </w:r>
          </w:p>
        </w:tc>
        <w:tc>
          <w:tcPr>
            <w:tcW w:w="1134" w:type="dxa"/>
          </w:tcPr>
          <w:p w14:paraId="1817BA59" w14:textId="77777777" w:rsidR="00640A74" w:rsidRPr="0031012A" w:rsidRDefault="00640A74" w:rsidP="005D033F">
            <w:pPr>
              <w:spacing w:after="0"/>
              <w:ind w:left="-102" w:right="-109"/>
              <w:jc w:val="center"/>
              <w:rPr>
                <w:rFonts w:ascii="Times New Roman" w:hAnsi="Times New Roman" w:cs="Times New Roman"/>
                <w:b/>
              </w:rPr>
            </w:pPr>
            <w:r w:rsidRPr="0031012A">
              <w:rPr>
                <w:rFonts w:ascii="Times New Roman" w:eastAsia="Times New Roman" w:hAnsi="Times New Roman" w:cs="Times New Roman"/>
                <w:b/>
              </w:rPr>
              <w:t>Ціна за од. (грн.)</w:t>
            </w:r>
          </w:p>
        </w:tc>
        <w:tc>
          <w:tcPr>
            <w:tcW w:w="1276" w:type="dxa"/>
          </w:tcPr>
          <w:p w14:paraId="6154AE77" w14:textId="77777777" w:rsidR="00640A74" w:rsidRPr="0031012A" w:rsidRDefault="00640A74" w:rsidP="00B75F9E">
            <w:pPr>
              <w:spacing w:after="0"/>
              <w:ind w:left="-105" w:right="-103"/>
              <w:jc w:val="center"/>
              <w:rPr>
                <w:rFonts w:ascii="Times New Roman" w:eastAsia="Times New Roman" w:hAnsi="Times New Roman" w:cs="Times New Roman"/>
                <w:b/>
              </w:rPr>
            </w:pPr>
            <w:r w:rsidRPr="0031012A">
              <w:rPr>
                <w:rFonts w:ascii="Times New Roman" w:eastAsia="Times New Roman" w:hAnsi="Times New Roman" w:cs="Times New Roman"/>
                <w:b/>
              </w:rPr>
              <w:t>Сума (грн.)</w:t>
            </w:r>
          </w:p>
        </w:tc>
      </w:tr>
      <w:tr w:rsidR="00640A74" w:rsidRPr="0031012A" w14:paraId="760FAD01" w14:textId="77777777" w:rsidTr="00B75F9E">
        <w:trPr>
          <w:trHeight w:val="89"/>
        </w:trPr>
        <w:tc>
          <w:tcPr>
            <w:tcW w:w="421" w:type="dxa"/>
          </w:tcPr>
          <w:p w14:paraId="4538B42D" w14:textId="77777777" w:rsidR="00640A74" w:rsidRPr="0031012A" w:rsidRDefault="00640A74" w:rsidP="005D033F">
            <w:pPr>
              <w:spacing w:after="0"/>
              <w:jc w:val="center"/>
              <w:rPr>
                <w:rFonts w:ascii="Times New Roman" w:eastAsia="Times New Roman" w:hAnsi="Times New Roman" w:cs="Times New Roman"/>
              </w:rPr>
            </w:pPr>
            <w:r w:rsidRPr="0031012A">
              <w:rPr>
                <w:rFonts w:ascii="Times New Roman" w:eastAsia="Times New Roman" w:hAnsi="Times New Roman" w:cs="Times New Roman"/>
              </w:rPr>
              <w:t>1</w:t>
            </w:r>
          </w:p>
        </w:tc>
        <w:tc>
          <w:tcPr>
            <w:tcW w:w="5386" w:type="dxa"/>
          </w:tcPr>
          <w:p w14:paraId="7F68A527" w14:textId="77777777" w:rsidR="00640A74" w:rsidRPr="0031012A" w:rsidRDefault="00640A74" w:rsidP="005D033F">
            <w:pPr>
              <w:spacing w:after="0" w:line="240" w:lineRule="auto"/>
              <w:jc w:val="both"/>
              <w:rPr>
                <w:rFonts w:ascii="Times New Roman" w:eastAsia="Times New Roman" w:hAnsi="Times New Roman" w:cs="Times New Roman"/>
              </w:rPr>
            </w:pPr>
            <w:r w:rsidRPr="0031012A">
              <w:rPr>
                <w:rFonts w:ascii="Times New Roman" w:eastAsia="Times New Roman" w:hAnsi="Times New Roman" w:cs="Times New Roman"/>
              </w:rPr>
              <w:t>Проведення визначення оцінки потреб населення у соціальних послугах та 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громадах в рамках реалізації проєкту, включаючи розробку всіх необхідних супроводжуючих документів, презентацій, тренінгів відповідно до ТЗ</w:t>
            </w:r>
            <w:r w:rsidR="00E86B5C" w:rsidRPr="0031012A">
              <w:rPr>
                <w:rFonts w:ascii="Times New Roman" w:eastAsia="Times New Roman" w:hAnsi="Times New Roman" w:cs="Times New Roman"/>
              </w:rPr>
              <w:t>:</w:t>
            </w:r>
          </w:p>
          <w:p w14:paraId="1A7DDD72" w14:textId="313ED113" w:rsidR="00E86B5C" w:rsidRPr="0031012A" w:rsidRDefault="00E86B5C" w:rsidP="00E86B5C">
            <w:pPr>
              <w:pStyle w:val="a3"/>
              <w:numPr>
                <w:ilvl w:val="0"/>
                <w:numId w:val="7"/>
              </w:numPr>
              <w:tabs>
                <w:tab w:val="left" w:pos="321"/>
              </w:tabs>
              <w:spacing w:after="0" w:line="240" w:lineRule="auto"/>
              <w:ind w:left="37" w:firstLine="0"/>
              <w:jc w:val="both"/>
              <w:rPr>
                <w:rFonts w:ascii="Times New Roman" w:eastAsia="Times New Roman" w:hAnsi="Times New Roman" w:cs="Times New Roman"/>
              </w:rPr>
            </w:pPr>
            <w:r w:rsidRPr="0031012A">
              <w:rPr>
                <w:rFonts w:ascii="Times New Roman" w:eastAsia="Times New Roman" w:hAnsi="Times New Roman" w:cs="Times New Roman"/>
              </w:rPr>
              <w:t>Адаптація Порядку визначення потреб населення адміністративно-територіальної одиниці у соціальних послугах;</w:t>
            </w:r>
          </w:p>
          <w:p w14:paraId="128DE0E0" w14:textId="77777777" w:rsidR="00E86B5C" w:rsidRPr="0031012A" w:rsidRDefault="00E86B5C" w:rsidP="00E86B5C">
            <w:pPr>
              <w:pStyle w:val="a3"/>
              <w:numPr>
                <w:ilvl w:val="0"/>
                <w:numId w:val="7"/>
              </w:numPr>
              <w:tabs>
                <w:tab w:val="left" w:pos="321"/>
              </w:tabs>
              <w:spacing w:after="0" w:line="240" w:lineRule="auto"/>
              <w:ind w:left="37" w:firstLine="0"/>
              <w:jc w:val="both"/>
              <w:rPr>
                <w:rFonts w:ascii="Times New Roman" w:eastAsia="Times New Roman" w:hAnsi="Times New Roman" w:cs="Times New Roman"/>
              </w:rPr>
            </w:pPr>
            <w:r w:rsidRPr="0031012A">
              <w:rPr>
                <w:rFonts w:ascii="Times New Roman" w:eastAsia="Times New Roman" w:hAnsi="Times New Roman" w:cs="Times New Roman"/>
              </w:rPr>
              <w:t xml:space="preserve">Проведення 1 дводенного тренінгу для фахівців соціальної роботи з 7 громад </w:t>
            </w:r>
            <w:proofErr w:type="spellStart"/>
            <w:r w:rsidRPr="0031012A">
              <w:rPr>
                <w:rFonts w:ascii="Times New Roman" w:eastAsia="Times New Roman" w:hAnsi="Times New Roman" w:cs="Times New Roman"/>
              </w:rPr>
              <w:t>проєкту</w:t>
            </w:r>
            <w:proofErr w:type="spellEnd"/>
            <w:r w:rsidRPr="0031012A">
              <w:rPr>
                <w:rFonts w:ascii="Times New Roman" w:eastAsia="Times New Roman" w:hAnsi="Times New Roman" w:cs="Times New Roman"/>
              </w:rPr>
              <w:t xml:space="preserve"> з організації процедури визначення потреб населення у соціальних послугах;</w:t>
            </w:r>
          </w:p>
          <w:p w14:paraId="56CC56D3" w14:textId="77777777" w:rsidR="00E86B5C" w:rsidRPr="0031012A" w:rsidRDefault="00E86B5C" w:rsidP="00E86B5C">
            <w:pPr>
              <w:pStyle w:val="a3"/>
              <w:numPr>
                <w:ilvl w:val="0"/>
                <w:numId w:val="7"/>
              </w:numPr>
              <w:tabs>
                <w:tab w:val="left" w:pos="321"/>
              </w:tabs>
              <w:spacing w:after="0" w:line="240" w:lineRule="auto"/>
              <w:ind w:left="37" w:firstLine="0"/>
              <w:jc w:val="both"/>
              <w:rPr>
                <w:rFonts w:ascii="Times New Roman" w:eastAsia="Times New Roman" w:hAnsi="Times New Roman" w:cs="Times New Roman"/>
              </w:rPr>
            </w:pPr>
            <w:r w:rsidRPr="0031012A">
              <w:rPr>
                <w:rFonts w:ascii="Times New Roman" w:eastAsia="Times New Roman" w:hAnsi="Times New Roman" w:cs="Times New Roman"/>
              </w:rPr>
              <w:t>Проведення по 1 фокус-групі кількістю не менше 10-и осіб для 4 громад (всього 4 фокус-групи);</w:t>
            </w:r>
          </w:p>
          <w:p w14:paraId="2B650122" w14:textId="6E354C0B" w:rsidR="00E86B5C" w:rsidRPr="0031012A" w:rsidRDefault="00E86B5C" w:rsidP="00E86B5C">
            <w:pPr>
              <w:pStyle w:val="a3"/>
              <w:numPr>
                <w:ilvl w:val="0"/>
                <w:numId w:val="7"/>
              </w:numPr>
              <w:tabs>
                <w:tab w:val="left" w:pos="321"/>
              </w:tabs>
              <w:spacing w:after="0" w:line="240" w:lineRule="auto"/>
              <w:ind w:left="37" w:firstLine="0"/>
              <w:jc w:val="both"/>
              <w:rPr>
                <w:rFonts w:ascii="Times New Roman" w:eastAsia="Times New Roman" w:hAnsi="Times New Roman" w:cs="Times New Roman"/>
              </w:rPr>
            </w:pPr>
            <w:r w:rsidRPr="0031012A">
              <w:rPr>
                <w:rFonts w:ascii="Times New Roman" w:eastAsia="Times New Roman" w:hAnsi="Times New Roman" w:cs="Times New Roman"/>
              </w:rPr>
              <w:t>Підготовка та презентація звіту з визначення потреб у соціальних послугах</w:t>
            </w:r>
            <w:r w:rsidR="009E1D45" w:rsidRPr="0031012A">
              <w:rPr>
                <w:rFonts w:ascii="Times New Roman" w:eastAsia="Times New Roman" w:hAnsi="Times New Roman" w:cs="Times New Roman"/>
              </w:rPr>
              <w:t>.</w:t>
            </w:r>
          </w:p>
        </w:tc>
        <w:tc>
          <w:tcPr>
            <w:tcW w:w="851" w:type="dxa"/>
          </w:tcPr>
          <w:p w14:paraId="5CE94693" w14:textId="77777777" w:rsidR="00640A74" w:rsidRPr="0031012A" w:rsidRDefault="00640A74" w:rsidP="005D033F">
            <w:pPr>
              <w:spacing w:after="0"/>
              <w:ind w:left="-104" w:right="-67"/>
              <w:jc w:val="center"/>
              <w:rPr>
                <w:rFonts w:ascii="Times New Roman" w:eastAsia="Times New Roman" w:hAnsi="Times New Roman" w:cs="Times New Roman"/>
              </w:rPr>
            </w:pPr>
            <w:r w:rsidRPr="0031012A">
              <w:rPr>
                <w:rFonts w:ascii="Times New Roman" w:eastAsia="Times New Roman" w:hAnsi="Times New Roman" w:cs="Times New Roman"/>
              </w:rPr>
              <w:t>послуга</w:t>
            </w:r>
          </w:p>
        </w:tc>
        <w:tc>
          <w:tcPr>
            <w:tcW w:w="850" w:type="dxa"/>
          </w:tcPr>
          <w:p w14:paraId="7C454B57" w14:textId="509D233A" w:rsidR="00640A74" w:rsidRPr="0031012A" w:rsidRDefault="00640A74" w:rsidP="005D033F">
            <w:pPr>
              <w:spacing w:after="0"/>
              <w:ind w:right="-108"/>
              <w:jc w:val="center"/>
              <w:rPr>
                <w:rFonts w:ascii="Times New Roman" w:eastAsia="Times New Roman" w:hAnsi="Times New Roman" w:cs="Times New Roman"/>
              </w:rPr>
            </w:pPr>
          </w:p>
        </w:tc>
        <w:tc>
          <w:tcPr>
            <w:tcW w:w="1134" w:type="dxa"/>
          </w:tcPr>
          <w:p w14:paraId="096855ED" w14:textId="77777777" w:rsidR="00640A74" w:rsidRPr="0031012A" w:rsidRDefault="00640A74" w:rsidP="005D033F">
            <w:pPr>
              <w:spacing w:after="0"/>
              <w:jc w:val="both"/>
              <w:rPr>
                <w:rFonts w:ascii="Times New Roman" w:eastAsia="Times New Roman" w:hAnsi="Times New Roman" w:cs="Times New Roman"/>
              </w:rPr>
            </w:pPr>
          </w:p>
        </w:tc>
        <w:tc>
          <w:tcPr>
            <w:tcW w:w="1276" w:type="dxa"/>
          </w:tcPr>
          <w:p w14:paraId="02B50865" w14:textId="77777777" w:rsidR="00640A74" w:rsidRPr="0031012A" w:rsidRDefault="00640A74" w:rsidP="005D033F">
            <w:pPr>
              <w:spacing w:after="0"/>
              <w:jc w:val="both"/>
              <w:rPr>
                <w:rFonts w:ascii="Times New Roman" w:eastAsia="Times New Roman" w:hAnsi="Times New Roman" w:cs="Times New Roman"/>
              </w:rPr>
            </w:pPr>
          </w:p>
        </w:tc>
      </w:tr>
      <w:tr w:rsidR="00640A74" w:rsidRPr="0031012A" w14:paraId="0C2231BE" w14:textId="77777777" w:rsidTr="00B75F9E">
        <w:trPr>
          <w:trHeight w:val="270"/>
        </w:trPr>
        <w:tc>
          <w:tcPr>
            <w:tcW w:w="421" w:type="dxa"/>
          </w:tcPr>
          <w:p w14:paraId="526D06E9" w14:textId="77777777" w:rsidR="00640A74" w:rsidRPr="0031012A" w:rsidRDefault="00640A74" w:rsidP="00B75F9E">
            <w:pPr>
              <w:spacing w:after="0"/>
              <w:jc w:val="center"/>
              <w:rPr>
                <w:rFonts w:ascii="Times New Roman" w:eastAsia="Times New Roman" w:hAnsi="Times New Roman" w:cs="Times New Roman"/>
                <w:b/>
                <w:i/>
              </w:rPr>
            </w:pPr>
          </w:p>
        </w:tc>
        <w:tc>
          <w:tcPr>
            <w:tcW w:w="8221" w:type="dxa"/>
            <w:gridSpan w:val="4"/>
          </w:tcPr>
          <w:p w14:paraId="3BAEF9AD" w14:textId="77777777" w:rsidR="00640A74" w:rsidRPr="0031012A" w:rsidRDefault="00640A74" w:rsidP="00B75F9E">
            <w:pPr>
              <w:spacing w:after="0"/>
              <w:jc w:val="both"/>
              <w:rPr>
                <w:rFonts w:ascii="Times New Roman" w:eastAsia="Times New Roman" w:hAnsi="Times New Roman" w:cs="Times New Roman"/>
                <w:b/>
                <w:i/>
              </w:rPr>
            </w:pPr>
            <w:r w:rsidRPr="0031012A">
              <w:rPr>
                <w:rFonts w:ascii="Times New Roman" w:eastAsia="Times New Roman" w:hAnsi="Times New Roman" w:cs="Times New Roman"/>
                <w:b/>
                <w:i/>
              </w:rPr>
              <w:t>Разом без ПДВ:</w:t>
            </w:r>
          </w:p>
        </w:tc>
        <w:tc>
          <w:tcPr>
            <w:tcW w:w="1276" w:type="dxa"/>
          </w:tcPr>
          <w:p w14:paraId="42AD444E" w14:textId="77777777" w:rsidR="00640A74" w:rsidRPr="0031012A" w:rsidRDefault="00640A74" w:rsidP="00B75F9E">
            <w:pPr>
              <w:spacing w:after="0"/>
              <w:jc w:val="both"/>
              <w:rPr>
                <w:rFonts w:ascii="Times New Roman" w:eastAsia="Times New Roman" w:hAnsi="Times New Roman" w:cs="Times New Roman"/>
                <w:b/>
                <w:i/>
              </w:rPr>
            </w:pPr>
          </w:p>
        </w:tc>
      </w:tr>
      <w:tr w:rsidR="00640A74" w:rsidRPr="0031012A" w14:paraId="17218530" w14:textId="77777777" w:rsidTr="00B75F9E">
        <w:trPr>
          <w:trHeight w:val="223"/>
        </w:trPr>
        <w:tc>
          <w:tcPr>
            <w:tcW w:w="421" w:type="dxa"/>
          </w:tcPr>
          <w:p w14:paraId="16DAEB7E" w14:textId="77777777" w:rsidR="00640A74" w:rsidRPr="0031012A" w:rsidRDefault="00640A74" w:rsidP="00B75F9E">
            <w:pPr>
              <w:spacing w:after="0"/>
              <w:jc w:val="center"/>
              <w:rPr>
                <w:rFonts w:ascii="Times New Roman" w:eastAsia="Times New Roman" w:hAnsi="Times New Roman" w:cs="Times New Roman"/>
                <w:b/>
                <w:i/>
              </w:rPr>
            </w:pPr>
          </w:p>
        </w:tc>
        <w:tc>
          <w:tcPr>
            <w:tcW w:w="8221" w:type="dxa"/>
            <w:gridSpan w:val="4"/>
          </w:tcPr>
          <w:p w14:paraId="6788ED5B" w14:textId="77777777" w:rsidR="00640A74" w:rsidRPr="0031012A" w:rsidRDefault="00640A74" w:rsidP="00B75F9E">
            <w:pPr>
              <w:spacing w:after="0"/>
              <w:jc w:val="both"/>
              <w:rPr>
                <w:rFonts w:ascii="Times New Roman" w:eastAsia="Times New Roman" w:hAnsi="Times New Roman" w:cs="Times New Roman"/>
                <w:b/>
                <w:i/>
              </w:rPr>
            </w:pPr>
            <w:r w:rsidRPr="0031012A">
              <w:rPr>
                <w:rFonts w:ascii="Times New Roman" w:eastAsia="Times New Roman" w:hAnsi="Times New Roman" w:cs="Times New Roman"/>
                <w:b/>
                <w:i/>
              </w:rPr>
              <w:t>ПДВ:</w:t>
            </w:r>
          </w:p>
        </w:tc>
        <w:tc>
          <w:tcPr>
            <w:tcW w:w="1276" w:type="dxa"/>
          </w:tcPr>
          <w:p w14:paraId="0B0698D3" w14:textId="77777777" w:rsidR="00640A74" w:rsidRPr="0031012A" w:rsidRDefault="00640A74" w:rsidP="00B75F9E">
            <w:pPr>
              <w:spacing w:after="0"/>
              <w:jc w:val="both"/>
              <w:rPr>
                <w:rFonts w:ascii="Times New Roman" w:eastAsia="Times New Roman" w:hAnsi="Times New Roman" w:cs="Times New Roman"/>
                <w:b/>
                <w:i/>
              </w:rPr>
            </w:pPr>
            <w:r w:rsidRPr="0031012A">
              <w:rPr>
                <w:rFonts w:ascii="Times New Roman" w:eastAsia="Times New Roman" w:hAnsi="Times New Roman" w:cs="Times New Roman"/>
                <w:b/>
                <w:i/>
              </w:rPr>
              <w:t> </w:t>
            </w:r>
          </w:p>
        </w:tc>
      </w:tr>
      <w:tr w:rsidR="00640A74" w:rsidRPr="0031012A" w14:paraId="3874B428" w14:textId="77777777" w:rsidTr="00B75F9E">
        <w:trPr>
          <w:trHeight w:val="260"/>
        </w:trPr>
        <w:tc>
          <w:tcPr>
            <w:tcW w:w="421" w:type="dxa"/>
          </w:tcPr>
          <w:p w14:paraId="7BFF2E31" w14:textId="77777777" w:rsidR="00640A74" w:rsidRPr="0031012A" w:rsidRDefault="00640A74" w:rsidP="00B75F9E">
            <w:pPr>
              <w:spacing w:after="0"/>
              <w:jc w:val="center"/>
              <w:rPr>
                <w:rFonts w:ascii="Times New Roman" w:eastAsia="Times New Roman" w:hAnsi="Times New Roman" w:cs="Times New Roman"/>
                <w:b/>
                <w:i/>
              </w:rPr>
            </w:pPr>
          </w:p>
        </w:tc>
        <w:tc>
          <w:tcPr>
            <w:tcW w:w="8221" w:type="dxa"/>
            <w:gridSpan w:val="4"/>
          </w:tcPr>
          <w:p w14:paraId="079C1101" w14:textId="77777777" w:rsidR="00640A74" w:rsidRPr="0031012A" w:rsidRDefault="00640A74" w:rsidP="00B75F9E">
            <w:pPr>
              <w:spacing w:after="0"/>
              <w:jc w:val="both"/>
              <w:rPr>
                <w:rFonts w:ascii="Times New Roman" w:eastAsia="Times New Roman" w:hAnsi="Times New Roman" w:cs="Times New Roman"/>
                <w:b/>
                <w:i/>
              </w:rPr>
            </w:pPr>
            <w:r w:rsidRPr="0031012A">
              <w:rPr>
                <w:rFonts w:ascii="Times New Roman" w:eastAsia="Times New Roman" w:hAnsi="Times New Roman" w:cs="Times New Roman"/>
                <w:b/>
                <w:i/>
              </w:rPr>
              <w:t>Всього до сплати:</w:t>
            </w:r>
          </w:p>
        </w:tc>
        <w:tc>
          <w:tcPr>
            <w:tcW w:w="1276" w:type="dxa"/>
          </w:tcPr>
          <w:p w14:paraId="094508F1" w14:textId="77777777" w:rsidR="00640A74" w:rsidRPr="0031012A" w:rsidRDefault="00640A74" w:rsidP="00B75F9E">
            <w:pPr>
              <w:spacing w:after="0"/>
              <w:jc w:val="both"/>
              <w:rPr>
                <w:rFonts w:ascii="Times New Roman" w:eastAsia="Times New Roman" w:hAnsi="Times New Roman" w:cs="Times New Roman"/>
                <w:b/>
                <w:i/>
              </w:rPr>
            </w:pPr>
            <w:r w:rsidRPr="0031012A">
              <w:rPr>
                <w:rFonts w:ascii="Times New Roman" w:eastAsia="Times New Roman" w:hAnsi="Times New Roman" w:cs="Times New Roman"/>
                <w:b/>
                <w:i/>
              </w:rPr>
              <w:t> </w:t>
            </w:r>
          </w:p>
        </w:tc>
      </w:tr>
    </w:tbl>
    <w:p w14:paraId="1719C225" w14:textId="77777777" w:rsidR="009E1D45" w:rsidRPr="0031012A" w:rsidRDefault="009E1D45" w:rsidP="009E1D45">
      <w:pPr>
        <w:spacing w:after="0" w:line="240" w:lineRule="auto"/>
        <w:jc w:val="both"/>
        <w:rPr>
          <w:rFonts w:ascii="Times New Roman" w:eastAsia="Times New Roman" w:hAnsi="Times New Roman" w:cs="Times New Roman"/>
          <w:color w:val="000000"/>
        </w:rPr>
      </w:pPr>
      <w:r w:rsidRPr="0031012A">
        <w:rPr>
          <w:rFonts w:ascii="Times New Roman" w:eastAsia="Times New Roman" w:hAnsi="Times New Roman" w:cs="Times New Roman"/>
          <w:color w:val="000000"/>
        </w:rPr>
        <w:t>9.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5239B997" w14:textId="77777777" w:rsidR="009E1D45" w:rsidRPr="0031012A" w:rsidRDefault="009E1D45" w:rsidP="009E1D45">
      <w:pPr>
        <w:spacing w:after="0" w:line="240" w:lineRule="auto"/>
        <w:jc w:val="both"/>
        <w:rPr>
          <w:rFonts w:ascii="Times New Roman" w:eastAsia="Times New Roman" w:hAnsi="Times New Roman" w:cs="Times New Roman"/>
          <w:lang w:eastAsia="ru-RU"/>
        </w:rPr>
      </w:pPr>
      <w:r w:rsidRPr="0031012A">
        <w:rPr>
          <w:rFonts w:ascii="Times New Roman" w:eastAsia="Times New Roman" w:hAnsi="Times New Roman" w:cs="Times New Roman"/>
          <w:color w:val="000000"/>
          <w:lang w:eastAsia="ru-RU"/>
        </w:rPr>
        <w:lastRenderedPageBreak/>
        <w:t xml:space="preserve">10. Ми зобов’язуємося дотримуватися умов цієї пропозиції </w:t>
      </w:r>
      <w:r w:rsidRPr="0031012A">
        <w:rPr>
          <w:rFonts w:ascii="Times New Roman" w:eastAsia="Times New Roman" w:hAnsi="Times New Roman" w:cs="Times New Roman"/>
          <w:color w:val="000000"/>
          <w:shd w:val="clear" w:color="auto" w:fill="FFFFFF"/>
          <w:lang w:eastAsia="ru-RU"/>
        </w:rPr>
        <w:t>протягом усього строку надання послуг</w:t>
      </w:r>
      <w:r w:rsidRPr="0031012A">
        <w:rPr>
          <w:rFonts w:ascii="Times New Roman" w:eastAsia="Times New Roman" w:hAnsi="Times New Roman" w:cs="Times New Roman"/>
          <w:color w:val="000000"/>
          <w:lang w:eastAsia="ru-RU"/>
        </w:rPr>
        <w:t>. Наша пропозиція є обов’язковою для нас.  </w:t>
      </w:r>
    </w:p>
    <w:p w14:paraId="0B91BFE2" w14:textId="5C6314CF" w:rsidR="009E1D45" w:rsidRPr="0031012A" w:rsidRDefault="009E1D45" w:rsidP="009E1D45">
      <w:pPr>
        <w:spacing w:after="0" w:line="240" w:lineRule="auto"/>
        <w:jc w:val="both"/>
        <w:rPr>
          <w:rFonts w:ascii="Times New Roman" w:eastAsia="Times New Roman" w:hAnsi="Times New Roman" w:cs="Times New Roman"/>
          <w:color w:val="000000"/>
          <w:lang w:eastAsia="ru-RU"/>
        </w:rPr>
      </w:pPr>
      <w:r w:rsidRPr="0031012A">
        <w:rPr>
          <w:rFonts w:ascii="Times New Roman" w:eastAsia="Times New Roman" w:hAnsi="Times New Roman" w:cs="Times New Roman"/>
          <w:color w:val="000000"/>
          <w:lang w:eastAsia="ru-RU"/>
        </w:rPr>
        <w:t xml:space="preserve">11. Якщо нашу пропозицію буде обрано, ми зобов’язуємося у строк не пізніше ніж через </w:t>
      </w:r>
      <w:r w:rsidRPr="0031012A">
        <w:rPr>
          <w:rFonts w:ascii="Times New Roman" w:eastAsia="Times New Roman" w:hAnsi="Times New Roman" w:cs="Times New Roman"/>
          <w:color w:val="000000"/>
          <w:shd w:val="clear" w:color="auto" w:fill="FFFFFF"/>
          <w:lang w:eastAsia="ru-RU"/>
        </w:rPr>
        <w:t xml:space="preserve">7 </w:t>
      </w:r>
      <w:r w:rsidRPr="0031012A">
        <w:rPr>
          <w:rFonts w:ascii="Times New Roman" w:eastAsia="Times New Roman" w:hAnsi="Times New Roman" w:cs="Times New Roman"/>
          <w:color w:val="000000"/>
          <w:lang w:eastAsia="ru-RU"/>
        </w:rPr>
        <w:t>робочих днів з дати отримання повідомлення про намір укласти договір про закупівлю.</w:t>
      </w:r>
    </w:p>
    <w:p w14:paraId="717AF566" w14:textId="77777777" w:rsidR="009E1D45" w:rsidRPr="0031012A" w:rsidRDefault="009E1D45" w:rsidP="009E1D45">
      <w:pPr>
        <w:spacing w:after="0" w:line="240" w:lineRule="auto"/>
        <w:jc w:val="both"/>
        <w:rPr>
          <w:rFonts w:ascii="Times New Roman" w:eastAsia="Times New Roman" w:hAnsi="Times New Roman" w:cs="Times New Roman"/>
          <w:lang w:eastAsia="ru-RU"/>
        </w:rPr>
      </w:pPr>
      <w:r w:rsidRPr="0031012A">
        <w:rPr>
          <w:rFonts w:ascii="Times New Roman" w:eastAsia="Times New Roman" w:hAnsi="Times New Roman" w:cs="Times New Roman"/>
          <w:lang w:eastAsia="ru-RU"/>
        </w:rPr>
        <w:t>12. Ми погоджуємося, що у</w:t>
      </w:r>
      <w:r w:rsidRPr="0031012A">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15254205" w14:textId="2F0DE981" w:rsidR="009E1D45" w:rsidRPr="0031012A" w:rsidRDefault="009E1D45" w:rsidP="009E1D45">
      <w:pPr>
        <w:spacing w:after="0" w:line="240" w:lineRule="auto"/>
        <w:jc w:val="both"/>
        <w:rPr>
          <w:rFonts w:ascii="Times New Roman" w:eastAsia="Times New Roman" w:hAnsi="Times New Roman" w:cs="Times New Roman"/>
        </w:rPr>
      </w:pPr>
      <w:r w:rsidRPr="0031012A">
        <w:rPr>
          <w:rFonts w:ascii="Times New Roman" w:eastAsia="Times New Roman" w:hAnsi="Times New Roman" w:cs="Times New Roman"/>
        </w:rPr>
        <w:t>13.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w:t>
      </w:r>
      <w:r w:rsidR="005D033F" w:rsidRPr="0031012A">
        <w:rPr>
          <w:rFonts w:ascii="Times New Roman" w:eastAsia="Times New Roman" w:hAnsi="Times New Roman" w:cs="Times New Roman"/>
        </w:rPr>
        <w:t xml:space="preserve"> </w:t>
      </w:r>
      <w:r w:rsidRPr="0031012A">
        <w:rPr>
          <w:rFonts w:ascii="Times New Roman" w:eastAsia="Times New Roman" w:hAnsi="Times New Roman" w:cs="Times New Roman"/>
        </w:rPr>
        <w:t>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516265F3" w14:textId="77777777" w:rsidR="009E1D45" w:rsidRPr="0031012A" w:rsidRDefault="009E1D45" w:rsidP="009E1D45">
      <w:pPr>
        <w:spacing w:after="0" w:line="240" w:lineRule="auto"/>
        <w:jc w:val="both"/>
        <w:rPr>
          <w:rFonts w:ascii="Times New Roman" w:eastAsia="Times New Roman" w:hAnsi="Times New Roman" w:cs="Times New Roman"/>
          <w:lang w:eastAsia="ru-RU"/>
        </w:rPr>
      </w:pPr>
      <w:r w:rsidRPr="0031012A">
        <w:rPr>
          <w:rFonts w:ascii="Times New Roman" w:eastAsia="Times New Roman" w:hAnsi="Times New Roman" w:cs="Times New Roman"/>
        </w:rPr>
        <w:t>14.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31CD327A" w14:textId="15782239" w:rsidR="009E1D45" w:rsidRPr="0031012A" w:rsidRDefault="009E1D45" w:rsidP="0031012A">
      <w:pPr>
        <w:spacing w:after="0" w:line="240" w:lineRule="auto"/>
        <w:jc w:val="both"/>
        <w:rPr>
          <w:rFonts w:ascii="Times New Roman" w:eastAsia="Times New Roman" w:hAnsi="Times New Roman" w:cs="Times New Roman"/>
        </w:rPr>
      </w:pPr>
      <w:r w:rsidRPr="0031012A">
        <w:rPr>
          <w:rStyle w:val="tlid-translation"/>
          <w:rFonts w:ascii="Times New Roman" w:hAnsi="Times New Roman" w:cs="Times New Roman"/>
        </w:rPr>
        <w:t>15. Ми, надсилаючи документи для участі у загальній процедурі (тендері) за цим тендерним оголошенням, підтверджуємо своє розуміння та згоду з тим, що організатор тендеру може відхилити нашу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r w:rsidRPr="0031012A">
        <w:rPr>
          <w:rFonts w:ascii="Times New Roman" w:eastAsia="Times New Roman" w:hAnsi="Times New Roman" w:cs="Times New Roman"/>
        </w:rPr>
        <w:br/>
      </w:r>
      <w:r w:rsidRPr="0031012A">
        <w:rPr>
          <w:rFonts w:ascii="Times New Roman" w:hAnsi="Times New Roman" w:cs="Times New Roman"/>
        </w:rPr>
        <w:t>________________________________</w:t>
      </w:r>
      <w:r w:rsidRPr="0031012A">
        <w:rPr>
          <w:rFonts w:ascii="Times New Roman" w:hAnsi="Times New Roman" w:cs="Times New Roman"/>
        </w:rPr>
        <w:tab/>
      </w:r>
      <w:r w:rsidRPr="0031012A">
        <w:rPr>
          <w:rFonts w:ascii="Times New Roman" w:hAnsi="Times New Roman" w:cs="Times New Roman"/>
        </w:rPr>
        <w:tab/>
        <w:t xml:space="preserve">          ___________   </w:t>
      </w:r>
      <w:r w:rsidRPr="0031012A">
        <w:rPr>
          <w:rFonts w:ascii="Times New Roman" w:hAnsi="Times New Roman" w:cs="Times New Roman"/>
        </w:rPr>
        <w:tab/>
      </w:r>
      <w:r w:rsidRPr="0031012A">
        <w:rPr>
          <w:rFonts w:ascii="Times New Roman" w:hAnsi="Times New Roman" w:cs="Times New Roman"/>
        </w:rPr>
        <w:tab/>
        <w:t xml:space="preserve">  ________________              </w:t>
      </w:r>
    </w:p>
    <w:p w14:paraId="28164232" w14:textId="77777777" w:rsidR="009E1D45" w:rsidRPr="0031012A" w:rsidRDefault="009E1D45" w:rsidP="009E1D45">
      <w:pPr>
        <w:spacing w:after="0" w:line="240" w:lineRule="auto"/>
        <w:rPr>
          <w:rFonts w:ascii="Times New Roman" w:eastAsia="Times New Roman" w:hAnsi="Times New Roman" w:cs="Times New Roman"/>
        </w:rPr>
      </w:pPr>
      <w:r w:rsidRPr="0031012A">
        <w:rPr>
          <w:rFonts w:ascii="Times New Roman" w:eastAsia="Times New Roman" w:hAnsi="Times New Roman" w:cs="Times New Roman"/>
        </w:rPr>
        <w:t xml:space="preserve">(посада керівника учасника </w:t>
      </w:r>
    </w:p>
    <w:p w14:paraId="78F643C3" w14:textId="5D23BEEB" w:rsidR="009E1D45" w:rsidRPr="0031012A" w:rsidRDefault="009E1D45" w:rsidP="009E1D45">
      <w:pPr>
        <w:spacing w:after="0" w:line="240" w:lineRule="auto"/>
        <w:rPr>
          <w:rFonts w:ascii="Times New Roman" w:eastAsia="Times New Roman" w:hAnsi="Times New Roman" w:cs="Times New Roman"/>
        </w:rPr>
      </w:pPr>
      <w:r w:rsidRPr="0031012A">
        <w:rPr>
          <w:rFonts w:ascii="Times New Roman" w:eastAsia="Times New Roman" w:hAnsi="Times New Roman" w:cs="Times New Roman"/>
        </w:rPr>
        <w:t xml:space="preserve">або уповноваженої ним особи)                                     (підпис)                      (ініціали та прізвище)     </w:t>
      </w:r>
      <w:bookmarkStart w:id="1" w:name="_GoBack"/>
      <w:bookmarkEnd w:id="1"/>
      <w:r w:rsidRPr="0031012A">
        <w:rPr>
          <w:rFonts w:ascii="Times New Roman" w:eastAsia="Times New Roman" w:hAnsi="Times New Roman" w:cs="Times New Roman"/>
        </w:rPr>
        <w:t xml:space="preserve">М.П.  </w:t>
      </w:r>
    </w:p>
    <w:p w14:paraId="1A929A9C" w14:textId="77777777" w:rsidR="008400CE" w:rsidRPr="0031012A" w:rsidRDefault="008400CE">
      <w:pPr>
        <w:rPr>
          <w:rFonts w:ascii="Times New Roman" w:hAnsi="Times New Roman" w:cs="Times New Roman"/>
        </w:rPr>
      </w:pPr>
    </w:p>
    <w:sectPr w:rsidR="008400CE" w:rsidRPr="0031012A" w:rsidSect="00F648AD">
      <w:pgSz w:w="12240" w:h="15840"/>
      <w:pgMar w:top="680" w:right="902"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ktiv Grotesk">
    <w:altName w:val="Calibri"/>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B15"/>
    <w:multiLevelType w:val="hybridMultilevel"/>
    <w:tmpl w:val="0B449BB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8732D8D"/>
    <w:multiLevelType w:val="hybridMultilevel"/>
    <w:tmpl w:val="4EC4061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162630E"/>
    <w:multiLevelType w:val="hybridMultilevel"/>
    <w:tmpl w:val="D10434D2"/>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1E63BF0"/>
    <w:multiLevelType w:val="hybridMultilevel"/>
    <w:tmpl w:val="9CFE3A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28C08AE"/>
    <w:multiLevelType w:val="hybridMultilevel"/>
    <w:tmpl w:val="57409D2C"/>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89406E"/>
    <w:multiLevelType w:val="multilevel"/>
    <w:tmpl w:val="0EC27C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6D70AE"/>
    <w:multiLevelType w:val="multilevel"/>
    <w:tmpl w:val="46EACF6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45"/>
    <w:rsid w:val="00123E1D"/>
    <w:rsid w:val="00202E54"/>
    <w:rsid w:val="0031012A"/>
    <w:rsid w:val="0042533C"/>
    <w:rsid w:val="0048463C"/>
    <w:rsid w:val="005D033F"/>
    <w:rsid w:val="00601F90"/>
    <w:rsid w:val="00640A74"/>
    <w:rsid w:val="006460A2"/>
    <w:rsid w:val="007B38E4"/>
    <w:rsid w:val="008400CE"/>
    <w:rsid w:val="009572FE"/>
    <w:rsid w:val="00957D01"/>
    <w:rsid w:val="009D3531"/>
    <w:rsid w:val="009E1D45"/>
    <w:rsid w:val="00AF042C"/>
    <w:rsid w:val="00B01A8B"/>
    <w:rsid w:val="00B75F9E"/>
    <w:rsid w:val="00C35703"/>
    <w:rsid w:val="00C7570F"/>
    <w:rsid w:val="00D003FD"/>
    <w:rsid w:val="00D1390F"/>
    <w:rsid w:val="00D33770"/>
    <w:rsid w:val="00D54CB2"/>
    <w:rsid w:val="00E41DEC"/>
    <w:rsid w:val="00E86B5C"/>
    <w:rsid w:val="00F04ED4"/>
    <w:rsid w:val="00F37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32A"/>
  <w15:chartTrackingRefBased/>
  <w15:docId w15:val="{1FA254BB-5496-459F-AE5D-1DEF582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1D45"/>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45"/>
    <w:pPr>
      <w:ind w:left="720"/>
      <w:contextualSpacing/>
    </w:pPr>
  </w:style>
  <w:style w:type="character" w:styleId="a4">
    <w:name w:val="Hyperlink"/>
    <w:basedOn w:val="a0"/>
    <w:uiPriority w:val="99"/>
    <w:unhideWhenUsed/>
    <w:rsid w:val="009E1D45"/>
    <w:rPr>
      <w:color w:val="0563C1" w:themeColor="hyperlink"/>
      <w:u w:val="single"/>
    </w:rPr>
  </w:style>
  <w:style w:type="character" w:styleId="a5">
    <w:name w:val="annotation reference"/>
    <w:basedOn w:val="a0"/>
    <w:uiPriority w:val="99"/>
    <w:semiHidden/>
    <w:unhideWhenUsed/>
    <w:rsid w:val="009E1D45"/>
    <w:rPr>
      <w:sz w:val="16"/>
      <w:szCs w:val="16"/>
    </w:rPr>
  </w:style>
  <w:style w:type="paragraph" w:styleId="a6">
    <w:name w:val="annotation text"/>
    <w:basedOn w:val="a"/>
    <w:link w:val="a7"/>
    <w:uiPriority w:val="99"/>
    <w:semiHidden/>
    <w:unhideWhenUsed/>
    <w:rsid w:val="009E1D45"/>
    <w:pPr>
      <w:spacing w:line="240" w:lineRule="auto"/>
    </w:pPr>
    <w:rPr>
      <w:sz w:val="20"/>
      <w:szCs w:val="20"/>
    </w:rPr>
  </w:style>
  <w:style w:type="character" w:customStyle="1" w:styleId="a7">
    <w:name w:val="Текст примітки Знак"/>
    <w:basedOn w:val="a0"/>
    <w:link w:val="a6"/>
    <w:uiPriority w:val="99"/>
    <w:semiHidden/>
    <w:rsid w:val="009E1D45"/>
    <w:rPr>
      <w:rFonts w:ascii="Calibri" w:eastAsia="Calibri" w:hAnsi="Calibri" w:cs="Calibri"/>
      <w:sz w:val="20"/>
      <w:szCs w:val="20"/>
      <w:lang w:val="uk-UA" w:eastAsia="uk-UA"/>
    </w:rPr>
  </w:style>
  <w:style w:type="character" w:customStyle="1" w:styleId="tlid-translation">
    <w:name w:val="tlid-translation"/>
    <w:basedOn w:val="a0"/>
    <w:rsid w:val="009E1D45"/>
  </w:style>
  <w:style w:type="paragraph" w:styleId="a8">
    <w:name w:val="Balloon Text"/>
    <w:basedOn w:val="a"/>
    <w:link w:val="a9"/>
    <w:uiPriority w:val="99"/>
    <w:semiHidden/>
    <w:unhideWhenUsed/>
    <w:rsid w:val="009E1D4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E1D45"/>
    <w:rPr>
      <w:rFonts w:ascii="Segoe UI" w:eastAsia="Calibri" w:hAnsi="Segoe UI" w:cs="Segoe UI"/>
      <w:sz w:val="18"/>
      <w:szCs w:val="18"/>
      <w:lang w:val="uk-UA" w:eastAsia="uk-UA"/>
    </w:rPr>
  </w:style>
  <w:style w:type="character" w:customStyle="1" w:styleId="1">
    <w:name w:val="Незакрита згадка1"/>
    <w:basedOn w:val="a0"/>
    <w:uiPriority w:val="99"/>
    <w:semiHidden/>
    <w:unhideWhenUsed/>
    <w:rsid w:val="009E1D45"/>
    <w:rPr>
      <w:color w:val="605E5C"/>
      <w:shd w:val="clear" w:color="auto" w:fill="E1DFDD"/>
    </w:rPr>
  </w:style>
  <w:style w:type="character" w:styleId="aa">
    <w:name w:val="Unresolved Mention"/>
    <w:basedOn w:val="a0"/>
    <w:uiPriority w:val="99"/>
    <w:semiHidden/>
    <w:unhideWhenUsed/>
    <w:rsid w:val="005D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69-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ivli-BMZ@sos-ukraine.org" TargetMode="External"/><Relationship Id="rId4" Type="http://schemas.openxmlformats.org/officeDocument/2006/relationships/numbering" Target="numbering.xml"/><Relationship Id="rId9" Type="http://schemas.openxmlformats.org/officeDocument/2006/relationships/hyperlink" Target="mailto:Zakupivli-BMZ@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f52bf1-636b-4c7f-8fdb-5495fd6b99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AD5399AD3FC4EBC1A4BEE7AD044E4" ma:contentTypeVersion="11" ma:contentTypeDescription="Create a new document." ma:contentTypeScope="" ma:versionID="01b80b688fb473e6e57052a37742c396">
  <xsd:schema xmlns:xsd="http://www.w3.org/2001/XMLSchema" xmlns:xs="http://www.w3.org/2001/XMLSchema" xmlns:p="http://schemas.microsoft.com/office/2006/metadata/properties" xmlns:ns3="e9f52bf1-636b-4c7f-8fdb-5495fd6b99e7" xmlns:ns4="01fe9488-eafe-4b39-b72d-dcae12a488ec" targetNamespace="http://schemas.microsoft.com/office/2006/metadata/properties" ma:root="true" ma:fieldsID="45670d643488cd8585412b691e1e2427" ns3:_="" ns4:_="">
    <xsd:import namespace="e9f52bf1-636b-4c7f-8fdb-5495fd6b99e7"/>
    <xsd:import namespace="01fe9488-eafe-4b39-b72d-dcae12a488e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2bf1-636b-4c7f-8fdb-5495fd6b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e9488-eafe-4b39-b72d-dcae12a488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67CA0-3DFC-4C15-8F22-DFE6CE0ED526}">
  <ds:schemaRefs>
    <ds:schemaRef ds:uri="http://www.w3.org/XML/1998/namespace"/>
    <ds:schemaRef ds:uri="e9f52bf1-636b-4c7f-8fdb-5495fd6b99e7"/>
    <ds:schemaRef ds:uri="http://schemas.microsoft.com/office/2006/metadata/properties"/>
    <ds:schemaRef ds:uri="http://schemas.microsoft.com/office/2006/documentManagement/types"/>
    <ds:schemaRef ds:uri="01fe9488-eafe-4b39-b72d-dcae12a488ec"/>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2E2C958-095F-4C1B-BA67-0E41D1445BC3}">
  <ds:schemaRefs>
    <ds:schemaRef ds:uri="http://schemas.microsoft.com/sharepoint/v3/contenttype/forms"/>
  </ds:schemaRefs>
</ds:datastoreItem>
</file>

<file path=customXml/itemProps3.xml><?xml version="1.0" encoding="utf-8"?>
<ds:datastoreItem xmlns:ds="http://schemas.openxmlformats.org/officeDocument/2006/customXml" ds:itemID="{C0F0BCD5-A80D-4A6F-AD97-E81EA168F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52bf1-636b-4c7f-8fdb-5495fd6b99e7"/>
    <ds:schemaRef ds:uri="01fe9488-eafe-4b39-b72d-dcae12a4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9096</Words>
  <Characters>5185</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Zahrotska Antonina</dc:creator>
  <cp:keywords/>
  <dc:description/>
  <cp:lastModifiedBy>Zhulynska Iryna</cp:lastModifiedBy>
  <cp:revision>18</cp:revision>
  <dcterms:created xsi:type="dcterms:W3CDTF">2023-08-07T06:28:00Z</dcterms:created>
  <dcterms:modified xsi:type="dcterms:W3CDTF">2024-01-10T14:12:00Z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0x0101008CEAD5399AD3FC4EBC1A4BEE7AD044E4</vt:lpwstr>
  </property>
</Properties>
</file>