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7BED0C5" w14:textId="77777777" w:rsidR="00060412" w:rsidRPr="00B572FD" w:rsidRDefault="00060412" w:rsidP="00060412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572FD">
        <w:rPr>
          <w:rFonts w:ascii="Times New Roman" w:eastAsia="Times New Roman" w:hAnsi="Times New Roman" w:cs="Times New Roman"/>
          <w:sz w:val="24"/>
          <w:szCs w:val="24"/>
        </w:rPr>
        <w:t xml:space="preserve">Додаток № 2 </w:t>
      </w:r>
    </w:p>
    <w:p w14:paraId="1E5BF195" w14:textId="0C1E98F3" w:rsidR="00060412" w:rsidRDefault="006716B8" w:rsidP="006716B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6716B8">
        <w:rPr>
          <w:rFonts w:ascii="Times New Roman" w:eastAsia="Times New Roman" w:hAnsi="Times New Roman" w:cs="Times New Roman"/>
          <w:sz w:val="24"/>
          <w:szCs w:val="24"/>
        </w:rPr>
        <w:t>до Тендерного Запрошення (ТЗ) для виконання ремонтно-будівельних робіт в приміщеннях першого поверху за адресою – Івано-Франківська область, Івано-Франківський район, м. Івано-Франківськ, вул., Молодіжна, буд.,54, в рамках реалізації проєкту «Право на сім’ю: усунення системних прогалин – підтримка реформ системи захисту дітей в Албанії, Білорусі, Вірменії, Північній Македонії та Україні»</w:t>
      </w:r>
    </w:p>
    <w:p w14:paraId="0CDE55C2" w14:textId="488C9EC9" w:rsidR="009C6BD8" w:rsidRDefault="009C6BD8" w:rsidP="006716B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55B45E68" w14:textId="77777777" w:rsidR="009C6BD8" w:rsidRDefault="009C6BD8" w:rsidP="006716B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15304" w:type="dxa"/>
        <w:tblLook w:val="04A0" w:firstRow="1" w:lastRow="0" w:firstColumn="1" w:lastColumn="0" w:noHBand="0" w:noVBand="1"/>
      </w:tblPr>
      <w:tblGrid>
        <w:gridCol w:w="500"/>
        <w:gridCol w:w="5204"/>
        <w:gridCol w:w="1027"/>
        <w:gridCol w:w="1099"/>
        <w:gridCol w:w="3789"/>
        <w:gridCol w:w="3685"/>
      </w:tblGrid>
      <w:tr w:rsidR="0095603C" w:rsidRPr="0095603C" w14:paraId="67946A25" w14:textId="77777777" w:rsidTr="0095603C">
        <w:trPr>
          <w:trHeight w:val="670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983FC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№</w:t>
            </w:r>
          </w:p>
        </w:tc>
        <w:tc>
          <w:tcPr>
            <w:tcW w:w="53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92C98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Найменування робіт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09917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Од.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Вим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.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DC0F9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Кількість</w:t>
            </w:r>
          </w:p>
        </w:tc>
        <w:tc>
          <w:tcPr>
            <w:tcW w:w="737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810472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Примітка</w:t>
            </w:r>
          </w:p>
        </w:tc>
      </w:tr>
      <w:tr w:rsidR="0095603C" w:rsidRPr="0095603C" w14:paraId="2A6A85DA" w14:textId="77777777" w:rsidTr="0095603C">
        <w:trPr>
          <w:trHeight w:val="260"/>
        </w:trPr>
        <w:tc>
          <w:tcPr>
            <w:tcW w:w="1530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3B8FA63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Покрівля</w:t>
            </w:r>
          </w:p>
        </w:tc>
      </w:tr>
      <w:tr w:rsidR="0095603C" w:rsidRPr="0095603C" w14:paraId="6D09DF26" w14:textId="77777777" w:rsidTr="0095603C">
        <w:trPr>
          <w:trHeight w:val="5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DC686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D5E3B6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Знімання верхнього шару руберойду (підготовка основи)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D9F93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2F97CD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130,00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F85AA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включаючи прибирання вказаної площі покрівлі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79DB4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0D45780C" w14:textId="77777777" w:rsidTr="0095603C">
        <w:trPr>
          <w:trHeight w:val="26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2B010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92801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Демонтаж накривок металевих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B0B887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мп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A41126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25,00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2AD41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D7746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78DA0CFA" w14:textId="77777777" w:rsidTr="0095603C">
        <w:trPr>
          <w:trHeight w:val="26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1B2001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79051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Прочистка зливової каналізації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5857FB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408E2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591A1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F0AAED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03DEA359" w14:textId="77777777" w:rsidTr="0095603C">
        <w:trPr>
          <w:trHeight w:val="105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0CC94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52A0C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Улаштування покрівлі в два шари руберойду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CAF7DB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3832B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130,00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BF725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повний комплекс робіт з монтажем притискної планки -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крапельника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руберойд заводити на парапет на висоту 30 см.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4F6D8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шар без посипки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 шар з посипкою</w:t>
            </w:r>
          </w:p>
        </w:tc>
      </w:tr>
      <w:tr w:rsidR="0095603C" w:rsidRPr="0095603C" w14:paraId="29D12BAA" w14:textId="77777777" w:rsidTr="0095603C">
        <w:trPr>
          <w:trHeight w:val="63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2D4FF2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60BCBF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Монтаж воронки водостічної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5D051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5809A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A3713B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водостічна воронка для пласких дахів з бітумним фланцем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BC3BE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95603C" w:rsidRPr="0095603C" w14:paraId="3101C56F" w14:textId="77777777" w:rsidTr="0095603C">
        <w:trPr>
          <w:trHeight w:val="26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4D1DA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381C4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Монтаж накривок металевих по парапету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639C9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мп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397FA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25,00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A485C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06B2B0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95603C" w:rsidRPr="0095603C" w14:paraId="771893D1" w14:textId="77777777" w:rsidTr="0095603C">
        <w:trPr>
          <w:trHeight w:val="26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FEF58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DC968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4445E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F9CB8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DC1F20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2F833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95603C" w:rsidRPr="0095603C" w14:paraId="5FEDF265" w14:textId="77777777" w:rsidTr="0095603C">
        <w:trPr>
          <w:trHeight w:val="260"/>
        </w:trPr>
        <w:tc>
          <w:tcPr>
            <w:tcW w:w="1530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4EBAA39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Демонтажні роботи</w:t>
            </w:r>
          </w:p>
        </w:tc>
      </w:tr>
      <w:tr w:rsidR="0095603C" w:rsidRPr="0095603C" w14:paraId="55C6283A" w14:textId="77777777" w:rsidTr="0095603C">
        <w:trPr>
          <w:trHeight w:val="26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78F48B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A48E5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Демонтаж радіаторів 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DB4F36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A922C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5,00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68DBA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див. схема опалення 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82090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58713100" w14:textId="77777777" w:rsidTr="0095603C">
        <w:trPr>
          <w:trHeight w:val="26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212E9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C4652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Демонтаж перегородок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26AD1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8A226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12,50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17DEC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892B5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49818611" w14:textId="77777777" w:rsidTr="0095603C">
        <w:trPr>
          <w:trHeight w:val="105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1A199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5120D4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Демонтаж дверей (блоку)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55256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4879C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14,00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32166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ДГ-21-9 - 8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шт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 xml:space="preserve">ДГ-21-7 - 2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шт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ДН (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пож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. вихід)-21-13 - 2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шт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Д(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вх.група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)-24-16 - 2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шт</w:t>
            </w:r>
            <w:proofErr w:type="spellEnd"/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50299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76926A63" w14:textId="77777777" w:rsidTr="0095603C">
        <w:trPr>
          <w:trHeight w:val="4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0115E4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18BE5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Демонтаж сантехнічних приладів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08F47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594BF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84A43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1 - умивальник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1 - унітаз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5D53E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615E2A87" w14:textId="77777777" w:rsidTr="0095603C">
        <w:trPr>
          <w:trHeight w:val="5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84103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30367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Демонтаж підлогового покриття (плитка керамічна)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67529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99190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8,90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24231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приміщення санвузла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E21576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76B4E268" w14:textId="77777777" w:rsidTr="0095603C">
        <w:trPr>
          <w:trHeight w:val="26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927500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F79C9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Демонтаж плитки керамічної по стінам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0FE65D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056F87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5,37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45D8C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приміщення санвузла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56C9E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4CC98A3C" w14:textId="77777777" w:rsidTr="0095603C">
        <w:trPr>
          <w:trHeight w:val="26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E9709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4F370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Демонтаж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штукатурни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по вхідній групі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BC7E3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00BC9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25,63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0D9F6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вхідна група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69832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6FB24968" w14:textId="77777777" w:rsidTr="0095603C">
        <w:trPr>
          <w:trHeight w:val="26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C8F1FE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88114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Демонтаж приладів освітлення 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7CB403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27F1B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34,00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2E222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A1C74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3892B797" w14:textId="77777777" w:rsidTr="0095603C">
        <w:trPr>
          <w:trHeight w:val="5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70E9F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8BCB4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Демонтаж плінтусу(кімната фахівців соціальної роботи)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C4885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мп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6C4FF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17,35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204AB2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DE6342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0F177EA6" w14:textId="77777777" w:rsidTr="0095603C">
        <w:trPr>
          <w:trHeight w:val="5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9E2CF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F1FEC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Навантаження та вивезення будівельного сміття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8A355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EE4CB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C35AF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450AB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412C0788" w14:textId="77777777" w:rsidTr="0095603C">
        <w:trPr>
          <w:trHeight w:val="260"/>
        </w:trPr>
        <w:tc>
          <w:tcPr>
            <w:tcW w:w="1530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DEBF7"/>
            <w:noWrap/>
            <w:vAlign w:val="center"/>
            <w:hideMark/>
          </w:tcPr>
          <w:p w14:paraId="13626792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lastRenderedPageBreak/>
              <w:t>Підготовчі роботи</w:t>
            </w:r>
          </w:p>
        </w:tc>
      </w:tr>
      <w:tr w:rsidR="0095603C" w:rsidRPr="0095603C" w14:paraId="0BF32602" w14:textId="77777777" w:rsidTr="0095603C">
        <w:trPr>
          <w:trHeight w:val="5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9CEC9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EEE1D1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Улаштування перегородок з цегли (зона санвузла)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9DEE0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809F2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10,42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326932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FA8CAA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263CE14C" w14:textId="77777777" w:rsidTr="0095603C">
        <w:trPr>
          <w:trHeight w:val="5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5E2D0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AEF00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Улаштування перегородок з гіпсокартону (мед. кабінет)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0F97A2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90A61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9,66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FEDA1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BEA6C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5C9D0A06" w14:textId="77777777" w:rsidTr="0095603C">
        <w:trPr>
          <w:trHeight w:val="105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BF3B1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E07323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Підготовка стін під фарбування 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DFB80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64C04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356,06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F32A9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штукатурні роботи новостворених конструкцій - 61,25 м2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існуючі конструкції  (фарба, побілка)- 292,51 м2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7744F3" w14:textId="3F3332A6" w:rsidR="0095603C" w:rsidRPr="0095603C" w:rsidRDefault="008977C5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Існуючі конструкції – не обов’язковий варіант демонтувати штукатурку. Зробити підготовчі роботи для подальшого фарбування. </w:t>
            </w:r>
            <w:r w:rsidR="0095603C"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54071A5C" w14:textId="77777777" w:rsidTr="0095603C">
        <w:trPr>
          <w:trHeight w:val="26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9669AA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05E4D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Зашивка віконного отвору гіпсокартоном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E64A6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80260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10,70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0276B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5082A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5EE586D8" w14:textId="77777777" w:rsidTr="0095603C">
        <w:trPr>
          <w:trHeight w:val="5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B12DD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F8127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Обробка стін та стелі протигрибковим засобом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A78FB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FF76C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167,90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3B397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місця затікань (30% від площі)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D7B06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78126184" w14:textId="77777777" w:rsidTr="0095603C">
        <w:trPr>
          <w:trHeight w:val="63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2FB70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4D1E7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Підготовка підвіконня під фарбування 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955912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6CC54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8,03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95C40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існуюче підвіконня не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демонтовувати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а підготувати поверхню під фарбування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4E3C2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076C6740" w14:textId="77777777" w:rsidTr="0095603C">
        <w:trPr>
          <w:trHeight w:val="260"/>
        </w:trPr>
        <w:tc>
          <w:tcPr>
            <w:tcW w:w="1530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DEBF7"/>
            <w:noWrap/>
            <w:vAlign w:val="center"/>
            <w:hideMark/>
          </w:tcPr>
          <w:p w14:paraId="7433EF33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Оздоблювальні роботи (+ монтаж обладнання)</w:t>
            </w:r>
          </w:p>
        </w:tc>
      </w:tr>
      <w:tr w:rsidR="0095603C" w:rsidRPr="0095603C" w14:paraId="3C314106" w14:textId="77777777" w:rsidTr="0095603C">
        <w:trPr>
          <w:trHeight w:val="105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C1AF21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87D9F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Фарбування стін (крім зони санвузлів)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82789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018678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356,06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058F4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стіни фарбувати в два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кольри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узгодити малюнок перед виконанням робіт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RAL 9010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RAL 5012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B13454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1DB7E7B6" w14:textId="77777777" w:rsidTr="0095603C">
        <w:trPr>
          <w:trHeight w:val="105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985A19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C53F89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Фарбування стін фарбою водно-дисперсійною (зона санвузлів)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32511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1BCCB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45,59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47364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стіни фарбувати в два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кольри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узгодити малюнок перед виконанням робіт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RAL 9010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RAL 5012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8B8D48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41A14D41" w14:textId="77777777" w:rsidTr="0095603C">
        <w:trPr>
          <w:trHeight w:val="25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4101F7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53A31" w14:textId="509C86BF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Монтаж міжкімнатних перегородок в комплекті з дверними блоками (3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2100Х1000 мм, фурнітура - дверні ручки з замками)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6655B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м2 (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B420E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40,29 (3)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1DF70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1 - Н=2750 мм, L=5350 мм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2 - Н=2750 мм, L=4650 мм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3 - Н=2750 мм, L=4650 мм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Н - висота в чистому вигляді (існуюча)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 xml:space="preserve">Дверний блок 21-10 (3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шт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)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** точний розмір уточнити перед виготовленням</w:t>
            </w:r>
          </w:p>
        </w:tc>
        <w:tc>
          <w:tcPr>
            <w:tcW w:w="3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35A90C" w14:textId="5C6562C4" w:rsidR="0095603C" w:rsidRPr="0095603C" w:rsidRDefault="0095603C" w:rsidP="0095603C">
            <w:pPr>
              <w:spacing w:after="0" w:line="240" w:lineRule="auto"/>
              <w:rPr>
                <w:rFonts w:eastAsia="Times New Roman"/>
                <w:color w:val="000000"/>
              </w:rPr>
            </w:pPr>
            <w:r w:rsidRPr="0095603C">
              <w:rPr>
                <w:rFonts w:eastAsia="Times New Roman"/>
                <w:noProof/>
                <w:color w:val="000000"/>
              </w:rPr>
              <w:drawing>
                <wp:anchor distT="0" distB="0" distL="114300" distR="114300" simplePos="0" relativeHeight="251664384" behindDoc="0" locked="0" layoutInCell="1" allowOverlap="1" wp14:anchorId="2866C84E" wp14:editId="5C20F9D3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52070</wp:posOffset>
                  </wp:positionV>
                  <wp:extent cx="1303655" cy="965200"/>
                  <wp:effectExtent l="0" t="0" r="0" b="6350"/>
                  <wp:wrapNone/>
                  <wp:docPr id="45" name="Рисунок 4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695EB5C-8DF8-4B91-BE44-BD97E969D69C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>
                            <a:extLst>
                              <a:ext uri="{FF2B5EF4-FFF2-40B4-BE49-F238E27FC236}">
                                <a16:creationId xmlns:a16="http://schemas.microsoft.com/office/drawing/2014/main" id="{4695EB5C-8DF8-4B91-BE44-BD97E969D69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655" cy="96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428"/>
            </w:tblGrid>
            <w:tr w:rsidR="0095603C" w:rsidRPr="0095603C" w14:paraId="28CE9FBC" w14:textId="77777777" w:rsidTr="00C53D50">
              <w:trPr>
                <w:trHeight w:val="2520"/>
                <w:tblCellSpacing w:w="0" w:type="dxa"/>
              </w:trPr>
              <w:tc>
                <w:tcPr>
                  <w:tcW w:w="342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1A317A3" w14:textId="77777777" w:rsidR="0095603C" w:rsidRPr="0095603C" w:rsidRDefault="0095603C" w:rsidP="0095603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95603C">
                    <w:rPr>
                      <w:rFonts w:ascii="Times New Roman" w:eastAsia="Times New Roman" w:hAnsi="Times New Roman" w:cs="Times New Roman"/>
                      <w:color w:val="000000"/>
                      <w:sz w:val="16"/>
                      <w:szCs w:val="16"/>
                    </w:rPr>
                    <w:br/>
                  </w:r>
                  <w:r w:rsidRPr="0095603C">
                    <w:rPr>
                      <w:rFonts w:ascii="Times New Roman" w:eastAsia="Times New Roman" w:hAnsi="Times New Roman" w:cs="Times New Roman"/>
                      <w:color w:val="000000"/>
                      <w:sz w:val="16"/>
                      <w:szCs w:val="16"/>
                    </w:rPr>
                    <w:br/>
                  </w:r>
                  <w:r w:rsidRPr="0095603C">
                    <w:rPr>
                      <w:rFonts w:ascii="Times New Roman" w:eastAsia="Times New Roman" w:hAnsi="Times New Roman" w:cs="Times New Roman"/>
                      <w:color w:val="000000"/>
                      <w:sz w:val="16"/>
                      <w:szCs w:val="16"/>
                    </w:rPr>
                    <w:br/>
                  </w:r>
                  <w:r w:rsidRPr="0095603C">
                    <w:rPr>
                      <w:rFonts w:ascii="Times New Roman" w:eastAsia="Times New Roman" w:hAnsi="Times New Roman" w:cs="Times New Roman"/>
                      <w:color w:val="000000"/>
                      <w:sz w:val="16"/>
                      <w:szCs w:val="16"/>
                    </w:rPr>
                    <w:br/>
                  </w:r>
                  <w:r w:rsidRPr="0095603C">
                    <w:rPr>
                      <w:rFonts w:ascii="Times New Roman" w:eastAsia="Times New Roman" w:hAnsi="Times New Roman" w:cs="Times New Roman"/>
                      <w:color w:val="000000"/>
                      <w:sz w:val="16"/>
                      <w:szCs w:val="16"/>
                    </w:rPr>
                    <w:br/>
                  </w:r>
                  <w:r w:rsidRPr="0095603C">
                    <w:rPr>
                      <w:rFonts w:ascii="Times New Roman" w:eastAsia="Times New Roman" w:hAnsi="Times New Roman" w:cs="Times New Roman"/>
                      <w:color w:val="000000"/>
                      <w:sz w:val="16"/>
                      <w:szCs w:val="16"/>
                    </w:rPr>
                    <w:br/>
                  </w:r>
                  <w:r w:rsidRPr="0095603C">
                    <w:rPr>
                      <w:rFonts w:ascii="Times New Roman" w:eastAsia="Times New Roman" w:hAnsi="Times New Roman" w:cs="Times New Roman"/>
                      <w:color w:val="000000"/>
                      <w:sz w:val="16"/>
                      <w:szCs w:val="16"/>
                    </w:rPr>
                    <w:br/>
                  </w:r>
                  <w:r w:rsidRPr="0095603C">
                    <w:rPr>
                      <w:rFonts w:ascii="Times New Roman" w:eastAsia="Times New Roman" w:hAnsi="Times New Roman" w:cs="Times New Roman"/>
                      <w:color w:val="000000"/>
                      <w:sz w:val="16"/>
                      <w:szCs w:val="16"/>
                    </w:rPr>
                    <w:br/>
                    <w:t>комбінована скло-пластикова перегородка</w:t>
                  </w:r>
                  <w:r w:rsidRPr="0095603C">
                    <w:rPr>
                      <w:rFonts w:ascii="Times New Roman" w:eastAsia="Times New Roman" w:hAnsi="Times New Roman" w:cs="Times New Roman"/>
                      <w:color w:val="000000"/>
                      <w:sz w:val="16"/>
                      <w:szCs w:val="16"/>
                    </w:rPr>
                    <w:br/>
                    <w:t>верх -скло - прозоре;</w:t>
                  </w:r>
                  <w:r w:rsidRPr="0095603C">
                    <w:rPr>
                      <w:rFonts w:ascii="Times New Roman" w:eastAsia="Times New Roman" w:hAnsi="Times New Roman" w:cs="Times New Roman"/>
                      <w:color w:val="000000"/>
                      <w:sz w:val="16"/>
                      <w:szCs w:val="16"/>
                    </w:rPr>
                    <w:br/>
                    <w:t>низ -плівка - матова, біла</w:t>
                  </w:r>
                </w:p>
              </w:tc>
            </w:tr>
          </w:tbl>
          <w:p w14:paraId="19D2A8C5" w14:textId="77777777" w:rsidR="0095603C" w:rsidRPr="0095603C" w:rsidRDefault="0095603C" w:rsidP="0095603C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</w:tr>
      <w:tr w:rsidR="0095603C" w:rsidRPr="0095603C" w14:paraId="12BAE2A6" w14:textId="77777777" w:rsidTr="0095603C">
        <w:trPr>
          <w:trHeight w:val="63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D9F96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8029B0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Улаштування підвісної стелі типу Армстронг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CC29DD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EF6D2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190,24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FD9F1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 врахуванням площі на світильник 0,6*0,6*36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8AB93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Плита підвісної стелі AMF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Ecomin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Planet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board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KCS 600х600</w:t>
            </w:r>
          </w:p>
        </w:tc>
      </w:tr>
      <w:tr w:rsidR="0095603C" w:rsidRPr="0095603C" w14:paraId="542A83DD" w14:textId="77777777" w:rsidTr="0095603C">
        <w:trPr>
          <w:trHeight w:val="5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5AF48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220BE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Укладання плитки керамічної на підлогу (зона санвузла)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EECB8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C248F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9,60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37A5C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9F14B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Плитка для підлоги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Грес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Е0070 30х30 см</w:t>
            </w:r>
          </w:p>
        </w:tc>
      </w:tr>
      <w:tr w:rsidR="0095603C" w:rsidRPr="0095603C" w14:paraId="6D61AF83" w14:textId="77777777" w:rsidTr="0095603C">
        <w:trPr>
          <w:trHeight w:val="78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1A945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6</w:t>
            </w:r>
          </w:p>
        </w:tc>
        <w:tc>
          <w:tcPr>
            <w:tcW w:w="53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697C32A" w14:textId="2A2ADA2E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Укладання лінолеуму зносостійкого на підлогу  на основу з ОСБ плит</w:t>
            </w:r>
          </w:p>
        </w:tc>
        <w:tc>
          <w:tcPr>
            <w:tcW w:w="10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6E8EB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м2</w:t>
            </w:r>
          </w:p>
        </w:tc>
        <w:tc>
          <w:tcPr>
            <w:tcW w:w="109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23DDC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193,60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C0D7F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вирівнювання підлоги за допомогою ОСБ плит, укладання лінолеуму</w:t>
            </w:r>
          </w:p>
        </w:tc>
        <w:tc>
          <w:tcPr>
            <w:tcW w:w="368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E7C42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Лінолеум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Contract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SB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Pacific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8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Tarkett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3 м</w:t>
            </w:r>
          </w:p>
        </w:tc>
      </w:tr>
      <w:tr w:rsidR="0095603C" w:rsidRPr="0095603C" w14:paraId="2DEBCF57" w14:textId="77777777" w:rsidTr="0095603C">
        <w:trPr>
          <w:trHeight w:val="26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735FD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53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F1F6C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Улаштуванн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плінтусу 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655D61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мп</w:t>
            </w:r>
            <w:proofErr w:type="spellEnd"/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C48B3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106,01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DDB9C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під колір лінолеуму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ECEAE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0C17B805" w14:textId="77777777" w:rsidTr="0095603C">
        <w:trPr>
          <w:trHeight w:val="315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7E0642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30105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Монтаж дверей (повний комплект)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AFDFF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F1007" w14:textId="080AA38F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E108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6C811" w14:textId="228AD531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21-9 (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заг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. двері) - </w:t>
            </w:r>
            <w:r w:rsidR="00C92AC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шт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 xml:space="preserve">21-7 (санвузол,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тех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. приміщення) - 2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шт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21-12 (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пож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. вихід) - 1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шт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24-16 (вхідна група) -1шт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600C2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21-9, 21-7 Дверне полотно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ОМіС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Глухе (гладке) - колір білий Фурнітура - класичні замки з ключами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21-12 - Двері Технічні 1200 Антрацит "Форт" Фурнітура - класичні замки з ключами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24-16 Металопластикові вхідні двері 2400x1600 (можуть бути як на всю висоту, так і розмір полотна 2100*1600) Фурнітура - класичні замки з ключами</w:t>
            </w:r>
          </w:p>
        </w:tc>
      </w:tr>
      <w:tr w:rsidR="0095603C" w:rsidRPr="0095603C" w14:paraId="329612BA" w14:textId="77777777" w:rsidTr="0095603C">
        <w:trPr>
          <w:trHeight w:val="84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B4B5F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72DCA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Монтаж елементів освітлення (світильники внутрішні)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F473A6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59C44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36,00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A48CB4C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333333"/>
                <w:sz w:val="16"/>
                <w:szCs w:val="16"/>
              </w:rPr>
              <w:t xml:space="preserve">Світильник адміністративний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333333"/>
                <w:sz w:val="16"/>
                <w:szCs w:val="16"/>
              </w:rPr>
              <w:t>Expert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333333"/>
                <w:sz w:val="16"/>
                <w:szCs w:val="16"/>
              </w:rPr>
              <w:t xml:space="preserve"> ДВО XH36-18 36 Вт IP20 білий</w:t>
            </w:r>
          </w:p>
        </w:tc>
        <w:tc>
          <w:tcPr>
            <w:tcW w:w="3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C0059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435B8E70" w14:textId="77777777" w:rsidTr="0095603C">
        <w:trPr>
          <w:trHeight w:val="106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92C7B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C4C63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Монтаж розеток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DB6CC5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8B6AD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15,00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50761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Розетка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Tina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Horoz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Electric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Білий</w:t>
            </w:r>
          </w:p>
        </w:tc>
        <w:tc>
          <w:tcPr>
            <w:tcW w:w="368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8E9BB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Врахувати необхідну кількість електрокабелю для виконання робіт з монтажу розеток, вимикачів, елементів освітлення. Можливий монтаж без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штробіння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в коробі по стіні (по підлозі)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Розташування уточнити по місцю.</w:t>
            </w:r>
          </w:p>
        </w:tc>
      </w:tr>
      <w:tr w:rsidR="0095603C" w:rsidRPr="0095603C" w14:paraId="0A514EE2" w14:textId="77777777" w:rsidTr="0095603C">
        <w:trPr>
          <w:trHeight w:val="106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440EC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B563B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Монтаж вимикачів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57EDA1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43E4F2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13,00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2FF3D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Вимикач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двоклавішний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LXL TERRA Білий (2940</w:t>
            </w:r>
          </w:p>
        </w:tc>
        <w:tc>
          <w:tcPr>
            <w:tcW w:w="368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3F6B381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95603C" w:rsidRPr="0095603C" w14:paraId="7ED266FF" w14:textId="77777777" w:rsidTr="0095603C">
        <w:trPr>
          <w:trHeight w:val="4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BE09B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49677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Реставрація паркетного підлогового покриття 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3D2C53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DA1E81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17,70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1171A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кабінет фахівців соціальної роботи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021EE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7ECA2082" w14:textId="77777777" w:rsidTr="0095603C">
        <w:trPr>
          <w:trHeight w:val="26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64609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9BBC9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Улаштуванн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плінтусу 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5D2CD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мп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4F8EF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17,35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EC969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під колір лінолеуму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A179CA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07B15AB1" w14:textId="77777777" w:rsidTr="0095603C">
        <w:trPr>
          <w:trHeight w:val="189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4E0B2C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F58D8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Монтаж радіаторів (з підключенням)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D049B6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88CAF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4,00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9C694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врахувати монтажні комплекти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 xml:space="preserve">підключення до існуючої мережі 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3EDA9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радіатор 1 - Радіатор сталевий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Korado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22К 200x3000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 xml:space="preserve">радіатор 2 - Радіатор сталевий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Korado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22К 200x3000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 xml:space="preserve">радіатор 3 - Радіатор сталевий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Korado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22-K 200х1400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 xml:space="preserve">радіатор 4 - Радіатор сталевий HM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Heizkoerper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Classic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K 22  500x800 мм</w:t>
            </w:r>
          </w:p>
        </w:tc>
      </w:tr>
      <w:tr w:rsidR="0095603C" w:rsidRPr="0095603C" w14:paraId="792B2C89" w14:textId="77777777" w:rsidTr="0095603C">
        <w:trPr>
          <w:trHeight w:val="84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F0FA2A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15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9EA22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Монтаж сантехнічного обладнання (унітаз)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80221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6757E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E643E1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6F829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Санвузол 1 - Унітаз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Cersanit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ЕKO Е030/031 (000005926)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 xml:space="preserve">Санвузол 2 - Унітаз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Cersanit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ЕKO Е030/031 (000005926)</w:t>
            </w:r>
          </w:p>
        </w:tc>
      </w:tr>
      <w:tr w:rsidR="0095603C" w:rsidRPr="0095603C" w14:paraId="48F6BD7B" w14:textId="77777777" w:rsidTr="0095603C">
        <w:trPr>
          <w:trHeight w:val="273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8767D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6507C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Монтаж сантехнічного обладнання (умивальник в комплекті зі змішувачем)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A6BEF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DB5CDB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2,00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861DC4" w14:textId="59F85CF4" w:rsidR="0095603C" w:rsidRPr="0095603C" w:rsidRDefault="0095603C" w:rsidP="0095603C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  <w:tbl>
            <w:tblPr>
              <w:tblW w:w="3568" w:type="dxa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568"/>
            </w:tblGrid>
            <w:tr w:rsidR="0095603C" w:rsidRPr="0095603C" w14:paraId="21DE62AB" w14:textId="77777777" w:rsidTr="009C6BD8">
              <w:trPr>
                <w:trHeight w:val="2730"/>
                <w:tblCellSpacing w:w="0" w:type="dxa"/>
              </w:trPr>
              <w:tc>
                <w:tcPr>
                  <w:tcW w:w="356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330CABC" w14:textId="2812D32F" w:rsidR="0095603C" w:rsidRPr="0095603C" w:rsidRDefault="009C6BD8" w:rsidP="0095603C">
                  <w:pPr>
                    <w:spacing w:after="24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95603C">
                    <w:rPr>
                      <w:rFonts w:eastAsia="Times New Roman"/>
                      <w:noProof/>
                      <w:color w:val="000000"/>
                    </w:rPr>
                    <w:drawing>
                      <wp:anchor distT="0" distB="0" distL="114300" distR="114300" simplePos="0" relativeHeight="251660288" behindDoc="0" locked="0" layoutInCell="1" allowOverlap="1" wp14:anchorId="0A1F1B8D" wp14:editId="1FA49A52">
                        <wp:simplePos x="0" y="0"/>
                        <wp:positionH relativeFrom="column">
                          <wp:posOffset>152400</wp:posOffset>
                        </wp:positionH>
                        <wp:positionV relativeFrom="paragraph">
                          <wp:posOffset>530225</wp:posOffset>
                        </wp:positionV>
                        <wp:extent cx="1737995" cy="751205"/>
                        <wp:effectExtent l="0" t="0" r="0" b="0"/>
                        <wp:wrapNone/>
                        <wp:docPr id="44" name="Рисунок 44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925E3CF1-0932-481C-9E5F-875DE8BD2CA3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Рисунок 5">
                                  <a:extLst>
                                    <a:ext uri="{FF2B5EF4-FFF2-40B4-BE49-F238E27FC236}">
                                      <a16:creationId xmlns:a16="http://schemas.microsoft.com/office/drawing/2014/main" id="{925E3CF1-0932-481C-9E5F-875DE8BD2CA3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7995" cy="7512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95603C" w:rsidRPr="0095603C">
                    <w:rPr>
                      <w:rFonts w:ascii="Times New Roman" w:eastAsia="Times New Roman" w:hAnsi="Times New Roman" w:cs="Times New Roman"/>
                      <w:color w:val="000000"/>
                      <w:sz w:val="16"/>
                      <w:szCs w:val="16"/>
                    </w:rPr>
                    <w:t>враховувати і монтажний комплект</w:t>
                  </w:r>
                  <w:r w:rsidR="0095603C" w:rsidRPr="0095603C">
                    <w:rPr>
                      <w:rFonts w:ascii="Times New Roman" w:eastAsia="Times New Roman" w:hAnsi="Times New Roman" w:cs="Times New Roman"/>
                      <w:color w:val="000000"/>
                      <w:sz w:val="16"/>
                      <w:szCs w:val="16"/>
                    </w:rPr>
                    <w:br/>
                    <w:t>для Санвузла 1 змінювати форму умивальника не можна</w:t>
                  </w:r>
                  <w:r w:rsidR="0095603C" w:rsidRPr="0095603C">
                    <w:rPr>
                      <w:rFonts w:ascii="Times New Roman" w:eastAsia="Times New Roman" w:hAnsi="Times New Roman" w:cs="Times New Roman"/>
                      <w:color w:val="000000"/>
                      <w:sz w:val="16"/>
                      <w:szCs w:val="16"/>
                    </w:rPr>
                    <w:br/>
                  </w:r>
                  <w:r w:rsidR="0095603C" w:rsidRPr="0095603C">
                    <w:rPr>
                      <w:rFonts w:ascii="Times New Roman" w:eastAsia="Times New Roman" w:hAnsi="Times New Roman" w:cs="Times New Roman"/>
                      <w:color w:val="000000"/>
                      <w:sz w:val="16"/>
                      <w:szCs w:val="16"/>
                    </w:rPr>
                    <w:br/>
                  </w:r>
                  <w:r w:rsidR="0095603C" w:rsidRPr="0095603C">
                    <w:rPr>
                      <w:rFonts w:ascii="Times New Roman" w:eastAsia="Times New Roman" w:hAnsi="Times New Roman" w:cs="Times New Roman"/>
                      <w:color w:val="000000"/>
                      <w:sz w:val="16"/>
                      <w:szCs w:val="16"/>
                    </w:rPr>
                    <w:br/>
                  </w:r>
                  <w:r w:rsidR="0095603C" w:rsidRPr="0095603C">
                    <w:rPr>
                      <w:rFonts w:ascii="Times New Roman" w:eastAsia="Times New Roman" w:hAnsi="Times New Roman" w:cs="Times New Roman"/>
                      <w:color w:val="000000"/>
                      <w:sz w:val="16"/>
                      <w:szCs w:val="16"/>
                    </w:rPr>
                    <w:br/>
                  </w:r>
                  <w:r w:rsidR="0095603C" w:rsidRPr="0095603C">
                    <w:rPr>
                      <w:rFonts w:ascii="Times New Roman" w:eastAsia="Times New Roman" w:hAnsi="Times New Roman" w:cs="Times New Roman"/>
                      <w:color w:val="000000"/>
                      <w:sz w:val="16"/>
                      <w:szCs w:val="16"/>
                    </w:rPr>
                    <w:br/>
                  </w:r>
                  <w:r w:rsidR="0095603C" w:rsidRPr="0095603C">
                    <w:rPr>
                      <w:rFonts w:ascii="Times New Roman" w:eastAsia="Times New Roman" w:hAnsi="Times New Roman" w:cs="Times New Roman"/>
                      <w:color w:val="000000"/>
                      <w:sz w:val="16"/>
                      <w:szCs w:val="16"/>
                    </w:rPr>
                    <w:br/>
                  </w:r>
                  <w:r w:rsidR="0095603C" w:rsidRPr="0095603C">
                    <w:rPr>
                      <w:rFonts w:ascii="Times New Roman" w:eastAsia="Times New Roman" w:hAnsi="Times New Roman" w:cs="Times New Roman"/>
                      <w:color w:val="000000"/>
                      <w:sz w:val="16"/>
                      <w:szCs w:val="16"/>
                    </w:rPr>
                    <w:br/>
                  </w:r>
                </w:p>
              </w:tc>
            </w:tr>
          </w:tbl>
          <w:p w14:paraId="6B7C01D3" w14:textId="77777777" w:rsidR="0095603C" w:rsidRPr="0095603C" w:rsidRDefault="0095603C" w:rsidP="0095603C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EF557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Санвузол 1 - Умивальник JIKA MIO H8137140001041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 xml:space="preserve">Санвузол 2 - Раковина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President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45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Cersanit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(K08-094) + тумба - стійка</w:t>
            </w:r>
          </w:p>
        </w:tc>
      </w:tr>
      <w:tr w:rsidR="0095603C" w:rsidRPr="0095603C" w14:paraId="26226867" w14:textId="77777777" w:rsidTr="0095603C">
        <w:trPr>
          <w:trHeight w:val="231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FFE56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CFD3D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Монтаж поручнів підлогових для маломобільних груп населення (унітаз і умивальник)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6BD864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компл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935E5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2,00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754331" w14:textId="0FA67788" w:rsidR="0095603C" w:rsidRPr="0095603C" w:rsidRDefault="0095603C" w:rsidP="0095603C">
            <w:pPr>
              <w:spacing w:after="0" w:line="240" w:lineRule="auto"/>
              <w:rPr>
                <w:rFonts w:eastAsia="Times New Roman"/>
                <w:color w:val="000000"/>
              </w:rPr>
            </w:pPr>
            <w:r w:rsidRPr="0095603C">
              <w:rPr>
                <w:rFonts w:eastAsia="Times New Roman"/>
                <w:noProof/>
                <w:color w:val="000000"/>
              </w:rPr>
              <w:drawing>
                <wp:anchor distT="0" distB="0" distL="114300" distR="114300" simplePos="0" relativeHeight="251659264" behindDoc="0" locked="0" layoutInCell="1" allowOverlap="1" wp14:anchorId="6670A113" wp14:editId="54B73FA6">
                  <wp:simplePos x="0" y="0"/>
                  <wp:positionH relativeFrom="column">
                    <wp:posOffset>116840</wp:posOffset>
                  </wp:positionH>
                  <wp:positionV relativeFrom="paragraph">
                    <wp:posOffset>142240</wp:posOffset>
                  </wp:positionV>
                  <wp:extent cx="1901190" cy="1149350"/>
                  <wp:effectExtent l="0" t="0" r="3810" b="0"/>
                  <wp:wrapNone/>
                  <wp:docPr id="43" name="Рисунок 43" descr="Держатели для людей с проблемами опорно-двигательного аппарата для раковины и унитаза напольно-настенные, фото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4EA2EC2-5504-4888-B0B9-981F17040021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Держатели для людей с проблемами опорно-двигательного аппарата для раковины и унитаза напольно-настенные, фото 5">
                            <a:extLst>
                              <a:ext uri="{FF2B5EF4-FFF2-40B4-BE49-F238E27FC236}">
                                <a16:creationId xmlns:a16="http://schemas.microsoft.com/office/drawing/2014/main" id="{B4EA2EC2-5504-4888-B0B9-981F1704002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190" cy="11493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160"/>
            </w:tblGrid>
            <w:tr w:rsidR="0095603C" w:rsidRPr="0095603C" w14:paraId="09D8D8BF" w14:textId="77777777">
              <w:trPr>
                <w:trHeight w:val="2310"/>
                <w:tblCellSpacing w:w="0" w:type="dxa"/>
              </w:trPr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14:paraId="6A9FA70F" w14:textId="77777777" w:rsidR="0095603C" w:rsidRPr="0095603C" w:rsidRDefault="0095603C" w:rsidP="0095603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95603C">
                    <w:rPr>
                      <w:rFonts w:ascii="Times New Roman" w:eastAsia="Times New Roman" w:hAnsi="Times New Roman" w:cs="Times New Roman"/>
                      <w:color w:val="000000"/>
                      <w:sz w:val="16"/>
                      <w:szCs w:val="16"/>
                    </w:rPr>
                    <w:t xml:space="preserve">Монтаж згідно </w:t>
                  </w:r>
                  <w:r w:rsidRPr="0095603C">
                    <w:rPr>
                      <w:rFonts w:ascii="Times New Roman" w:eastAsia="Times New Roman" w:hAnsi="Times New Roman" w:cs="Times New Roman"/>
                      <w:color w:val="000000"/>
                      <w:sz w:val="16"/>
                      <w:szCs w:val="16"/>
                    </w:rPr>
                    <w:br/>
                    <w:t>ДБН В.2.2-40:2018</w:t>
                  </w:r>
                </w:p>
              </w:tc>
            </w:tr>
          </w:tbl>
          <w:p w14:paraId="5EFFD93F" w14:textId="77777777" w:rsidR="0095603C" w:rsidRPr="0095603C" w:rsidRDefault="0095603C" w:rsidP="0095603C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E3921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Поручень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підлогово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-настінний для унітаза для маломобільних груп населення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 xml:space="preserve">Поручень для раковини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підлогово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-настінний для людей з інвалідністю, (2 опори) нержавіюча сталь, розмір 700х750 мм, D труби 25 мм</w:t>
            </w:r>
          </w:p>
        </w:tc>
      </w:tr>
      <w:tr w:rsidR="0095603C" w:rsidRPr="0095603C" w14:paraId="56D65FC1" w14:textId="77777777" w:rsidTr="0095603C">
        <w:trPr>
          <w:trHeight w:val="357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C00DA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95EF9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Монтаж кабіни душової для маломобільних груп населення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D3DA3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2857C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1,00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C7B5D9" w14:textId="308488A4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Облаштувати душову кабіну для людей з інвалідністю (маломобільні групи населення)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 xml:space="preserve">1. Варіант - облаштована готова кабіна </w:t>
            </w:r>
            <w:r w:rsidR="009D652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без піддону або з</w:t>
            </w:r>
            <w:bookmarkStart w:id="0" w:name="_GoBack"/>
            <w:bookmarkEnd w:id="0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піддоном з улаштуванням пандусу для заїзду (габаритні розміри 1500Х900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 xml:space="preserve">2. Варіант - влаштування душового простору за рахунок перегородок (передбачити стік води в підлозі, забезпечити необхідні поручні, сидіння) 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 xml:space="preserve">Монтаж згідно 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ДБН В.2.2-40:2018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80A78" w14:textId="3B54DD30" w:rsidR="0095603C" w:rsidRPr="0095603C" w:rsidRDefault="009C6BD8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noProof/>
                <w:color w:val="000000"/>
                <w:sz w:val="16"/>
                <w:szCs w:val="16"/>
              </w:rPr>
              <w:drawing>
                <wp:anchor distT="0" distB="0" distL="114300" distR="114300" simplePos="0" relativeHeight="251663360" behindDoc="0" locked="0" layoutInCell="1" allowOverlap="1" wp14:anchorId="7B0CC13E" wp14:editId="53009758">
                  <wp:simplePos x="0" y="0"/>
                  <wp:positionH relativeFrom="column">
                    <wp:posOffset>405765</wp:posOffset>
                  </wp:positionH>
                  <wp:positionV relativeFrom="paragraph">
                    <wp:posOffset>1038225</wp:posOffset>
                  </wp:positionV>
                  <wp:extent cx="990600" cy="1022350"/>
                  <wp:effectExtent l="0" t="0" r="0" b="6350"/>
                  <wp:wrapNone/>
                  <wp:docPr id="41" name="Рисунок 4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8BF65BA-D4C1-4054-96CE-2DFDBF3C2F1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>
                            <a:extLst>
                              <a:ext uri="{FF2B5EF4-FFF2-40B4-BE49-F238E27FC236}">
                                <a16:creationId xmlns:a16="http://schemas.microsoft.com/office/drawing/2014/main" id="{48BF65BA-D4C1-4054-96CE-2DFDBF3C2F1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02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5603C" w:rsidRPr="0095603C">
              <w:rPr>
                <w:rFonts w:ascii="Times New Roman" w:eastAsia="Times New Roman" w:hAnsi="Times New Roman" w:cs="Times New Roman"/>
                <w:noProof/>
                <w:color w:val="000000"/>
                <w:sz w:val="16"/>
                <w:szCs w:val="16"/>
              </w:rPr>
              <w:drawing>
                <wp:anchor distT="0" distB="0" distL="114300" distR="114300" simplePos="0" relativeHeight="251662336" behindDoc="0" locked="0" layoutInCell="1" allowOverlap="1" wp14:anchorId="09E0403B" wp14:editId="12644307">
                  <wp:simplePos x="0" y="0"/>
                  <wp:positionH relativeFrom="column">
                    <wp:posOffset>254000</wp:posOffset>
                  </wp:positionH>
                  <wp:positionV relativeFrom="paragraph">
                    <wp:posOffset>-17145</wp:posOffset>
                  </wp:positionV>
                  <wp:extent cx="1282700" cy="1003300"/>
                  <wp:effectExtent l="0" t="0" r="0" b="6350"/>
                  <wp:wrapNone/>
                  <wp:docPr id="42" name="Рисунок 4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A619272-4437-4B25-8D90-5B772A9A328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>
                            <a:extLst>
                              <a:ext uri="{FF2B5EF4-FFF2-40B4-BE49-F238E27FC236}">
                                <a16:creationId xmlns:a16="http://schemas.microsoft.com/office/drawing/2014/main" id="{8A619272-4437-4B25-8D90-5B772A9A328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2700" cy="100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5603C" w:rsidRPr="0095603C" w14:paraId="449B9A9D" w14:textId="77777777" w:rsidTr="0095603C">
        <w:trPr>
          <w:trHeight w:val="4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457DC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B9095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Монтаж бойлера (з підключенням)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648C5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28097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1BF53A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B79C8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Бойлер ATLANTIC ROUND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Eco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VMR 80 (1200W)</w:t>
            </w:r>
          </w:p>
        </w:tc>
      </w:tr>
      <w:tr w:rsidR="0095603C" w:rsidRPr="0095603C" w14:paraId="77DF36D0" w14:textId="77777777" w:rsidTr="0095603C">
        <w:trPr>
          <w:trHeight w:val="4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75247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20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C398D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Монтаж дзеркала 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E87BD7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3A1A0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BC62A4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20EADF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Дзеркало настінне Арт-Сервіс ЭЗ-00925</w:t>
            </w:r>
          </w:p>
        </w:tc>
      </w:tr>
      <w:tr w:rsidR="0095603C" w:rsidRPr="0095603C" w14:paraId="1C4A2B1A" w14:textId="77777777" w:rsidTr="0095603C">
        <w:trPr>
          <w:trHeight w:val="84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6C68B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B9B70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Монтаж пожежної сигналізації  в комплекті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C6E276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AD3B7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15,00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8B6EC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E525A" w14:textId="148B33DA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Комплект пожежної сигналізації ОФІС-мінімальний на базі ППКП Артон-4П</w:t>
            </w:r>
            <w:r w:rsidR="009D652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(комплектація передбачає 5 датчиків, необхідно 3 комплекти)</w:t>
            </w:r>
          </w:p>
        </w:tc>
      </w:tr>
      <w:tr w:rsidR="0095603C" w:rsidRPr="0095603C" w14:paraId="1C7DAE02" w14:textId="77777777" w:rsidTr="0095603C">
        <w:trPr>
          <w:trHeight w:val="5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44734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C9005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Монтаж тримача для туалетного паперу в санвузлі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E12DD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269CA6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46984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0C54A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Диспенсер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туалетного паперу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Rixo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Bello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P247W</w:t>
            </w:r>
          </w:p>
        </w:tc>
      </w:tr>
      <w:tr w:rsidR="0095603C" w:rsidRPr="0095603C" w14:paraId="2B9016BE" w14:textId="77777777" w:rsidTr="0095603C">
        <w:trPr>
          <w:trHeight w:val="63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93B9A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03140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Монтаж тримача для паперових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полотенец</w:t>
            </w:r>
            <w:proofErr w:type="spellEnd"/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2E47D5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867938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50DB9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C3B69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Диспенсер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для паперових рушників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Vialli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K4 C/V складка Білий</w:t>
            </w:r>
          </w:p>
        </w:tc>
      </w:tr>
      <w:tr w:rsidR="0095603C" w:rsidRPr="0095603C" w14:paraId="35CD87DB" w14:textId="77777777" w:rsidTr="0095603C">
        <w:trPr>
          <w:trHeight w:val="126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54A91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A8AD3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Монтаж пандусів (готова решітчаста конструкція) на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сходав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всередині приміщень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3C7494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126E3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D9320" w14:textId="417F4201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noProof/>
                <w:color w:val="000000"/>
                <w:sz w:val="16"/>
                <w:szCs w:val="16"/>
              </w:rPr>
              <w:drawing>
                <wp:anchor distT="0" distB="0" distL="114300" distR="114300" simplePos="0" relativeHeight="251661312" behindDoc="0" locked="0" layoutInCell="1" allowOverlap="1" wp14:anchorId="335E4F00" wp14:editId="3D500291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12700</wp:posOffset>
                  </wp:positionV>
                  <wp:extent cx="1250950" cy="774700"/>
                  <wp:effectExtent l="0" t="0" r="6350" b="6350"/>
                  <wp:wrapNone/>
                  <wp:docPr id="40" name="Рисунок 4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AFFFB3E-A6E2-4918-9AB3-956136E8772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>
                            <a:extLst>
                              <a:ext uri="{FF2B5EF4-FFF2-40B4-BE49-F238E27FC236}">
                                <a16:creationId xmlns:a16="http://schemas.microsoft.com/office/drawing/2014/main" id="{6AFFFB3E-A6E2-4918-9AB3-956136E8772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3094" cy="774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22977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2300 мм шириною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1500 мм шириною</w:t>
            </w:r>
          </w:p>
        </w:tc>
      </w:tr>
      <w:tr w:rsidR="0095603C" w:rsidRPr="0095603C" w14:paraId="57D0169E" w14:textId="77777777" w:rsidTr="0095603C">
        <w:trPr>
          <w:trHeight w:val="4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1BD4B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7ACD3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Заміна вентиляційних решіток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E1EE7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44E52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9,00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8D87CA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F2EB8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Решітка вентиляційна 300Х300 - біла</w:t>
            </w:r>
          </w:p>
        </w:tc>
      </w:tr>
      <w:tr w:rsidR="0095603C" w:rsidRPr="0095603C" w14:paraId="725E2616" w14:textId="77777777" w:rsidTr="0095603C">
        <w:trPr>
          <w:trHeight w:val="26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09A11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362E1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Фарбування підвіконня 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5305F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6D9628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8,03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68113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RAL 9010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2C28A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95603C" w:rsidRPr="0095603C" w14:paraId="7F762D9F" w14:textId="77777777" w:rsidTr="0095603C">
        <w:trPr>
          <w:trHeight w:val="260"/>
        </w:trPr>
        <w:tc>
          <w:tcPr>
            <w:tcW w:w="1530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0E800DF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Вікна</w:t>
            </w:r>
          </w:p>
        </w:tc>
      </w:tr>
      <w:tr w:rsidR="0095603C" w:rsidRPr="0095603C" w14:paraId="46888A7F" w14:textId="77777777" w:rsidTr="0095603C">
        <w:trPr>
          <w:trHeight w:val="147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118F5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753EE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Демнтаж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вікконого</w:t>
            </w:r>
            <w:proofErr w:type="spellEnd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блоку (секції 2,0Х1,8)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8BC514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44E28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72FB9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Демонтувати крайні (біля входу) секції віконних блоків з можливістю подальшого встановлення склопакету з фіранкою </w:t>
            </w: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** точний розмір уточнити по факту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BE81DB" w14:textId="4AB9C958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noProof/>
                <w:color w:val="000000"/>
                <w:sz w:val="16"/>
                <w:szCs w:val="16"/>
              </w:rPr>
              <w:drawing>
                <wp:anchor distT="0" distB="0" distL="114300" distR="114300" simplePos="0" relativeHeight="251665408" behindDoc="0" locked="0" layoutInCell="1" allowOverlap="1" wp14:anchorId="440986FF" wp14:editId="1142CCDC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107950</wp:posOffset>
                  </wp:positionV>
                  <wp:extent cx="1333500" cy="488950"/>
                  <wp:effectExtent l="0" t="0" r="0" b="0"/>
                  <wp:wrapNone/>
                  <wp:docPr id="39" name="Рисунок 3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6A718DA-D2AB-4589-8341-9294A26D3A7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0">
                            <a:extLst>
                              <a:ext uri="{FF2B5EF4-FFF2-40B4-BE49-F238E27FC236}">
                                <a16:creationId xmlns:a16="http://schemas.microsoft.com/office/drawing/2014/main" id="{B6A718DA-D2AB-4589-8341-9294A26D3A7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792" cy="486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5603C">
              <w:rPr>
                <w:rFonts w:ascii="Times New Roman" w:eastAsia="Times New Roman" w:hAnsi="Times New Roman" w:cs="Times New Roman"/>
                <w:noProof/>
                <w:color w:val="000000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3C8CAFDE" wp14:editId="1C2DCBE4">
                      <wp:simplePos x="0" y="0"/>
                      <wp:positionH relativeFrom="column">
                        <wp:posOffset>298450</wp:posOffset>
                      </wp:positionH>
                      <wp:positionV relativeFrom="paragraph">
                        <wp:posOffset>254000</wp:posOffset>
                      </wp:positionV>
                      <wp:extent cx="107950" cy="222250"/>
                      <wp:effectExtent l="0" t="0" r="25400" b="0"/>
                      <wp:wrapNone/>
                      <wp:docPr id="38" name="Знак множення 38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F1928101-7BF5-4C6C-AC4B-0CDB5CCAC2D8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2464" cy="349250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FB9A88" id="Знак множення 38" o:spid="_x0000_s1026" style="position:absolute;margin-left:23.5pt;margin-top:20pt;width:8.5pt;height:17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22464,349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" path="m15822,88647l43003,79116r18229,51985l79461,79116r27181,9531l76493,174625r30149,85978l79461,270134,61232,218149,43003,270134,15822,260603,45971,174625,15822,88647xe" fillcolor="red" strokecolor="red" strokeweight="1pt">
                      <v:stroke joinstyle="miter"/>
                      <v:path arrowok="t" o:connecttype="custom" o:connectlocs="15822,88647;43003,79116;61232,131101;79461,79116;106642,88647;76493,174625;106642,260603;79461,270134;61232,218149;43003,270134;15822,260603;45971,174625;15822,88647" o:connectangles="0,0,0,0,0,0,0,0,0,0,0,0,0"/>
                    </v:shape>
                  </w:pict>
                </mc:Fallback>
              </mc:AlternateContent>
            </w:r>
            <w:r w:rsidRPr="0095603C">
              <w:rPr>
                <w:rFonts w:ascii="Times New Roman" w:eastAsia="Times New Roman" w:hAnsi="Times New Roman" w:cs="Times New Roman"/>
                <w:noProof/>
                <w:color w:val="000000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7C439935" wp14:editId="065486EE">
                      <wp:simplePos x="0" y="0"/>
                      <wp:positionH relativeFrom="column">
                        <wp:posOffset>825500</wp:posOffset>
                      </wp:positionH>
                      <wp:positionV relativeFrom="paragraph">
                        <wp:posOffset>247650</wp:posOffset>
                      </wp:positionV>
                      <wp:extent cx="114300" cy="222250"/>
                      <wp:effectExtent l="0" t="0" r="19050" b="0"/>
                      <wp:wrapNone/>
                      <wp:docPr id="37" name="Знак множення 37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D9D02BBB-1AEF-46EA-BF4F-F29E447AD8F7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2464" cy="349250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3B866C" id="Знак множення 37" o:spid="_x0000_s1026" style="position:absolute;margin-left:65pt;margin-top:19.5pt;width:9pt;height:17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22464,349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" path="m15822,88647l43003,79116r18229,51985l79461,79116r27181,9531l76493,174625r30149,85978l79461,270134,61232,218149,43003,270134,15822,260603,45971,174625,15822,88647xe" fillcolor="red" strokecolor="red" strokeweight="1pt">
                      <v:stroke joinstyle="miter"/>
                      <v:path arrowok="t" o:connecttype="custom" o:connectlocs="15822,88647;43003,79116;61232,131101;79461,79116;106642,88647;76493,174625;106642,260603;79461,270134;61232,218149;43003,270134;15822,260603;45971,174625;15822,88647" o:connectangles="0,0,0,0,0,0,0,0,0,0,0,0,0"/>
                    </v:shape>
                  </w:pict>
                </mc:Fallback>
              </mc:AlternateContent>
            </w:r>
          </w:p>
        </w:tc>
      </w:tr>
      <w:tr w:rsidR="0095603C" w:rsidRPr="0095603C" w14:paraId="0A9298FE" w14:textId="77777777" w:rsidTr="0095603C">
        <w:trPr>
          <w:trHeight w:val="5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5FF1A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5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887E6" w14:textId="77777777" w:rsidR="0095603C" w:rsidRPr="0095603C" w:rsidRDefault="0095603C" w:rsidP="009560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Монтаж віконного блоку (з фіранкою, що відчиняється)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D25B58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7222D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6DEB4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Варіант відчинення фіранки (вікна) може бути різним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A8EBD" w14:textId="77777777" w:rsidR="0095603C" w:rsidRPr="0095603C" w:rsidRDefault="0095603C" w:rsidP="009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603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</w:tbl>
    <w:p w14:paraId="50D2DE96" w14:textId="77777777" w:rsidR="0095603C" w:rsidRPr="008977C5" w:rsidRDefault="0095603C" w:rsidP="0095603C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24"/>
        </w:rPr>
      </w:pPr>
    </w:p>
    <w:p w14:paraId="683AF318" w14:textId="77777777" w:rsidR="009C6BD8" w:rsidRPr="008977C5" w:rsidRDefault="009C6BD8" w:rsidP="009C6BD8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24"/>
        </w:rPr>
      </w:pPr>
      <w:r w:rsidRPr="008977C5">
        <w:rPr>
          <w:rFonts w:ascii="Times New Roman" w:hAnsi="Times New Roman" w:cs="Times New Roman"/>
          <w:b/>
          <w:i/>
          <w:color w:val="000000"/>
          <w:sz w:val="28"/>
          <w:lang w:val="ru-RU"/>
        </w:rPr>
        <w:t xml:space="preserve">*У </w:t>
      </w:r>
      <w:proofErr w:type="spellStart"/>
      <w:r w:rsidRPr="008977C5">
        <w:rPr>
          <w:rFonts w:ascii="Times New Roman" w:hAnsi="Times New Roman" w:cs="Times New Roman"/>
          <w:b/>
          <w:i/>
          <w:color w:val="000000"/>
          <w:sz w:val="28"/>
          <w:lang w:val="ru-RU"/>
        </w:rPr>
        <w:t>разі</w:t>
      </w:r>
      <w:proofErr w:type="spellEnd"/>
      <w:r w:rsidRPr="008977C5">
        <w:rPr>
          <w:rFonts w:ascii="Times New Roman" w:hAnsi="Times New Roman" w:cs="Times New Roman"/>
          <w:b/>
          <w:i/>
          <w:color w:val="000000"/>
          <w:sz w:val="28"/>
          <w:lang w:val="ru-RU"/>
        </w:rPr>
        <w:t xml:space="preserve">, </w:t>
      </w:r>
      <w:proofErr w:type="spellStart"/>
      <w:r w:rsidRPr="008977C5">
        <w:rPr>
          <w:rFonts w:ascii="Times New Roman" w:hAnsi="Times New Roman" w:cs="Times New Roman"/>
          <w:b/>
          <w:i/>
          <w:color w:val="000000"/>
          <w:sz w:val="28"/>
          <w:lang w:val="ru-RU"/>
        </w:rPr>
        <w:t>якщо</w:t>
      </w:r>
      <w:proofErr w:type="spellEnd"/>
      <w:r w:rsidRPr="008977C5">
        <w:rPr>
          <w:rFonts w:ascii="Times New Roman" w:hAnsi="Times New Roman" w:cs="Times New Roman"/>
          <w:b/>
          <w:i/>
          <w:color w:val="000000"/>
          <w:sz w:val="28"/>
          <w:lang w:val="ru-RU"/>
        </w:rPr>
        <w:t xml:space="preserve"> у </w:t>
      </w:r>
      <w:proofErr w:type="spellStart"/>
      <w:r w:rsidRPr="008977C5">
        <w:rPr>
          <w:rFonts w:ascii="Times New Roman" w:hAnsi="Times New Roman" w:cs="Times New Roman"/>
          <w:b/>
          <w:i/>
          <w:color w:val="000000"/>
          <w:sz w:val="28"/>
          <w:lang w:val="ru-RU"/>
        </w:rPr>
        <w:t>Технічному</w:t>
      </w:r>
      <w:proofErr w:type="spellEnd"/>
      <w:r w:rsidRPr="008977C5">
        <w:rPr>
          <w:rFonts w:ascii="Times New Roman" w:hAnsi="Times New Roman" w:cs="Times New Roman"/>
          <w:b/>
          <w:i/>
          <w:color w:val="000000"/>
          <w:sz w:val="28"/>
          <w:lang w:val="ru-RU"/>
        </w:rPr>
        <w:t xml:space="preserve"> </w:t>
      </w:r>
      <w:proofErr w:type="spellStart"/>
      <w:r w:rsidRPr="008977C5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завданні</w:t>
      </w:r>
      <w:proofErr w:type="spellEnd"/>
      <w:r w:rsidRPr="008977C5">
        <w:rPr>
          <w:rFonts w:ascii="Times New Roman" w:hAnsi="Times New Roman" w:cs="Times New Roman"/>
          <w:b/>
          <w:i/>
          <w:color w:val="000000"/>
          <w:sz w:val="28"/>
          <w:lang w:val="ru-RU"/>
        </w:rPr>
        <w:t xml:space="preserve"> </w:t>
      </w:r>
      <w:proofErr w:type="spellStart"/>
      <w:r w:rsidRPr="008977C5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міститься</w:t>
      </w:r>
      <w:proofErr w:type="spellEnd"/>
      <w:r w:rsidRPr="008977C5">
        <w:rPr>
          <w:rFonts w:ascii="Times New Roman" w:hAnsi="Times New Roman" w:cs="Times New Roman"/>
          <w:b/>
          <w:i/>
          <w:color w:val="000000"/>
          <w:sz w:val="28"/>
          <w:lang w:val="ru-RU"/>
        </w:rPr>
        <w:t xml:space="preserve"> </w:t>
      </w:r>
      <w:proofErr w:type="spellStart"/>
      <w:r w:rsidRPr="008977C5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посилання</w:t>
      </w:r>
      <w:proofErr w:type="spellEnd"/>
      <w:r w:rsidRPr="008977C5">
        <w:rPr>
          <w:rFonts w:ascii="Times New Roman" w:hAnsi="Times New Roman" w:cs="Times New Roman"/>
          <w:b/>
          <w:i/>
          <w:color w:val="000000"/>
          <w:sz w:val="28"/>
          <w:lang w:val="ru-RU"/>
        </w:rPr>
        <w:t xml:space="preserve"> </w:t>
      </w:r>
      <w:r w:rsidRPr="008977C5">
        <w:rPr>
          <w:rFonts w:ascii="Times New Roman" w:hAnsi="Times New Roman" w:cs="Times New Roman"/>
          <w:b/>
          <w:i/>
          <w:color w:val="000000"/>
          <w:sz w:val="28"/>
        </w:rPr>
        <w:t xml:space="preserve">лише на один бренд (виробника, торгову марку тощо) для матеріалів, які необхідні для виконання робіт </w:t>
      </w:r>
      <w:r w:rsidRPr="008977C5">
        <w:rPr>
          <w:rFonts w:ascii="Times New Roman" w:hAnsi="Times New Roman" w:cs="Times New Roman"/>
          <w:b/>
          <w:i/>
          <w:color w:val="000000"/>
          <w:sz w:val="28"/>
          <w:lang w:val="ru-RU"/>
        </w:rPr>
        <w:t xml:space="preserve">− </w:t>
      </w:r>
      <w:proofErr w:type="spellStart"/>
      <w:r w:rsidRPr="008977C5">
        <w:rPr>
          <w:rFonts w:ascii="Times New Roman" w:hAnsi="Times New Roman" w:cs="Times New Roman"/>
          <w:b/>
          <w:i/>
          <w:color w:val="000000"/>
          <w:sz w:val="28"/>
          <w:lang w:val="ru-RU"/>
        </w:rPr>
        <w:t>читати</w:t>
      </w:r>
      <w:proofErr w:type="spellEnd"/>
      <w:r w:rsidRPr="008977C5">
        <w:rPr>
          <w:rFonts w:ascii="Times New Roman" w:hAnsi="Times New Roman" w:cs="Times New Roman"/>
          <w:b/>
          <w:i/>
          <w:color w:val="000000"/>
          <w:sz w:val="28"/>
          <w:lang w:val="ru-RU"/>
        </w:rPr>
        <w:t xml:space="preserve"> "</w:t>
      </w:r>
      <w:proofErr w:type="spellStart"/>
      <w:r w:rsidRPr="008977C5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або</w:t>
      </w:r>
      <w:proofErr w:type="spellEnd"/>
      <w:r w:rsidRPr="008977C5">
        <w:rPr>
          <w:rFonts w:ascii="Times New Roman" w:hAnsi="Times New Roman" w:cs="Times New Roman"/>
          <w:b/>
          <w:i/>
          <w:color w:val="000000"/>
          <w:sz w:val="28"/>
          <w:lang w:val="ru-RU"/>
        </w:rPr>
        <w:t xml:space="preserve"> </w:t>
      </w:r>
      <w:proofErr w:type="spellStart"/>
      <w:r w:rsidRPr="008977C5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еквівалент</w:t>
      </w:r>
      <w:proofErr w:type="spellEnd"/>
      <w:r w:rsidRPr="008977C5">
        <w:rPr>
          <w:rFonts w:ascii="Times New Roman" w:hAnsi="Times New Roman" w:cs="Times New Roman"/>
          <w:b/>
          <w:i/>
          <w:color w:val="000000"/>
          <w:sz w:val="28"/>
          <w:lang w:val="ru-RU"/>
        </w:rPr>
        <w:t>"</w:t>
      </w:r>
      <w:r w:rsidRPr="008977C5">
        <w:rPr>
          <w:rFonts w:ascii="Times New Roman" w:hAnsi="Times New Roman" w:cs="Times New Roman"/>
          <w:b/>
          <w:i/>
          <w:color w:val="000000"/>
          <w:sz w:val="28"/>
        </w:rPr>
        <w:t>. Якщо у Технічному завданні вказано не менше трьох брендів (виробників, торгових марок тощо) для матеріалів, які необхідні для виконання робіт, Учасник у своїй пропозиції може запропонувати продукцію лише одного із вказаних брендів, пропозиції із іншими варіантами будуть відхилені.</w:t>
      </w:r>
    </w:p>
    <w:p w14:paraId="388CC998" w14:textId="77777777" w:rsidR="009C6BD8" w:rsidRPr="008977C5" w:rsidRDefault="009C6BD8" w:rsidP="009C6BD8">
      <w:pPr>
        <w:rPr>
          <w:rFonts w:ascii="Times New Roman" w:hAnsi="Times New Roman" w:cs="Times New Roman"/>
          <w:b/>
          <w:i/>
          <w:sz w:val="32"/>
        </w:rPr>
      </w:pPr>
      <w:r w:rsidRPr="008977C5">
        <w:rPr>
          <w:rFonts w:ascii="Times New Roman" w:hAnsi="Times New Roman" w:cs="Times New Roman"/>
          <w:b/>
          <w:i/>
          <w:sz w:val="32"/>
        </w:rPr>
        <w:t>** Додаткові матеріали, що необхідні для монтажу обладнання, визначаються підрядником самостійно.</w:t>
      </w:r>
      <w:r w:rsidRPr="008977C5">
        <w:rPr>
          <w:b/>
          <w:noProof/>
          <w:sz w:val="32"/>
        </w:rPr>
        <w:t xml:space="preserve"> </w:t>
      </w:r>
    </w:p>
    <w:p w14:paraId="6634D688" w14:textId="50303F1D" w:rsidR="009C6BD8" w:rsidRDefault="009C6BD8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65F215E6" w14:textId="77777777" w:rsidR="00385E32" w:rsidRDefault="007E3B62">
      <w:pPr>
        <w:rPr>
          <w:rFonts w:ascii="Times New Roman" w:eastAsia="Times New Roman" w:hAnsi="Times New Roman" w:cs="Times New Roman"/>
          <w:sz w:val="24"/>
          <w:szCs w:val="24"/>
        </w:rPr>
      </w:pPr>
      <w:r w:rsidRPr="009C6BD8">
        <w:rPr>
          <w:rFonts w:ascii="Times New Roman" w:eastAsia="Times New Roman" w:hAnsi="Times New Roman" w:cs="Times New Roman"/>
          <w:sz w:val="24"/>
          <w:szCs w:val="24"/>
        </w:rPr>
        <w:br w:type="page"/>
      </w:r>
      <w:r w:rsidR="00385E32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5CBA74D" wp14:editId="33159B22">
            <wp:extent cx="2940050" cy="41021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0" cy="4102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85E3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4FEE2AE" wp14:editId="3AF20619">
            <wp:extent cx="3541481" cy="3299792"/>
            <wp:effectExtent l="0" t="0" r="190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847" cy="33075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85E3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41461BF" wp14:editId="429960AD">
            <wp:extent cx="5293962" cy="1523801"/>
            <wp:effectExtent l="0" t="953" r="1588" b="1587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330410" cy="15342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B70EEB" w14:textId="77777777" w:rsidR="0095603C" w:rsidRDefault="00385E3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Існуючий план приміщення</w:t>
      </w:r>
      <w:r w:rsidR="0095603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6019853D" w14:textId="77777777" w:rsidR="0095603C" w:rsidRDefault="0095603C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2D73183F" w14:textId="26377E79" w:rsidR="00385E32" w:rsidRDefault="0095603C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C75022A" wp14:editId="6820E067">
            <wp:extent cx="4781550" cy="676783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.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676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2AC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5DF76A7" wp14:editId="42D6C362">
            <wp:extent cx="4781550" cy="676783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676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2AC8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35C49A7" wp14:editId="44126C21">
            <wp:extent cx="4781550" cy="676783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.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676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2AC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9FBBD60" wp14:editId="11CB0C8D">
            <wp:extent cx="4781550" cy="676783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.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676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5E32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129"/>
        <w:gridCol w:w="5129"/>
        <w:gridCol w:w="5130"/>
      </w:tblGrid>
      <w:tr w:rsidR="00A66E5D" w14:paraId="62D803CE" w14:textId="77777777" w:rsidTr="007E3B62">
        <w:tc>
          <w:tcPr>
            <w:tcW w:w="5129" w:type="dxa"/>
          </w:tcPr>
          <w:p w14:paraId="4B4F9B81" w14:textId="588A0025" w:rsidR="007E3B62" w:rsidRDefault="007E3B62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11F298A3" wp14:editId="1CF1F98F">
                  <wp:extent cx="1800647" cy="3240000"/>
                  <wp:effectExtent l="0" t="0" r="952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647" cy="32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29" w:type="dxa"/>
          </w:tcPr>
          <w:p w14:paraId="480D766F" w14:textId="03FCB222" w:rsidR="007E3B62" w:rsidRDefault="007E3B62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2D6448E" wp14:editId="2F8DAA80">
                  <wp:extent cx="1800000" cy="32400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32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0" w:type="dxa"/>
          </w:tcPr>
          <w:p w14:paraId="7F21E272" w14:textId="77777777" w:rsidR="007E3B62" w:rsidRDefault="007E3B62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60F7B3D" wp14:editId="40FCCF3D">
                  <wp:extent cx="2862172" cy="16200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172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785609B" w14:textId="7315C902" w:rsidR="007E3B62" w:rsidRDefault="007E3B62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E2AD6CF" wp14:editId="6868495A">
                  <wp:extent cx="2877699" cy="16200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7699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E5D" w14:paraId="46EDBFD7" w14:textId="77777777" w:rsidTr="007E3B62">
        <w:tc>
          <w:tcPr>
            <w:tcW w:w="5129" w:type="dxa"/>
          </w:tcPr>
          <w:p w14:paraId="1416EC73" w14:textId="74E980D1" w:rsidR="007E3B62" w:rsidRDefault="007E3B62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DCBB677" wp14:editId="065BA9B9">
                  <wp:extent cx="1842825" cy="3240000"/>
                  <wp:effectExtent l="0" t="0" r="508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2825" cy="32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29" w:type="dxa"/>
          </w:tcPr>
          <w:p w14:paraId="4871978E" w14:textId="77777777" w:rsidR="007E3B62" w:rsidRDefault="007E3B62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0B225AF" wp14:editId="69AFAEAF">
                  <wp:extent cx="2865758" cy="16200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758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E79BFDC" w14:textId="55B97B78" w:rsidR="007E3B62" w:rsidRDefault="007E3B62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E69EF63" wp14:editId="79B4BADB">
                  <wp:extent cx="2896520" cy="16200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652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0" w:type="dxa"/>
          </w:tcPr>
          <w:p w14:paraId="7AC2CF9E" w14:textId="77777777" w:rsidR="007E3B62" w:rsidRDefault="007E3B62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76F3FCC" wp14:editId="63131413">
                  <wp:extent cx="2847736" cy="16200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736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FC22AB9" w14:textId="427198A0" w:rsidR="00601CFD" w:rsidRDefault="00601CFD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3EA8FC5" wp14:editId="61AE38FC">
                  <wp:extent cx="2175177" cy="16200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5177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E5D" w14:paraId="2CE8FC12" w14:textId="77777777" w:rsidTr="007E3B62">
        <w:tc>
          <w:tcPr>
            <w:tcW w:w="5129" w:type="dxa"/>
          </w:tcPr>
          <w:p w14:paraId="29E583A2" w14:textId="0F57B6C2" w:rsidR="007E3B62" w:rsidRDefault="00601CFD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1A2ADA6A" wp14:editId="2C68FBC5">
                  <wp:extent cx="2646607" cy="1980000"/>
                  <wp:effectExtent l="0" t="0" r="1905" b="127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607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29" w:type="dxa"/>
          </w:tcPr>
          <w:p w14:paraId="64F7A03C" w14:textId="5F36428B" w:rsidR="007E3B62" w:rsidRDefault="002A1105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64B225E" wp14:editId="7E50E077">
                  <wp:extent cx="1460694" cy="1980000"/>
                  <wp:effectExtent l="0" t="0" r="6350" b="127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694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60E68CA" wp14:editId="1F5CFB8F">
                  <wp:extent cx="1492140" cy="1980000"/>
                  <wp:effectExtent l="0" t="0" r="0" b="127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140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0" w:type="dxa"/>
          </w:tcPr>
          <w:p w14:paraId="0ACB1B75" w14:textId="2716C65E" w:rsidR="007E3B62" w:rsidRDefault="002A1105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9912A89" wp14:editId="51CA05F2">
                  <wp:extent cx="2651385" cy="1980000"/>
                  <wp:effectExtent l="0" t="0" r="0" b="127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1385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E5D" w14:paraId="4BD9E3AF" w14:textId="77777777" w:rsidTr="007E3B62">
        <w:tc>
          <w:tcPr>
            <w:tcW w:w="5129" w:type="dxa"/>
          </w:tcPr>
          <w:p w14:paraId="011B0A98" w14:textId="7DA3B92B" w:rsidR="007E3B62" w:rsidRDefault="002A1105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75F600E" wp14:editId="32C7B489">
                  <wp:extent cx="2642609" cy="1980000"/>
                  <wp:effectExtent l="0" t="0" r="5715" b="127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2609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29" w:type="dxa"/>
          </w:tcPr>
          <w:p w14:paraId="05722AB6" w14:textId="3A28D2B6" w:rsidR="007E3B62" w:rsidRDefault="002A1105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90A0B09" wp14:editId="735E639F">
                  <wp:extent cx="2652107" cy="1980000"/>
                  <wp:effectExtent l="0" t="0" r="0" b="127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2107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0" w:type="dxa"/>
          </w:tcPr>
          <w:p w14:paraId="07DD3228" w14:textId="073466D6" w:rsidR="007E3B62" w:rsidRDefault="002A1105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BCB825A" wp14:editId="046353AA">
                  <wp:extent cx="2637067" cy="1980000"/>
                  <wp:effectExtent l="0" t="0" r="0" b="127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7067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E5D" w14:paraId="60B8532D" w14:textId="77777777" w:rsidTr="00BB4F7B">
        <w:trPr>
          <w:cantSplit/>
          <w:trHeight w:val="3095"/>
        </w:trPr>
        <w:tc>
          <w:tcPr>
            <w:tcW w:w="5129" w:type="dxa"/>
            <w:textDirection w:val="btLr"/>
          </w:tcPr>
          <w:p w14:paraId="01007F29" w14:textId="23304C07" w:rsidR="007E3B62" w:rsidRDefault="002A1105" w:rsidP="00BB4F7B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4E3FB16" wp14:editId="4943BF1C">
                  <wp:extent cx="1499926" cy="1980000"/>
                  <wp:effectExtent l="0" t="0" r="5080" b="127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926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1EF8437" wp14:editId="75768CF7">
                  <wp:extent cx="1492140" cy="1980000"/>
                  <wp:effectExtent l="0" t="0" r="0" b="127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140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</w:t>
            </w:r>
            <w:r w:rsidR="00BB4F7B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                                               </w:t>
            </w:r>
          </w:p>
        </w:tc>
        <w:tc>
          <w:tcPr>
            <w:tcW w:w="5129" w:type="dxa"/>
          </w:tcPr>
          <w:p w14:paraId="0B1AF1A2" w14:textId="612C1A7E" w:rsidR="007E3B62" w:rsidRDefault="00BB4F7B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E02D553" wp14:editId="7FB58AD1">
                  <wp:extent cx="1492140" cy="1980000"/>
                  <wp:effectExtent l="0" t="0" r="0" b="127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140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FD89C88" wp14:editId="390204E5">
                  <wp:extent cx="1481438" cy="1980000"/>
                  <wp:effectExtent l="0" t="0" r="5080" b="127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438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0" w:type="dxa"/>
          </w:tcPr>
          <w:p w14:paraId="23B48E00" w14:textId="6E59B33E" w:rsidR="007E3B62" w:rsidRDefault="00BB4F7B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89DE4B6" wp14:editId="739F6B37">
                  <wp:extent cx="1485000" cy="1980000"/>
                  <wp:effectExtent l="0" t="0" r="127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000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A7753B7" wp14:editId="748ECF80">
                  <wp:extent cx="1494519" cy="1980000"/>
                  <wp:effectExtent l="0" t="0" r="0" b="127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519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E5D" w14:paraId="3BD21EA4" w14:textId="77777777" w:rsidTr="007E3B62">
        <w:tc>
          <w:tcPr>
            <w:tcW w:w="5129" w:type="dxa"/>
          </w:tcPr>
          <w:p w14:paraId="1A5BDE3F" w14:textId="0C5AAFCE" w:rsidR="007E3B62" w:rsidRDefault="00A66E5D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2580EE14" wp14:editId="0D497D68">
                  <wp:extent cx="1482036" cy="1980000"/>
                  <wp:effectExtent l="0" t="0" r="4445" b="127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036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50CBE29" wp14:editId="4CAB42C3">
                  <wp:extent cx="1489147" cy="1980000"/>
                  <wp:effectExtent l="0" t="0" r="0" b="127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147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29" w:type="dxa"/>
          </w:tcPr>
          <w:p w14:paraId="5169E077" w14:textId="3356082D" w:rsidR="007E3B62" w:rsidRDefault="00A66E5D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A0161B8" wp14:editId="7298B09C">
                  <wp:extent cx="2644204" cy="1980000"/>
                  <wp:effectExtent l="0" t="0" r="3810" b="127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4204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0" w:type="dxa"/>
          </w:tcPr>
          <w:p w14:paraId="65D51D4E" w14:textId="704305FE" w:rsidR="007E3B62" w:rsidRDefault="00A66E5D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D6F8179" wp14:editId="4FB016BA">
                  <wp:extent cx="2639443" cy="1980000"/>
                  <wp:effectExtent l="0" t="0" r="8890" b="127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443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E5D" w14:paraId="26CDC8F8" w14:textId="77777777" w:rsidTr="007E3B62">
        <w:tc>
          <w:tcPr>
            <w:tcW w:w="5129" w:type="dxa"/>
          </w:tcPr>
          <w:p w14:paraId="06EE433D" w14:textId="59D3CDC3" w:rsidR="007E3B62" w:rsidRDefault="00EF3A13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D8993C6" wp14:editId="11F6D5EB">
                  <wp:extent cx="1492140" cy="1980000"/>
                  <wp:effectExtent l="0" t="0" r="0" b="127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140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29" w:type="dxa"/>
          </w:tcPr>
          <w:p w14:paraId="7D961D79" w14:textId="124EBEA4" w:rsidR="007E3B62" w:rsidRPr="00EF3A13" w:rsidRDefault="00EF3A13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1F45F1C" wp14:editId="46F1A497">
                  <wp:extent cx="2644202" cy="1980000"/>
                  <wp:effectExtent l="0" t="0" r="3810" b="127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4202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0" w:type="dxa"/>
          </w:tcPr>
          <w:p w14:paraId="02F5B282" w14:textId="5E13FE9B" w:rsidR="007E3B62" w:rsidRDefault="007E3B62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66E5D" w14:paraId="3F92F699" w14:textId="77777777" w:rsidTr="007E3B62">
        <w:tc>
          <w:tcPr>
            <w:tcW w:w="5129" w:type="dxa"/>
          </w:tcPr>
          <w:p w14:paraId="3FA39E39" w14:textId="77777777" w:rsidR="007E3B62" w:rsidRDefault="007E3B62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29" w:type="dxa"/>
          </w:tcPr>
          <w:p w14:paraId="02F9D02B" w14:textId="77777777" w:rsidR="007E3B62" w:rsidRDefault="007E3B62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30" w:type="dxa"/>
          </w:tcPr>
          <w:p w14:paraId="44B3C4D5" w14:textId="77777777" w:rsidR="007E3B62" w:rsidRDefault="007E3B62" w:rsidP="007E3B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4CE11E74" w14:textId="77777777" w:rsidR="007E3B62" w:rsidRPr="00B572FD" w:rsidRDefault="007E3B62" w:rsidP="007E3B6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sectPr w:rsidR="007E3B62" w:rsidRPr="00B572FD" w:rsidSect="00F7191C">
      <w:pgSz w:w="16838" w:h="11906" w:orient="landscape"/>
      <w:pgMar w:top="624" w:right="720" w:bottom="624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60412"/>
    <w:rsid w:val="00060412"/>
    <w:rsid w:val="00127326"/>
    <w:rsid w:val="001A77EB"/>
    <w:rsid w:val="001D47D3"/>
    <w:rsid w:val="001E7EC6"/>
    <w:rsid w:val="00202E46"/>
    <w:rsid w:val="002A1105"/>
    <w:rsid w:val="00385E32"/>
    <w:rsid w:val="00601CFD"/>
    <w:rsid w:val="006716B8"/>
    <w:rsid w:val="007A508B"/>
    <w:rsid w:val="007E3B62"/>
    <w:rsid w:val="008977C5"/>
    <w:rsid w:val="0095603C"/>
    <w:rsid w:val="00973E51"/>
    <w:rsid w:val="009C6BD8"/>
    <w:rsid w:val="009D652C"/>
    <w:rsid w:val="00A66E5D"/>
    <w:rsid w:val="00B572FD"/>
    <w:rsid w:val="00B626DB"/>
    <w:rsid w:val="00BA1FAC"/>
    <w:rsid w:val="00BB4F7B"/>
    <w:rsid w:val="00C03A0A"/>
    <w:rsid w:val="00C53D50"/>
    <w:rsid w:val="00C92AC8"/>
    <w:rsid w:val="00E10854"/>
    <w:rsid w:val="00E47F70"/>
    <w:rsid w:val="00E97836"/>
    <w:rsid w:val="00EE5414"/>
    <w:rsid w:val="00EF3A13"/>
    <w:rsid w:val="00F47096"/>
    <w:rsid w:val="00F719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584146"/>
  <w15:chartTrackingRefBased/>
  <w15:docId w15:val="{DBB6949A-AC1B-4827-88E5-367A116C1E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060412"/>
    <w:rPr>
      <w:rFonts w:ascii="Calibri" w:eastAsia="Calibri" w:hAnsi="Calibri" w:cs="Calibri"/>
      <w:lang w:val="uk-UA" w:eastAsia="uk-UA"/>
    </w:rPr>
  </w:style>
  <w:style w:type="paragraph" w:styleId="1">
    <w:name w:val="heading 1"/>
    <w:basedOn w:val="a"/>
    <w:next w:val="a"/>
    <w:link w:val="10"/>
    <w:uiPriority w:val="9"/>
    <w:qFormat/>
    <w:rsid w:val="00B626D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60412"/>
    <w:rPr>
      <w:color w:val="0563C1"/>
      <w:u w:val="single"/>
    </w:rPr>
  </w:style>
  <w:style w:type="table" w:styleId="a4">
    <w:name w:val="Table Grid"/>
    <w:basedOn w:val="a1"/>
    <w:uiPriority w:val="39"/>
    <w:rsid w:val="000604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annotation reference"/>
    <w:basedOn w:val="a0"/>
    <w:uiPriority w:val="99"/>
    <w:semiHidden/>
    <w:unhideWhenUsed/>
    <w:rsid w:val="00C03A0A"/>
    <w:rPr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C03A0A"/>
    <w:pPr>
      <w:spacing w:line="240" w:lineRule="auto"/>
    </w:pPr>
    <w:rPr>
      <w:sz w:val="20"/>
      <w:szCs w:val="20"/>
    </w:rPr>
  </w:style>
  <w:style w:type="character" w:customStyle="1" w:styleId="a7">
    <w:name w:val="Текст примітки Знак"/>
    <w:basedOn w:val="a0"/>
    <w:link w:val="a6"/>
    <w:uiPriority w:val="99"/>
    <w:semiHidden/>
    <w:rsid w:val="00C03A0A"/>
    <w:rPr>
      <w:rFonts w:ascii="Calibri" w:eastAsia="Calibri" w:hAnsi="Calibri" w:cs="Calibri"/>
      <w:sz w:val="20"/>
      <w:szCs w:val="20"/>
      <w:lang w:val="uk-UA" w:eastAsia="uk-UA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C03A0A"/>
    <w:rPr>
      <w:b/>
      <w:bCs/>
    </w:rPr>
  </w:style>
  <w:style w:type="character" w:customStyle="1" w:styleId="a9">
    <w:name w:val="Тема примітки Знак"/>
    <w:basedOn w:val="a7"/>
    <w:link w:val="a8"/>
    <w:uiPriority w:val="99"/>
    <w:semiHidden/>
    <w:rsid w:val="00C03A0A"/>
    <w:rPr>
      <w:rFonts w:ascii="Calibri" w:eastAsia="Calibri" w:hAnsi="Calibri" w:cs="Calibri"/>
      <w:b/>
      <w:bCs/>
      <w:sz w:val="20"/>
      <w:szCs w:val="20"/>
      <w:lang w:val="uk-UA" w:eastAsia="uk-UA"/>
    </w:rPr>
  </w:style>
  <w:style w:type="paragraph" w:styleId="aa">
    <w:name w:val="Balloon Text"/>
    <w:basedOn w:val="a"/>
    <w:link w:val="ab"/>
    <w:uiPriority w:val="99"/>
    <w:semiHidden/>
    <w:unhideWhenUsed/>
    <w:rsid w:val="00C03A0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у виносці Знак"/>
    <w:basedOn w:val="a0"/>
    <w:link w:val="aa"/>
    <w:uiPriority w:val="99"/>
    <w:semiHidden/>
    <w:rsid w:val="00C03A0A"/>
    <w:rPr>
      <w:rFonts w:ascii="Segoe UI" w:eastAsia="Calibri" w:hAnsi="Segoe UI" w:cs="Segoe UI"/>
      <w:sz w:val="18"/>
      <w:szCs w:val="18"/>
      <w:lang w:val="uk-UA" w:eastAsia="uk-UA"/>
    </w:rPr>
  </w:style>
  <w:style w:type="character" w:customStyle="1" w:styleId="10">
    <w:name w:val="Заголовок 1 Знак"/>
    <w:basedOn w:val="a0"/>
    <w:link w:val="1"/>
    <w:uiPriority w:val="9"/>
    <w:rsid w:val="00B626DB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uk-UA"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2780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45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00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fontTable" Target="fontTable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styles" Target="styl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customXml" Target="../customXml/item4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2d2539e5-0d3e-4c28-93b6-bd90064ee069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ACCBF3100C34D4FAC7B9624082E542E" ma:contentTypeVersion="13" ma:contentTypeDescription="Create a new document." ma:contentTypeScope="" ma:versionID="e5ce2df11c3d6c2f9ab8929913603075">
  <xsd:schema xmlns:xsd="http://www.w3.org/2001/XMLSchema" xmlns:xs="http://www.w3.org/2001/XMLSchema" xmlns:p="http://schemas.microsoft.com/office/2006/metadata/properties" xmlns:ns3="2d2539e5-0d3e-4c28-93b6-bd90064ee069" xmlns:ns4="9255b21a-ed6f-4ea4-b9dd-5726b9a348a3" targetNamespace="http://schemas.microsoft.com/office/2006/metadata/properties" ma:root="true" ma:fieldsID="5008c20f3dc1aac5d558e32a21d90b11" ns3:_="" ns4:_="">
    <xsd:import namespace="2d2539e5-0d3e-4c28-93b6-bd90064ee069"/>
    <xsd:import namespace="9255b21a-ed6f-4ea4-b9dd-5726b9a348a3"/>
    <xsd:element name="properties">
      <xsd:complexType>
        <xsd:sequence>
          <xsd:element name="documentManagement">
            <xsd:complexType>
              <xsd:all>
                <xsd:element ref="ns3:_activity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Metadata" minOccurs="0"/>
                <xsd:element ref="ns3:MediaServiceFastMetadata" minOccurs="0"/>
                <xsd:element ref="ns3:MediaServiceObjectDetectorVersions" minOccurs="0"/>
                <xsd:element ref="ns3:MediaServiceDateTaken" minOccurs="0"/>
                <xsd:element ref="ns3:MediaServiceAutoTags" minOccurs="0"/>
                <xsd:element ref="ns3:MediaLengthInSecond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2539e5-0d3e-4c28-93b6-bd90064ee069" elementFormDefault="qualified">
    <xsd:import namespace="http://schemas.microsoft.com/office/2006/documentManagement/types"/>
    <xsd:import namespace="http://schemas.microsoft.com/office/infopath/2007/PartnerControls"/>
    <xsd:element name="_activity" ma:index="8" nillable="true" ma:displayName="_activity" ma:hidden="true" ma:internalName="_activity">
      <xsd:simpleType>
        <xsd:restriction base="dms:Note"/>
      </xsd:simpleType>
    </xsd:element>
    <xsd:element name="MediaServiceMetadata" ma:index="12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3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255b21a-ed6f-4ea4-b9dd-5726b9a348a3" elementFormDefault="qualified">
    <xsd:import namespace="http://schemas.microsoft.com/office/2006/documentManagement/types"/>
    <xsd:import namespace="http://schemas.microsoft.com/office/infopath/2007/PartnerControls"/>
    <xsd:element name="SharedWithUsers" ma:index="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1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CD8BF6-AA0D-4726-A65C-38C74260C539}">
  <ds:schemaRefs>
    <ds:schemaRef ds:uri="http://schemas.microsoft.com/office/2006/documentManagement/types"/>
    <ds:schemaRef ds:uri="http://purl.org/dc/dcmitype/"/>
    <ds:schemaRef ds:uri="http://purl.org/dc/elements/1.1/"/>
    <ds:schemaRef ds:uri="http://schemas.microsoft.com/office/infopath/2007/PartnerControls"/>
    <ds:schemaRef ds:uri="http://schemas.microsoft.com/office/2006/metadata/properties"/>
    <ds:schemaRef ds:uri="http://schemas.openxmlformats.org/package/2006/metadata/core-properties"/>
    <ds:schemaRef ds:uri="2d2539e5-0d3e-4c28-93b6-bd90064ee069"/>
    <ds:schemaRef ds:uri="http://www.w3.org/XML/1998/namespace"/>
    <ds:schemaRef ds:uri="9255b21a-ed6f-4ea4-b9dd-5726b9a348a3"/>
    <ds:schemaRef ds:uri="http://purl.org/dc/terms/"/>
  </ds:schemaRefs>
</ds:datastoreItem>
</file>

<file path=customXml/itemProps2.xml><?xml version="1.0" encoding="utf-8"?>
<ds:datastoreItem xmlns:ds="http://schemas.openxmlformats.org/officeDocument/2006/customXml" ds:itemID="{B614812D-28D6-4C82-B430-F40F69A7404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d2539e5-0d3e-4c28-93b6-bd90064ee069"/>
    <ds:schemaRef ds:uri="9255b21a-ed6f-4ea4-b9dd-5726b9a348a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F044DEB-92DD-48D3-AD4B-6755236EF40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8872B59-4E4D-47B9-B5FC-896215E95E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224</TotalTime>
  <Pages>11</Pages>
  <Words>5287</Words>
  <Characters>3014</Characters>
  <Application>Microsoft Office Word</Application>
  <DocSecurity>0</DocSecurity>
  <Lines>25</Lines>
  <Paragraphs>16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8285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Yatsenko Nikita</cp:lastModifiedBy>
  <cp:revision>15</cp:revision>
  <dcterms:created xsi:type="dcterms:W3CDTF">2023-07-10T07:53:00Z</dcterms:created>
  <dcterms:modified xsi:type="dcterms:W3CDTF">2023-08-29T08:16:00Z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0x0101003ACCBF3100C34D4FAC7B9624082E542E</vt:lpwstr>
  </property>
</Properties>
</file>